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C08" w:rsidRDefault="00597C08" w:rsidP="00A64FB4">
      <w:pPr>
        <w:spacing w:after="0" w:line="240" w:lineRule="auto"/>
        <w:rPr>
          <w:rFonts w:ascii="Arial" w:eastAsia="Times New Roman" w:hAnsi="Arial" w:cs="Arial"/>
          <w:b/>
          <w:sz w:val="28"/>
          <w:szCs w:val="28"/>
        </w:rPr>
      </w:pPr>
      <w:bookmarkStart w:id="0" w:name="_GoBack"/>
      <w:bookmarkEnd w:id="0"/>
    </w:p>
    <w:p w:rsidR="00A64FB4" w:rsidRPr="00D7407A" w:rsidRDefault="00BB0EC3" w:rsidP="00BB0EC3">
      <w:pPr>
        <w:pStyle w:val="BATitle"/>
        <w:jc w:val="left"/>
        <w:rPr>
          <w:b/>
          <w:sz w:val="28"/>
          <w:szCs w:val="28"/>
        </w:rPr>
      </w:pPr>
      <w:r w:rsidRPr="00D7407A">
        <w:rPr>
          <w:b/>
          <w:sz w:val="28"/>
          <w:szCs w:val="28"/>
        </w:rPr>
        <w:t xml:space="preserve">Epitaxial </w:t>
      </w:r>
      <w:r w:rsidR="00C44477" w:rsidRPr="00D7407A">
        <w:rPr>
          <w:b/>
          <w:sz w:val="28"/>
          <w:szCs w:val="28"/>
        </w:rPr>
        <w:t>n</w:t>
      </w:r>
      <w:r w:rsidR="00C44477" w:rsidRPr="00D7407A">
        <w:rPr>
          <w:b/>
          <w:sz w:val="28"/>
          <w:szCs w:val="28"/>
          <w:vertAlign w:val="superscript"/>
        </w:rPr>
        <w:t>++</w:t>
      </w:r>
      <w:r w:rsidR="00C44477" w:rsidRPr="00D7407A">
        <w:rPr>
          <w:b/>
          <w:sz w:val="28"/>
          <w:szCs w:val="28"/>
        </w:rPr>
        <w:t xml:space="preserve">-InGaAs ultra-shallow junctions </w:t>
      </w:r>
      <w:r w:rsidRPr="00D7407A">
        <w:rPr>
          <w:b/>
          <w:sz w:val="28"/>
          <w:szCs w:val="28"/>
        </w:rPr>
        <w:t>for highly scaled n-MOS devices</w:t>
      </w:r>
    </w:p>
    <w:p w:rsidR="00A64FB4" w:rsidRPr="00D7407A" w:rsidRDefault="00180B1B" w:rsidP="00A64FB4">
      <w:pPr>
        <w:shd w:val="clear" w:color="auto" w:fill="FFFFFF"/>
        <w:spacing w:before="60" w:after="0" w:line="240" w:lineRule="auto"/>
        <w:ind w:left="720" w:right="691"/>
        <w:rPr>
          <w:rFonts w:ascii="Times New Roman" w:eastAsia="Times New Roman" w:hAnsi="Times New Roman" w:cs="Times New Roman"/>
          <w:sz w:val="24"/>
          <w:szCs w:val="24"/>
          <w:vertAlign w:val="superscript"/>
        </w:rPr>
      </w:pPr>
      <w:r w:rsidRPr="00D7407A">
        <w:rPr>
          <w:rFonts w:ascii="Times New Roman" w:eastAsia="Times New Roman" w:hAnsi="Times New Roman" w:cs="Times New Roman"/>
          <w:sz w:val="24"/>
          <w:szCs w:val="24"/>
        </w:rPr>
        <w:t>P</w:t>
      </w:r>
      <w:r w:rsidR="00A64FB4" w:rsidRPr="00D7407A">
        <w:rPr>
          <w:rFonts w:ascii="Times New Roman" w:eastAsia="Times New Roman" w:hAnsi="Times New Roman" w:cs="Times New Roman"/>
          <w:sz w:val="24"/>
          <w:szCs w:val="24"/>
        </w:rPr>
        <w:t xml:space="preserve">. </w:t>
      </w:r>
      <w:r w:rsidRPr="00D7407A">
        <w:rPr>
          <w:rFonts w:ascii="Times New Roman" w:eastAsia="Times New Roman" w:hAnsi="Times New Roman" w:cs="Times New Roman"/>
          <w:sz w:val="24"/>
          <w:szCs w:val="24"/>
        </w:rPr>
        <w:t>Tejedor</w:t>
      </w:r>
      <w:r w:rsidR="00A64FB4" w:rsidRPr="00D7407A">
        <w:rPr>
          <w:rFonts w:ascii="Times New Roman" w:eastAsia="Times New Roman" w:hAnsi="Times New Roman" w:cs="Times New Roman"/>
          <w:sz w:val="24"/>
          <w:szCs w:val="24"/>
        </w:rPr>
        <w:t>,</w:t>
      </w:r>
      <w:r w:rsidR="00CD28C5" w:rsidRPr="00D7407A">
        <w:rPr>
          <w:rFonts w:ascii="Times New Roman" w:eastAsia="Times New Roman" w:hAnsi="Times New Roman" w:cs="Times New Roman"/>
          <w:sz w:val="24"/>
          <w:szCs w:val="24"/>
          <w:vertAlign w:val="superscript"/>
        </w:rPr>
        <w:t>1,a</w:t>
      </w:r>
      <w:r w:rsidR="00A64FB4" w:rsidRPr="00D7407A">
        <w:rPr>
          <w:rFonts w:ascii="Times New Roman" w:eastAsia="Times New Roman" w:hAnsi="Times New Roman" w:cs="Times New Roman"/>
          <w:sz w:val="24"/>
          <w:szCs w:val="24"/>
          <w:vertAlign w:val="superscript"/>
        </w:rPr>
        <w:t>)</w:t>
      </w:r>
      <w:r w:rsidR="00A64FB4" w:rsidRPr="00D7407A">
        <w:rPr>
          <w:rFonts w:ascii="Times New Roman" w:eastAsia="Times New Roman" w:hAnsi="Times New Roman" w:cs="Times New Roman"/>
          <w:sz w:val="24"/>
          <w:szCs w:val="24"/>
        </w:rPr>
        <w:t xml:space="preserve"> </w:t>
      </w:r>
      <w:r w:rsidRPr="00D7407A">
        <w:rPr>
          <w:rFonts w:ascii="Times New Roman" w:eastAsia="Times New Roman" w:hAnsi="Times New Roman" w:cs="Times New Roman"/>
          <w:sz w:val="24"/>
          <w:szCs w:val="24"/>
        </w:rPr>
        <w:t>M</w:t>
      </w:r>
      <w:r w:rsidR="00A64FB4" w:rsidRPr="00D7407A">
        <w:rPr>
          <w:rFonts w:ascii="Times New Roman" w:eastAsia="Times New Roman" w:hAnsi="Times New Roman" w:cs="Times New Roman"/>
          <w:sz w:val="24"/>
          <w:szCs w:val="24"/>
        </w:rPr>
        <w:t xml:space="preserve">. </w:t>
      </w:r>
      <w:r w:rsidRPr="00D7407A">
        <w:rPr>
          <w:rFonts w:ascii="Times New Roman" w:eastAsia="Times New Roman" w:hAnsi="Times New Roman" w:cs="Times New Roman"/>
          <w:sz w:val="24"/>
          <w:szCs w:val="24"/>
        </w:rPr>
        <w:t>Drescher</w:t>
      </w:r>
      <w:r w:rsidR="00A64FB4" w:rsidRPr="00D7407A">
        <w:rPr>
          <w:rFonts w:ascii="Times New Roman" w:eastAsia="Times New Roman" w:hAnsi="Times New Roman" w:cs="Times New Roman"/>
          <w:sz w:val="24"/>
          <w:szCs w:val="24"/>
        </w:rPr>
        <w:t>,</w:t>
      </w:r>
      <w:r w:rsidR="00CD28C5" w:rsidRPr="00D7407A">
        <w:rPr>
          <w:rFonts w:ascii="Times New Roman" w:eastAsia="Times New Roman" w:hAnsi="Times New Roman" w:cs="Times New Roman"/>
          <w:sz w:val="24"/>
          <w:szCs w:val="24"/>
          <w:vertAlign w:val="superscript"/>
        </w:rPr>
        <w:t>2</w:t>
      </w:r>
      <w:r w:rsidR="00675BA7">
        <w:rPr>
          <w:rFonts w:ascii="Times New Roman" w:eastAsia="Times New Roman" w:hAnsi="Times New Roman" w:cs="Times New Roman"/>
          <w:sz w:val="24"/>
          <w:szCs w:val="24"/>
          <w:vertAlign w:val="superscript"/>
        </w:rPr>
        <w:t>b)</w:t>
      </w:r>
      <w:r w:rsidR="00CD28C5" w:rsidRPr="00D7407A">
        <w:rPr>
          <w:rFonts w:ascii="Times New Roman" w:eastAsia="Times New Roman" w:hAnsi="Times New Roman" w:cs="Times New Roman"/>
          <w:sz w:val="24"/>
          <w:szCs w:val="24"/>
          <w:vertAlign w:val="superscript"/>
        </w:rPr>
        <w:t>,</w:t>
      </w:r>
      <w:r w:rsidR="00A64FB4" w:rsidRPr="00D7407A">
        <w:rPr>
          <w:rFonts w:ascii="Times New Roman" w:eastAsia="Times New Roman" w:hAnsi="Times New Roman" w:cs="Times New Roman"/>
          <w:sz w:val="24"/>
          <w:szCs w:val="24"/>
        </w:rPr>
        <w:t xml:space="preserve"> </w:t>
      </w:r>
      <w:r w:rsidRPr="00D7407A">
        <w:rPr>
          <w:rFonts w:ascii="Times New Roman" w:eastAsia="Times New Roman" w:hAnsi="Times New Roman" w:cs="Times New Roman"/>
          <w:sz w:val="24"/>
          <w:szCs w:val="24"/>
        </w:rPr>
        <w:t>L. Vázquez,</w:t>
      </w:r>
      <w:r w:rsidR="006D50E9" w:rsidRPr="00D7407A">
        <w:rPr>
          <w:rFonts w:ascii="Times New Roman" w:eastAsia="Times New Roman" w:hAnsi="Times New Roman" w:cs="Times New Roman"/>
          <w:sz w:val="24"/>
          <w:szCs w:val="24"/>
          <w:vertAlign w:val="superscript"/>
        </w:rPr>
        <w:t>1</w:t>
      </w:r>
      <w:r w:rsidRPr="00D7407A">
        <w:rPr>
          <w:rFonts w:ascii="Times New Roman" w:eastAsia="Times New Roman" w:hAnsi="Times New Roman" w:cs="Times New Roman"/>
          <w:sz w:val="24"/>
          <w:szCs w:val="24"/>
        </w:rPr>
        <w:t xml:space="preserve"> </w:t>
      </w:r>
      <w:r w:rsidR="00A64FB4" w:rsidRPr="00D7407A">
        <w:rPr>
          <w:rFonts w:ascii="Times New Roman" w:eastAsia="Times New Roman" w:hAnsi="Times New Roman" w:cs="Times New Roman"/>
          <w:sz w:val="24"/>
          <w:szCs w:val="24"/>
        </w:rPr>
        <w:t xml:space="preserve">and </w:t>
      </w:r>
      <w:r w:rsidR="006D50E9" w:rsidRPr="00D7407A">
        <w:rPr>
          <w:rFonts w:ascii="Times New Roman" w:eastAsia="Times New Roman" w:hAnsi="Times New Roman" w:cs="Times New Roman"/>
          <w:sz w:val="24"/>
          <w:szCs w:val="24"/>
        </w:rPr>
        <w:t>L. Wilde</w:t>
      </w:r>
      <w:r w:rsidR="00D75F96">
        <w:rPr>
          <w:rFonts w:ascii="Times New Roman" w:eastAsia="Times New Roman" w:hAnsi="Times New Roman" w:cs="Times New Roman"/>
          <w:sz w:val="24"/>
          <w:szCs w:val="24"/>
          <w:vertAlign w:val="superscript"/>
        </w:rPr>
        <w:t>2</w:t>
      </w:r>
      <w:r w:rsidR="00675BA7">
        <w:rPr>
          <w:rFonts w:ascii="Times New Roman" w:eastAsia="Times New Roman" w:hAnsi="Times New Roman" w:cs="Times New Roman"/>
          <w:sz w:val="24"/>
          <w:szCs w:val="24"/>
          <w:vertAlign w:val="superscript"/>
        </w:rPr>
        <w:t>c)</w:t>
      </w:r>
    </w:p>
    <w:p w:rsidR="00A64FB4" w:rsidRPr="00A64FB4" w:rsidRDefault="00A64FB4" w:rsidP="00A64FB4">
      <w:pPr>
        <w:spacing w:after="0" w:line="480" w:lineRule="auto"/>
        <w:ind w:left="720" w:right="691"/>
        <w:rPr>
          <w:rFonts w:ascii="Times New Roman" w:eastAsia="Times New Roman" w:hAnsi="Times New Roman" w:cs="Times New Roman"/>
          <w:sz w:val="18"/>
          <w:szCs w:val="18"/>
          <w:vertAlign w:val="superscript"/>
        </w:rPr>
      </w:pPr>
    </w:p>
    <w:p w:rsidR="00D75F96" w:rsidRDefault="00A64FB4" w:rsidP="00A64FB4">
      <w:pPr>
        <w:spacing w:after="0" w:line="480" w:lineRule="auto"/>
        <w:ind w:left="720" w:right="691"/>
        <w:rPr>
          <w:rFonts w:ascii="Times New Roman" w:eastAsia="Times New Roman" w:hAnsi="Times New Roman" w:cs="Times New Roman"/>
          <w:i/>
          <w:lang w:val="es-ES"/>
        </w:rPr>
      </w:pPr>
      <w:r w:rsidRPr="00D75F96">
        <w:rPr>
          <w:rFonts w:ascii="Times New Roman" w:eastAsia="Times New Roman" w:hAnsi="Times New Roman" w:cs="Times New Roman"/>
          <w:i/>
          <w:vertAlign w:val="superscript"/>
          <w:lang w:val="es-ES"/>
        </w:rPr>
        <w:t>1</w:t>
      </w:r>
      <w:r w:rsidR="006D50E9" w:rsidRPr="00D75F96">
        <w:rPr>
          <w:rFonts w:ascii="Times New Roman" w:eastAsia="Times New Roman" w:hAnsi="Times New Roman" w:cs="Times New Roman"/>
          <w:i/>
          <w:lang w:val="es-ES"/>
        </w:rPr>
        <w:t>Instituto de Ciencia de Materiales de Madrid, C.S.I.C.. Sor Juana Inés de la Cruz 3, 28049 Madrid, Spain</w:t>
      </w:r>
    </w:p>
    <w:p w:rsidR="00D75F96" w:rsidRDefault="006D50E9" w:rsidP="00A64FB4">
      <w:pPr>
        <w:spacing w:after="0" w:line="480" w:lineRule="auto"/>
        <w:ind w:left="720" w:right="691"/>
        <w:rPr>
          <w:rFonts w:ascii="Times New Roman" w:hAnsi="Times New Roman" w:cs="Times New Roman"/>
          <w:i/>
          <w:lang w:val="en-GB"/>
        </w:rPr>
      </w:pPr>
      <w:r w:rsidRPr="00C07DDA">
        <w:rPr>
          <w:rFonts w:ascii="Times New Roman" w:eastAsia="Times New Roman" w:hAnsi="Times New Roman" w:cs="Times New Roman"/>
          <w:i/>
          <w:lang w:val="es-ES"/>
        </w:rPr>
        <w:t xml:space="preserve"> </w:t>
      </w:r>
      <w:r w:rsidR="00A64FB4" w:rsidRPr="00D75F96">
        <w:rPr>
          <w:rFonts w:ascii="Times New Roman" w:eastAsia="Times New Roman" w:hAnsi="Times New Roman" w:cs="Times New Roman"/>
          <w:i/>
          <w:vertAlign w:val="superscript"/>
          <w:lang w:val="en-GB"/>
        </w:rPr>
        <w:t>2</w:t>
      </w:r>
      <w:hyperlink r:id="rId8" w:tooltip="Link to Fraunhofer IPMS-CNT, Königsbrückerstraße 178, 01099 Dresden, Germany" w:history="1">
        <w:r w:rsidR="00D75F96" w:rsidRPr="00D75F96">
          <w:rPr>
            <w:rFonts w:ascii="Times New Roman" w:hAnsi="Times New Roman" w:cs="Times New Roman"/>
            <w:i/>
            <w:lang w:val="en-GB"/>
          </w:rPr>
          <w:t>Fraunhofer IPMS-CNT, Königsbrückerstraße 178, 01099 Dresden, Germany</w:t>
        </w:r>
      </w:hyperlink>
      <w:r w:rsidR="00D75F96" w:rsidRPr="00D75F96">
        <w:rPr>
          <w:rFonts w:ascii="Times New Roman" w:hAnsi="Times New Roman" w:cs="Times New Roman"/>
          <w:i/>
          <w:lang w:val="en-GB"/>
        </w:rPr>
        <w:t xml:space="preserve"> </w:t>
      </w:r>
    </w:p>
    <w:p w:rsidR="00D75F96" w:rsidRPr="00D75F96" w:rsidRDefault="00D75F96" w:rsidP="00A64FB4">
      <w:pPr>
        <w:spacing w:after="0" w:line="480" w:lineRule="auto"/>
        <w:ind w:left="720" w:right="691"/>
        <w:rPr>
          <w:rFonts w:ascii="Times New Roman" w:hAnsi="Times New Roman" w:cs="Times New Roman"/>
          <w:i/>
          <w:lang w:val="en-GB"/>
        </w:rPr>
      </w:pPr>
    </w:p>
    <w:p w:rsidR="00D75F96" w:rsidRPr="00D75F96" w:rsidRDefault="00D75F96" w:rsidP="00D75F96">
      <w:pPr>
        <w:pStyle w:val="TAMainText"/>
        <w:ind w:firstLine="720"/>
        <w:rPr>
          <w:rStyle w:val="Hipervnculo"/>
          <w:rFonts w:ascii="Times New Roman" w:hAnsi="Times New Roman"/>
          <w:i/>
          <w:sz w:val="22"/>
          <w:szCs w:val="22"/>
        </w:rPr>
      </w:pPr>
      <w:r w:rsidRPr="00D75F96">
        <w:rPr>
          <w:rFonts w:ascii="Times New Roman" w:hAnsi="Times New Roman"/>
          <w:sz w:val="22"/>
          <w:szCs w:val="22"/>
          <w:vertAlign w:val="superscript"/>
        </w:rPr>
        <w:t>a)</w:t>
      </w:r>
      <w:r w:rsidRPr="00D75F96">
        <w:rPr>
          <w:rFonts w:ascii="Times New Roman" w:hAnsi="Times New Roman"/>
          <w:sz w:val="22"/>
          <w:szCs w:val="22"/>
        </w:rPr>
        <w:t xml:space="preserve"> Author to whom correspondence should be addressed.</w:t>
      </w:r>
      <w:r w:rsidRPr="00D75F96">
        <w:rPr>
          <w:rFonts w:ascii="Times New Roman" w:hAnsi="Times New Roman"/>
          <w:i/>
          <w:sz w:val="22"/>
          <w:szCs w:val="22"/>
        </w:rPr>
        <w:t xml:space="preserve">  E</w:t>
      </w:r>
      <w:r>
        <w:rPr>
          <w:rFonts w:ascii="Times New Roman" w:hAnsi="Times New Roman"/>
          <w:i/>
          <w:sz w:val="22"/>
          <w:szCs w:val="22"/>
        </w:rPr>
        <w:t>-</w:t>
      </w:r>
      <w:r w:rsidRPr="00D75F96">
        <w:rPr>
          <w:rFonts w:ascii="Times New Roman" w:hAnsi="Times New Roman"/>
          <w:i/>
          <w:sz w:val="22"/>
          <w:szCs w:val="22"/>
        </w:rPr>
        <w:t xml:space="preserve">mail:  </w:t>
      </w:r>
      <w:hyperlink r:id="rId9" w:history="1">
        <w:r w:rsidRPr="00D75F96">
          <w:rPr>
            <w:rStyle w:val="Hipervnculo"/>
            <w:rFonts w:ascii="Times New Roman" w:hAnsi="Times New Roman"/>
            <w:i/>
            <w:sz w:val="22"/>
            <w:szCs w:val="22"/>
          </w:rPr>
          <w:t>ptejedor@icmm.csic.es</w:t>
        </w:r>
      </w:hyperlink>
    </w:p>
    <w:p w:rsidR="00A64FB4" w:rsidRPr="00D75F96" w:rsidRDefault="00D75F96" w:rsidP="00D75F96">
      <w:pPr>
        <w:spacing w:after="0" w:line="480" w:lineRule="auto"/>
        <w:ind w:right="691" w:firstLine="720"/>
        <w:rPr>
          <w:rFonts w:ascii="Times New Roman" w:eastAsia="Times New Roman" w:hAnsi="Times New Roman" w:cs="Times New Roman"/>
          <w:i/>
        </w:rPr>
      </w:pPr>
      <w:r w:rsidRPr="00D75F96">
        <w:rPr>
          <w:rFonts w:ascii="Times New Roman" w:eastAsia="Times New Roman" w:hAnsi="Times New Roman" w:cs="Times New Roman"/>
          <w:vertAlign w:val="superscript"/>
        </w:rPr>
        <w:t>b)</w:t>
      </w:r>
      <w:r w:rsidRPr="00D75F96">
        <w:rPr>
          <w:rFonts w:ascii="Times New Roman" w:eastAsia="Times New Roman" w:hAnsi="Times New Roman" w:cs="Times New Roman"/>
        </w:rPr>
        <w:t>Present address:</w:t>
      </w:r>
      <w:r>
        <w:rPr>
          <w:rFonts w:ascii="Times New Roman" w:eastAsia="Times New Roman" w:hAnsi="Times New Roman" w:cs="Times New Roman"/>
          <w:i/>
          <w:vertAlign w:val="superscript"/>
        </w:rPr>
        <w:t xml:space="preserve"> </w:t>
      </w:r>
      <w:r w:rsidR="006D50E9" w:rsidRPr="00D75F96">
        <w:rPr>
          <w:rFonts w:ascii="Times New Roman" w:eastAsia="Times New Roman" w:hAnsi="Times New Roman" w:cs="Times New Roman"/>
          <w:i/>
          <w:lang w:val="en-GB"/>
        </w:rPr>
        <w:t>Global</w:t>
      </w:r>
      <w:r w:rsidR="00863632" w:rsidRPr="00D75F96">
        <w:rPr>
          <w:rFonts w:ascii="Times New Roman" w:eastAsia="Times New Roman" w:hAnsi="Times New Roman" w:cs="Times New Roman"/>
          <w:i/>
          <w:lang w:val="en-GB"/>
        </w:rPr>
        <w:t>F</w:t>
      </w:r>
      <w:r w:rsidR="006D50E9" w:rsidRPr="00D75F96">
        <w:rPr>
          <w:rFonts w:ascii="Times New Roman" w:eastAsia="Times New Roman" w:hAnsi="Times New Roman" w:cs="Times New Roman"/>
          <w:i/>
          <w:lang w:val="en-GB"/>
        </w:rPr>
        <w:t>oundries</w:t>
      </w:r>
      <w:r w:rsidR="00331C31" w:rsidRPr="00D75F96">
        <w:rPr>
          <w:rFonts w:ascii="Times New Roman" w:eastAsia="Times New Roman" w:hAnsi="Times New Roman" w:cs="Times New Roman"/>
          <w:i/>
          <w:lang w:val="en-GB"/>
        </w:rPr>
        <w:t xml:space="preserve">. </w:t>
      </w:r>
      <w:r w:rsidR="00331C31" w:rsidRPr="00D75F96">
        <w:rPr>
          <w:rFonts w:ascii="Times New Roman" w:eastAsia="Times New Roman" w:hAnsi="Times New Roman" w:cs="Times New Roman"/>
          <w:i/>
        </w:rPr>
        <w:t xml:space="preserve">Wilschdorfer Landstr. 101, 01109 Dresden, Germany </w:t>
      </w:r>
    </w:p>
    <w:p w:rsidR="00A64FB4" w:rsidRPr="00D75F96" w:rsidRDefault="00D75F96" w:rsidP="00E42E0C">
      <w:pPr>
        <w:spacing w:after="0" w:line="480" w:lineRule="auto"/>
        <w:ind w:left="720" w:right="691"/>
        <w:rPr>
          <w:rFonts w:ascii="Times New Roman" w:eastAsia="Times New Roman" w:hAnsi="Times New Roman" w:cs="Times New Roman"/>
          <w:i/>
        </w:rPr>
      </w:pPr>
      <w:r w:rsidRPr="00D75F96">
        <w:rPr>
          <w:rFonts w:ascii="Times New Roman" w:eastAsia="Times New Roman" w:hAnsi="Times New Roman" w:cs="Times New Roman"/>
          <w:vertAlign w:val="superscript"/>
        </w:rPr>
        <w:t>c)</w:t>
      </w:r>
      <w:r w:rsidRPr="00D75F96">
        <w:rPr>
          <w:rFonts w:ascii="Times New Roman" w:eastAsia="Times New Roman" w:hAnsi="Times New Roman" w:cs="Times New Roman"/>
        </w:rPr>
        <w:t>Present address:</w:t>
      </w:r>
      <w:r>
        <w:rPr>
          <w:rFonts w:ascii="Times New Roman" w:eastAsia="Times New Roman" w:hAnsi="Times New Roman" w:cs="Times New Roman"/>
          <w:i/>
          <w:vertAlign w:val="superscript"/>
        </w:rPr>
        <w:t xml:space="preserve"> </w:t>
      </w:r>
      <w:r w:rsidR="00331C31" w:rsidRPr="00D75F96">
        <w:rPr>
          <w:rFonts w:ascii="Times New Roman" w:hAnsi="Times New Roman" w:cs="Times New Roman"/>
          <w:i/>
        </w:rPr>
        <w:t>Ernst-Abbe-Hochschule Jena. University of Applied Sciences. Carl-Zeiss-Promenade 2, 07745 Jena, Germany</w:t>
      </w:r>
      <w:r w:rsidR="00331C31" w:rsidRPr="00D75F96">
        <w:rPr>
          <w:rFonts w:ascii="Times New Roman" w:eastAsia="Times New Roman" w:hAnsi="Times New Roman" w:cs="Times New Roman"/>
          <w:i/>
        </w:rPr>
        <w:t xml:space="preserve"> </w:t>
      </w:r>
    </w:p>
    <w:p w:rsidR="00D7407A" w:rsidRDefault="00D7407A" w:rsidP="00E42E0C">
      <w:pPr>
        <w:spacing w:after="0" w:line="480" w:lineRule="auto"/>
        <w:ind w:left="720" w:right="691"/>
        <w:rPr>
          <w:rFonts w:ascii="Times New Roman" w:eastAsia="Times New Roman" w:hAnsi="Times New Roman" w:cs="Times New Roman"/>
          <w:i/>
          <w:sz w:val="18"/>
          <w:szCs w:val="18"/>
        </w:rPr>
      </w:pPr>
    </w:p>
    <w:p w:rsidR="006D50E9" w:rsidRPr="00E42E0C" w:rsidRDefault="006D50E9" w:rsidP="00E42E0C">
      <w:pPr>
        <w:spacing w:after="0" w:line="480" w:lineRule="auto"/>
        <w:ind w:left="720" w:right="691"/>
        <w:rPr>
          <w:rFonts w:ascii="Times New Roman" w:eastAsia="Times New Roman" w:hAnsi="Times New Roman" w:cs="Times New Roman"/>
          <w:sz w:val="18"/>
          <w:szCs w:val="18"/>
        </w:rPr>
      </w:pPr>
    </w:p>
    <w:p w:rsidR="00AF3D6E" w:rsidRDefault="00AF3D6E" w:rsidP="00AF3D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407A">
        <w:rPr>
          <w:rFonts w:ascii="Times New Roman" w:hAnsi="Times New Roman" w:cs="Times New Roman"/>
          <w:sz w:val="24"/>
          <w:szCs w:val="24"/>
        </w:rPr>
        <w:t>Declarations of interest: none</w:t>
      </w:r>
    </w:p>
    <w:p w:rsidR="00675BA7" w:rsidRDefault="00675BA7">
      <w:pPr>
        <w:rPr>
          <w:rFonts w:ascii="Times New Roman" w:hAnsi="Times New Roman" w:cs="Times New Roman"/>
        </w:rPr>
      </w:pPr>
      <w:r>
        <w:rPr>
          <w:rFonts w:ascii="Times New Roman" w:hAnsi="Times New Roman" w:cs="Times New Roman"/>
        </w:rPr>
        <w:br w:type="page"/>
      </w:r>
    </w:p>
    <w:p w:rsidR="00675BA7" w:rsidRDefault="00675BA7" w:rsidP="006D50E9">
      <w:pPr>
        <w:spacing w:line="360" w:lineRule="auto"/>
        <w:jc w:val="both"/>
        <w:rPr>
          <w:rFonts w:ascii="Times New Roman" w:hAnsi="Times New Roman" w:cs="Times New Roman"/>
        </w:rPr>
      </w:pPr>
    </w:p>
    <w:p w:rsidR="00675BA7" w:rsidRPr="00675BA7" w:rsidRDefault="00675BA7" w:rsidP="006D50E9">
      <w:pPr>
        <w:spacing w:line="360" w:lineRule="auto"/>
        <w:jc w:val="both"/>
        <w:rPr>
          <w:rFonts w:ascii="Times New Roman" w:hAnsi="Times New Roman" w:cs="Times New Roman"/>
          <w:i/>
        </w:rPr>
      </w:pPr>
      <w:r w:rsidRPr="00675BA7">
        <w:rPr>
          <w:rFonts w:ascii="Times New Roman" w:hAnsi="Times New Roman" w:cs="Times New Roman"/>
          <w:i/>
        </w:rPr>
        <w:t>Abstract</w:t>
      </w:r>
    </w:p>
    <w:p w:rsidR="00180B1B" w:rsidRPr="00F26948" w:rsidRDefault="00180B1B" w:rsidP="008F5726">
      <w:pPr>
        <w:spacing w:line="480" w:lineRule="auto"/>
        <w:jc w:val="both"/>
        <w:rPr>
          <w:rFonts w:cs="Times"/>
        </w:rPr>
      </w:pPr>
      <w:r w:rsidRPr="00F26948">
        <w:rPr>
          <w:rFonts w:ascii="Times New Roman" w:hAnsi="Times New Roman" w:cs="Times New Roman"/>
        </w:rPr>
        <w:t xml:space="preserve">High electron mobility III-V semiconductors like InGaAs are excellent candidates for sub-10 nm n-metal-oxide-semiconductor (nMOS) devices. </w:t>
      </w:r>
      <w:r w:rsidRPr="00F26948">
        <w:rPr>
          <w:rFonts w:ascii="Times New Roman" w:hAnsi="Times New Roman" w:cs="Times New Roman"/>
          <w:noProof/>
          <w:lang w:eastAsia="zh-CN"/>
        </w:rPr>
        <w:t>One of the critical challenges in downscaling III-V devices is achieving low-resistance contacts</w:t>
      </w:r>
      <w:r w:rsidRPr="00F26948">
        <w:rPr>
          <w:rFonts w:ascii="Times New Roman" w:hAnsi="Times New Roman" w:cs="Times New Roman"/>
        </w:rPr>
        <w:t xml:space="preserve"> by forming low-defect, ultra-shallow junctions less than 9 nm in depth, with n-type dopant concentrations above 10</w:t>
      </w:r>
      <w:r w:rsidRPr="00F26948">
        <w:rPr>
          <w:rFonts w:ascii="Times New Roman" w:hAnsi="Times New Roman" w:cs="Times New Roman"/>
          <w:vertAlign w:val="superscript"/>
        </w:rPr>
        <w:t>19</w:t>
      </w:r>
      <w:r w:rsidRPr="00F26948">
        <w:rPr>
          <w:rFonts w:ascii="Times New Roman" w:hAnsi="Times New Roman" w:cs="Times New Roman"/>
        </w:rPr>
        <w:t xml:space="preserve"> cm</w:t>
      </w:r>
      <w:r w:rsidRPr="00F26948">
        <w:rPr>
          <w:rFonts w:ascii="Times New Roman" w:hAnsi="Times New Roman" w:cs="Times New Roman"/>
          <w:vertAlign w:val="superscript"/>
        </w:rPr>
        <w:t>-3</w:t>
      </w:r>
      <w:r w:rsidRPr="00F26948">
        <w:rPr>
          <w:rFonts w:ascii="Times New Roman" w:hAnsi="Times New Roman" w:cs="Times New Roman"/>
        </w:rPr>
        <w:t>. In the current study, we combine t</w:t>
      </w:r>
      <w:r w:rsidRPr="00F26948">
        <w:rPr>
          <w:rFonts w:ascii="Times New Roman" w:hAnsi="Times New Roman" w:cs="Times New Roman"/>
          <w:kern w:val="28"/>
        </w:rPr>
        <w:t>ime-of-flight secondary ion mass spectrometry (ToF-SIMS) depth profile analysis, atomic force microscopy (AFM) imaging, and high-resolution transmission electron microscopy (HR-TEM) to determine the optimal doping strategy for growing Si-doped</w:t>
      </w:r>
      <w:r w:rsidRPr="00F26948">
        <w:rPr>
          <w:rFonts w:ascii="Times New Roman" w:hAnsi="Times New Roman" w:cs="Times New Roman"/>
        </w:rPr>
        <w:t xml:space="preserve"> n</w:t>
      </w:r>
      <w:r w:rsidRPr="00F26948">
        <w:rPr>
          <w:rFonts w:ascii="Times New Roman" w:hAnsi="Times New Roman" w:cs="Times New Roman"/>
          <w:vertAlign w:val="superscript"/>
        </w:rPr>
        <w:t>++</w:t>
      </w:r>
      <w:r w:rsidRPr="00F26948">
        <w:rPr>
          <w:rFonts w:ascii="Times New Roman" w:hAnsi="Times New Roman" w:cs="Times New Roman"/>
        </w:rPr>
        <w:t>-In</w:t>
      </w:r>
      <w:r w:rsidRPr="00F26948">
        <w:rPr>
          <w:rFonts w:ascii="Times New Roman" w:hAnsi="Times New Roman" w:cs="Times New Roman"/>
          <w:vertAlign w:val="subscript"/>
        </w:rPr>
        <w:t>0.25</w:t>
      </w:r>
      <w:r w:rsidRPr="00F26948">
        <w:rPr>
          <w:rFonts w:ascii="Times New Roman" w:hAnsi="Times New Roman" w:cs="Times New Roman"/>
        </w:rPr>
        <w:t>Ga</w:t>
      </w:r>
      <w:r w:rsidRPr="00F26948">
        <w:rPr>
          <w:rFonts w:ascii="Times New Roman" w:hAnsi="Times New Roman" w:cs="Times New Roman"/>
          <w:vertAlign w:val="subscript"/>
        </w:rPr>
        <w:t>0.75</w:t>
      </w:r>
      <w:r w:rsidRPr="00F26948">
        <w:rPr>
          <w:rFonts w:ascii="Times New Roman" w:hAnsi="Times New Roman" w:cs="Times New Roman"/>
        </w:rPr>
        <w:t>As ultra-shallow junctions by molecular beam epitaxy. We test three different approaches to doping: homogeneous co-deposition, single δ-layer (continuous) doping, and triple δ-layer (pulsed) doping. We demonstrate the formation of technologically suitable n</w:t>
      </w:r>
      <w:r w:rsidRPr="00F26948">
        <w:rPr>
          <w:rFonts w:ascii="Times New Roman" w:hAnsi="Times New Roman" w:cs="Times New Roman"/>
          <w:vertAlign w:val="superscript"/>
        </w:rPr>
        <w:t>++</w:t>
      </w:r>
      <w:r w:rsidRPr="00F26948">
        <w:rPr>
          <w:rFonts w:ascii="Times New Roman" w:hAnsi="Times New Roman" w:cs="Times New Roman"/>
        </w:rPr>
        <w:t>-In</w:t>
      </w:r>
      <w:r w:rsidRPr="00F26948">
        <w:rPr>
          <w:rFonts w:ascii="Times New Roman" w:hAnsi="Times New Roman" w:cs="Times New Roman"/>
          <w:vertAlign w:val="subscript"/>
        </w:rPr>
        <w:t>0.25</w:t>
      </w:r>
      <w:r w:rsidRPr="00F26948">
        <w:rPr>
          <w:rFonts w:ascii="Times New Roman" w:hAnsi="Times New Roman" w:cs="Times New Roman"/>
        </w:rPr>
        <w:t>Ga</w:t>
      </w:r>
      <w:r w:rsidRPr="00F26948">
        <w:rPr>
          <w:rFonts w:ascii="Times New Roman" w:hAnsi="Times New Roman" w:cs="Times New Roman"/>
          <w:vertAlign w:val="subscript"/>
        </w:rPr>
        <w:t>0.75</w:t>
      </w:r>
      <w:r w:rsidRPr="00F26948">
        <w:rPr>
          <w:rFonts w:ascii="Times New Roman" w:hAnsi="Times New Roman" w:cs="Times New Roman"/>
        </w:rPr>
        <w:t>As junctions</w:t>
      </w:r>
      <w:r w:rsidR="00F26948">
        <w:rPr>
          <w:rFonts w:ascii="Times New Roman" w:hAnsi="Times New Roman" w:cs="Times New Roman"/>
        </w:rPr>
        <w:t xml:space="preserve"> </w:t>
      </w:r>
      <w:r w:rsidR="00F26948" w:rsidRPr="00F26948">
        <w:rPr>
          <w:rFonts w:ascii="Times New Roman" w:hAnsi="Times New Roman" w:cs="Times New Roman"/>
        </w:rPr>
        <w:t>5-7 nm</w:t>
      </w:r>
      <w:r w:rsidR="00F26948">
        <w:rPr>
          <w:rFonts w:ascii="Times New Roman" w:hAnsi="Times New Roman" w:cs="Times New Roman"/>
        </w:rPr>
        <w:t xml:space="preserve"> deep</w:t>
      </w:r>
      <w:r w:rsidRPr="00F26948">
        <w:rPr>
          <w:rFonts w:ascii="Times New Roman" w:hAnsi="Times New Roman" w:cs="Times New Roman"/>
        </w:rPr>
        <w:t>, grown under As-rich conditions with a single δ-layer at temperatures as low as 400ºC. These junctions have peak Si concentrations between 6x10</w:t>
      </w:r>
      <w:r w:rsidRPr="00F26948">
        <w:rPr>
          <w:rFonts w:ascii="Times New Roman" w:hAnsi="Times New Roman" w:cs="Times New Roman"/>
          <w:vertAlign w:val="superscript"/>
        </w:rPr>
        <w:t>19</w:t>
      </w:r>
      <w:r w:rsidRPr="00F26948">
        <w:rPr>
          <w:rFonts w:ascii="Times New Roman" w:hAnsi="Times New Roman" w:cs="Times New Roman"/>
        </w:rPr>
        <w:t xml:space="preserve"> and 1x10</w:t>
      </w:r>
      <w:r w:rsidRPr="00F26948">
        <w:rPr>
          <w:rFonts w:ascii="Times New Roman" w:hAnsi="Times New Roman" w:cs="Times New Roman"/>
          <w:vertAlign w:val="superscript"/>
        </w:rPr>
        <w:t xml:space="preserve">20 </w:t>
      </w:r>
      <w:r w:rsidRPr="00F26948">
        <w:rPr>
          <w:rFonts w:ascii="Times New Roman" w:hAnsi="Times New Roman" w:cs="Times New Roman"/>
        </w:rPr>
        <w:t>cm</w:t>
      </w:r>
      <w:r w:rsidRPr="00F26948">
        <w:rPr>
          <w:rFonts w:ascii="Times New Roman" w:hAnsi="Times New Roman" w:cs="Times New Roman"/>
          <w:vertAlign w:val="superscript"/>
        </w:rPr>
        <w:t>-3</w:t>
      </w:r>
      <w:r w:rsidRPr="00F26948">
        <w:rPr>
          <w:rFonts w:ascii="Times New Roman" w:hAnsi="Times New Roman" w:cs="Times New Roman"/>
        </w:rPr>
        <w:t xml:space="preserve"> and high crystal quality. The surface self-organizes into smooth ripples or mounds, up to a peak dopant concentration of ~2</w:t>
      </w:r>
      <w:r w:rsidR="006D50E9" w:rsidRPr="00F26948">
        <w:rPr>
          <w:rFonts w:ascii="Times New Roman" w:hAnsi="Times New Roman" w:cs="Times New Roman"/>
        </w:rPr>
        <w:t>x</w:t>
      </w:r>
      <w:r w:rsidRPr="00F26948">
        <w:rPr>
          <w:rFonts w:ascii="Times New Roman" w:hAnsi="Times New Roman" w:cs="Times New Roman"/>
        </w:rPr>
        <w:t>10</w:t>
      </w:r>
      <w:r w:rsidRPr="00F26948">
        <w:rPr>
          <w:rFonts w:ascii="Times New Roman" w:hAnsi="Times New Roman" w:cs="Times New Roman"/>
          <w:vertAlign w:val="superscript"/>
        </w:rPr>
        <w:t xml:space="preserve">20 </w:t>
      </w:r>
      <w:r w:rsidRPr="00F26948">
        <w:rPr>
          <w:rFonts w:ascii="Times New Roman" w:hAnsi="Times New Roman" w:cs="Times New Roman"/>
        </w:rPr>
        <w:t>cm</w:t>
      </w:r>
      <w:r w:rsidRPr="00F26948">
        <w:rPr>
          <w:rFonts w:ascii="Times New Roman" w:hAnsi="Times New Roman" w:cs="Times New Roman"/>
          <w:vertAlign w:val="superscript"/>
        </w:rPr>
        <w:t xml:space="preserve">-3. </w:t>
      </w:r>
      <w:r w:rsidRPr="00F26948">
        <w:rPr>
          <w:rFonts w:ascii="Times New Roman" w:hAnsi="Times New Roman" w:cs="Times New Roman"/>
        </w:rPr>
        <w:t>Above this value, enhanced diffusion of Si and In due to a large population of Ga vacancies increases lattice strain in the semiconductor epilayer, triggering a transition from 2D growth to 3D growth and the formation of In</w:t>
      </w:r>
      <w:r w:rsidRPr="00F26948">
        <w:rPr>
          <w:rFonts w:ascii="Times New Roman" w:hAnsi="Times New Roman" w:cs="Times New Roman"/>
          <w:vertAlign w:val="subscript"/>
        </w:rPr>
        <w:t>0.85</w:t>
      </w:r>
      <w:r w:rsidRPr="00F26948">
        <w:rPr>
          <w:rFonts w:ascii="Times New Roman" w:hAnsi="Times New Roman" w:cs="Times New Roman"/>
        </w:rPr>
        <w:t>Ga</w:t>
      </w:r>
      <w:r w:rsidRPr="00F26948">
        <w:rPr>
          <w:rFonts w:ascii="Times New Roman" w:hAnsi="Times New Roman" w:cs="Times New Roman"/>
          <w:vertAlign w:val="subscript"/>
        </w:rPr>
        <w:t>0.15</w:t>
      </w:r>
      <w:r w:rsidRPr="00F26948">
        <w:rPr>
          <w:rFonts w:ascii="Times New Roman" w:hAnsi="Times New Roman" w:cs="Times New Roman"/>
        </w:rPr>
        <w:t>As clusters on the surface.</w:t>
      </w:r>
      <w:r w:rsidRPr="00F26948">
        <w:rPr>
          <w:rFonts w:cs="Times"/>
        </w:rPr>
        <w:t xml:space="preserve"> </w:t>
      </w:r>
    </w:p>
    <w:p w:rsidR="00D7407A" w:rsidRDefault="00D7407A" w:rsidP="00D7407A">
      <w:pPr>
        <w:pStyle w:val="FACorrespondingAuthorFootnote"/>
        <w:spacing w:after="0"/>
        <w:jc w:val="left"/>
      </w:pPr>
    </w:p>
    <w:p w:rsidR="00D7407A" w:rsidRDefault="00D7407A" w:rsidP="00D7407A">
      <w:pPr>
        <w:pStyle w:val="FACorrespondingAuthorFootnote"/>
        <w:spacing w:after="0"/>
        <w:jc w:val="left"/>
      </w:pPr>
      <w:r>
        <w:t>KEYWORDS:  indium gallium arsenide, ultra-shallow junctions, semiconductor growth, t</w:t>
      </w:r>
      <w:r w:rsidRPr="00A6543B">
        <w:rPr>
          <w:kern w:val="28"/>
        </w:rPr>
        <w:t>ime-of-flight secondary ion mass spectrometry</w:t>
      </w:r>
      <w:r>
        <w:t>, solid-state</w:t>
      </w:r>
      <w:r>
        <w:rPr>
          <w:kern w:val="28"/>
        </w:rPr>
        <w:t xml:space="preserve"> diffusion, self-organization.</w:t>
      </w:r>
      <w:r>
        <w:t xml:space="preserve"> </w:t>
      </w:r>
    </w:p>
    <w:p w:rsidR="00D7407A" w:rsidRDefault="00D7407A" w:rsidP="00D7407A">
      <w:pPr>
        <w:spacing w:line="360" w:lineRule="auto"/>
        <w:jc w:val="both"/>
        <w:rPr>
          <w:rFonts w:cs="Times"/>
        </w:rPr>
      </w:pPr>
    </w:p>
    <w:p w:rsidR="00675BA7" w:rsidRDefault="00675BA7">
      <w:pPr>
        <w:rPr>
          <w:rFonts w:ascii="Times New Roman" w:hAnsi="Times New Roman" w:cs="Times New Roman"/>
          <w:sz w:val="24"/>
          <w:szCs w:val="24"/>
        </w:rPr>
      </w:pPr>
      <w:r>
        <w:rPr>
          <w:rFonts w:ascii="Times New Roman" w:hAnsi="Times New Roman" w:cs="Times New Roman"/>
          <w:sz w:val="24"/>
          <w:szCs w:val="24"/>
        </w:rPr>
        <w:br w:type="page"/>
      </w:r>
    </w:p>
    <w:p w:rsidR="007D107C" w:rsidRDefault="007D107C" w:rsidP="007D107C">
      <w:pPr>
        <w:spacing w:line="360" w:lineRule="auto"/>
        <w:jc w:val="both"/>
        <w:rPr>
          <w:rFonts w:ascii="Times New Roman" w:hAnsi="Times New Roman" w:cs="Times New Roman"/>
          <w:sz w:val="24"/>
          <w:szCs w:val="24"/>
        </w:rPr>
      </w:pPr>
    </w:p>
    <w:p w:rsidR="00615259" w:rsidRPr="007D107C" w:rsidRDefault="007D107C" w:rsidP="007D107C">
      <w:pPr>
        <w:pStyle w:val="Prrafodelista"/>
        <w:numPr>
          <w:ilvl w:val="0"/>
          <w:numId w:val="12"/>
        </w:numPr>
        <w:spacing w:line="360" w:lineRule="auto"/>
        <w:jc w:val="both"/>
        <w:rPr>
          <w:rStyle w:val="Textoennegrita"/>
          <w:i/>
          <w:sz w:val="20"/>
          <w:szCs w:val="20"/>
        </w:rPr>
      </w:pPr>
      <w:r w:rsidRPr="007D107C">
        <w:rPr>
          <w:rStyle w:val="Hipervnculo"/>
          <w:i/>
          <w:color w:val="auto"/>
          <w:u w:val="none"/>
        </w:rPr>
        <w:t>Introduction</w:t>
      </w:r>
    </w:p>
    <w:p w:rsidR="00F26948" w:rsidRPr="00F26948" w:rsidRDefault="00A827CA" w:rsidP="00615259">
      <w:pPr>
        <w:spacing w:before="240" w:line="480" w:lineRule="auto"/>
        <w:ind w:firstLine="708"/>
        <w:jc w:val="both"/>
        <w:rPr>
          <w:rFonts w:ascii="Times New Roman" w:hAnsi="Times New Roman" w:cs="Times New Roman"/>
          <w:color w:val="000000"/>
          <w:szCs w:val="24"/>
        </w:rPr>
      </w:pPr>
      <w:r>
        <w:rPr>
          <w:rFonts w:ascii="Times New Roman" w:hAnsi="Times New Roman" w:cs="Times New Roman"/>
          <w:szCs w:val="24"/>
        </w:rPr>
        <w:t>R</w:t>
      </w:r>
      <w:r w:rsidRPr="00F26948">
        <w:rPr>
          <w:rFonts w:ascii="Times New Roman" w:hAnsi="Times New Roman" w:cs="Times New Roman"/>
          <w:szCs w:val="24"/>
        </w:rPr>
        <w:t>eplacing the strained Si channel with high electron mobility III-V compound semiconductors, particularly InGaAs</w:t>
      </w:r>
      <w:r>
        <w:rPr>
          <w:rFonts w:ascii="Times New Roman" w:hAnsi="Times New Roman" w:cs="Times New Roman"/>
          <w:szCs w:val="24"/>
        </w:rPr>
        <w:t>, is considered o</w:t>
      </w:r>
      <w:r w:rsidR="00F26948" w:rsidRPr="00F26948">
        <w:rPr>
          <w:rFonts w:ascii="Times New Roman" w:hAnsi="Times New Roman" w:cs="Times New Roman"/>
          <w:szCs w:val="24"/>
        </w:rPr>
        <w:t>ne of the best ways to improve the drive current in sub-10 nm metal-oxide-semiconductor field-effect-transistors (MOSFETs) at low supply voltages</w:t>
      </w:r>
      <w:r w:rsidR="008F5726">
        <w:rPr>
          <w:rFonts w:ascii="Times New Roman" w:hAnsi="Times New Roman" w:cs="Times New Roman"/>
          <w:szCs w:val="24"/>
        </w:rPr>
        <w:t xml:space="preserve"> [1,2]</w:t>
      </w:r>
      <w:r w:rsidR="00F26948" w:rsidRPr="00F26948">
        <w:rPr>
          <w:rFonts w:ascii="Times New Roman" w:hAnsi="Times New Roman" w:cs="Times New Roman"/>
          <w:szCs w:val="24"/>
        </w:rPr>
        <w:t>. As devices decrease in size, the scaling of the source/drain contact geometries results in current crowding and increased access resistance. Mitigating this effect is one of the most difficult challenges in the fabrication of highly scaled III-V MOSFETs</w:t>
      </w:r>
      <w:r w:rsidR="008F5726">
        <w:rPr>
          <w:rFonts w:ascii="Times New Roman" w:hAnsi="Times New Roman" w:cs="Times New Roman"/>
          <w:szCs w:val="24"/>
        </w:rPr>
        <w:t xml:space="preserve"> [3-6]</w:t>
      </w:r>
      <w:r w:rsidR="00F26948" w:rsidRPr="00F26948">
        <w:rPr>
          <w:rFonts w:ascii="Times New Roman" w:hAnsi="Times New Roman" w:cs="Times New Roman"/>
          <w:szCs w:val="24"/>
        </w:rPr>
        <w:t>. In this respect, heavy doping of the source/drain (S/D) regions to form an abrupt, ultra-shallow, and damage-free junction is essential to suppress the source-to-drain leakage current and other short channel effects. However, traditional Si</w:t>
      </w:r>
      <w:r w:rsidR="00F26948" w:rsidRPr="00F26948">
        <w:rPr>
          <w:rFonts w:ascii="Times New Roman" w:hAnsi="Times New Roman" w:cs="Times New Roman"/>
          <w:szCs w:val="24"/>
          <w:vertAlign w:val="superscript"/>
        </w:rPr>
        <w:t>+</w:t>
      </w:r>
      <w:r w:rsidR="00F26948" w:rsidRPr="00F26948">
        <w:rPr>
          <w:rFonts w:ascii="Times New Roman" w:hAnsi="Times New Roman" w:cs="Times New Roman"/>
          <w:szCs w:val="24"/>
        </w:rPr>
        <w:t xml:space="preserve"> ion implantation of InGaAs at high doses induces amorphization and stacking faults. The resulting surface requires thermal annealing above 550ºC to repair the ion-induced crystal damage and activate dopants. Despite recent progress in mitigating this damage through elevated implant temperatures, the technique still results in broad dopant distributions and low levels of electrically active dopants. So far, these disadvantages have prevented Si</w:t>
      </w:r>
      <w:r w:rsidR="00F26948" w:rsidRPr="00F26948">
        <w:rPr>
          <w:rFonts w:ascii="Times New Roman" w:hAnsi="Times New Roman" w:cs="Times New Roman"/>
          <w:szCs w:val="24"/>
          <w:vertAlign w:val="superscript"/>
        </w:rPr>
        <w:t>+</w:t>
      </w:r>
      <w:r w:rsidR="00F26948" w:rsidRPr="00F26948">
        <w:rPr>
          <w:rFonts w:ascii="Times New Roman" w:hAnsi="Times New Roman" w:cs="Times New Roman"/>
          <w:szCs w:val="24"/>
        </w:rPr>
        <w:t xml:space="preserve"> ion implantation from being used to fabricate nanoscale ultra-shallow junctions (USJs)</w:t>
      </w:r>
      <w:r w:rsidR="008F5726">
        <w:rPr>
          <w:rFonts w:ascii="Times New Roman" w:hAnsi="Times New Roman" w:cs="Times New Roman"/>
          <w:szCs w:val="24"/>
        </w:rPr>
        <w:t xml:space="preserve"> [7-9]</w:t>
      </w:r>
      <w:r w:rsidR="00F26948" w:rsidRPr="00F26948">
        <w:rPr>
          <w:rFonts w:ascii="Times New Roman" w:hAnsi="Times New Roman" w:cs="Times New Roman"/>
          <w:szCs w:val="24"/>
        </w:rPr>
        <w:t>. Conformal monolayer doping offers great prospects for the fabrication of three-dimensional logic devices such as fin</w:t>
      </w:r>
      <w:r w:rsidR="005B3382">
        <w:rPr>
          <w:rFonts w:ascii="Times New Roman" w:hAnsi="Times New Roman" w:cs="Times New Roman"/>
          <w:szCs w:val="24"/>
        </w:rPr>
        <w:t>-</w:t>
      </w:r>
      <w:r w:rsidR="00F26948" w:rsidRPr="00F26948">
        <w:rPr>
          <w:rFonts w:ascii="Times New Roman" w:hAnsi="Times New Roman" w:cs="Times New Roman"/>
          <w:szCs w:val="24"/>
        </w:rPr>
        <w:t>FETs and nanowire</w:t>
      </w:r>
      <w:r w:rsidR="005B3382">
        <w:rPr>
          <w:rFonts w:ascii="Times New Roman" w:hAnsi="Times New Roman" w:cs="Times New Roman"/>
          <w:szCs w:val="24"/>
        </w:rPr>
        <w:t>-</w:t>
      </w:r>
      <w:r w:rsidR="00F26948" w:rsidRPr="00F26948">
        <w:rPr>
          <w:rFonts w:ascii="Times New Roman" w:hAnsi="Times New Roman" w:cs="Times New Roman"/>
          <w:szCs w:val="24"/>
        </w:rPr>
        <w:t>FETs, and has been demonstrated for Si-doped GaAs and InGaAs</w:t>
      </w:r>
      <w:r w:rsidR="008F5726">
        <w:rPr>
          <w:rFonts w:ascii="Times New Roman" w:hAnsi="Times New Roman" w:cs="Times New Roman"/>
          <w:szCs w:val="24"/>
        </w:rPr>
        <w:t xml:space="preserve"> [10-12]</w:t>
      </w:r>
      <w:r w:rsidR="00F26948" w:rsidRPr="00F26948">
        <w:rPr>
          <w:rFonts w:ascii="Times New Roman" w:hAnsi="Times New Roman" w:cs="Times New Roman"/>
          <w:szCs w:val="24"/>
        </w:rPr>
        <w:t xml:space="preserve">. Its main drawback is the need for a dielectric capping layer, </w:t>
      </w:r>
      <w:r w:rsidR="00F26948" w:rsidRPr="00F26948">
        <w:rPr>
          <w:rFonts w:ascii="Times New Roman" w:hAnsi="Times New Roman" w:cs="Times New Roman"/>
          <w:color w:val="000000"/>
          <w:szCs w:val="24"/>
        </w:rPr>
        <w:t>which prevents the dopant from desorbing from the surface during laser annealing or rapid thermal annealing. Annealing induces diffusion into the semiconductor and activates the dopant. In contrast with the two methods just mentioned, molecular beam epitaxy (MBE) allows the deposition of highly doped III-V ultra-shallow junctions (USJs) in a single step at relatively low temperatures, while providing the strict control over layer thickness, doping concentration, and dopant spatial distribution required in ultra-small scale devices</w:t>
      </w:r>
      <w:r w:rsidR="008F5726">
        <w:rPr>
          <w:rFonts w:ascii="Times New Roman" w:hAnsi="Times New Roman" w:cs="Times New Roman"/>
          <w:color w:val="000000"/>
          <w:szCs w:val="24"/>
        </w:rPr>
        <w:t xml:space="preserve"> [13-15]</w:t>
      </w:r>
      <w:r w:rsidR="00F26948" w:rsidRPr="00F26948">
        <w:rPr>
          <w:rFonts w:ascii="Times New Roman" w:hAnsi="Times New Roman" w:cs="Times New Roman"/>
          <w:color w:val="000000"/>
          <w:szCs w:val="24"/>
        </w:rPr>
        <w:t xml:space="preserve">. </w:t>
      </w:r>
    </w:p>
    <w:p w:rsidR="00F26948" w:rsidRPr="00F26948" w:rsidRDefault="00F26948" w:rsidP="00F26948">
      <w:pPr>
        <w:spacing w:line="480" w:lineRule="auto"/>
        <w:ind w:firstLine="708"/>
        <w:jc w:val="both"/>
        <w:rPr>
          <w:rFonts w:ascii="Times New Roman" w:hAnsi="Times New Roman" w:cs="Times New Roman"/>
          <w:szCs w:val="24"/>
          <w:lang w:val="en-GB"/>
        </w:rPr>
      </w:pPr>
      <w:r w:rsidRPr="00F26948">
        <w:rPr>
          <w:rFonts w:ascii="Times New Roman" w:hAnsi="Times New Roman" w:cs="Times New Roman"/>
          <w:szCs w:val="24"/>
          <w:lang w:val="en-GB"/>
        </w:rPr>
        <w:t>A recent review by Aldridge et al.</w:t>
      </w:r>
      <w:r w:rsidR="008F5726">
        <w:rPr>
          <w:rFonts w:ascii="Times New Roman" w:hAnsi="Times New Roman" w:cs="Times New Roman"/>
          <w:szCs w:val="24"/>
          <w:lang w:val="en-GB"/>
        </w:rPr>
        <w:t>[16]</w:t>
      </w:r>
      <w:r w:rsidRPr="00F26948">
        <w:rPr>
          <w:rFonts w:ascii="Times New Roman" w:hAnsi="Times New Roman" w:cs="Times New Roman"/>
          <w:szCs w:val="24"/>
          <w:lang w:val="en-GB"/>
        </w:rPr>
        <w:t xml:space="preserve"> addresses the main challenges to minimizing contact resistance and achieving the highest possible level of activation for n-type InGaAs doped with Si using the aforementioned techniques (i.e., ion implantation, monolayer doping, and molecular beam epitaxy). They point out that the limits to n-type dopant activation in InGaAs are mediated by compensating point defects, whose formation is closely </w:t>
      </w:r>
      <w:r w:rsidRPr="00F26948">
        <w:rPr>
          <w:rFonts w:ascii="Times New Roman" w:hAnsi="Times New Roman" w:cs="Times New Roman"/>
          <w:szCs w:val="24"/>
          <w:lang w:val="en-GB"/>
        </w:rPr>
        <w:lastRenderedPageBreak/>
        <w:t>related to the concentration-dependent Si diffusion observed in heavily n-type doped InGaAs regions. Despite this obstacle, low-temperature epitaxial doping methods are currently considered the most promising approach to maximize the activation of n-type dopants. Therefore, there is an urgent need for methods to overcome dopant-vacancy complexing in this context.</w:t>
      </w:r>
    </w:p>
    <w:p w:rsidR="00F26948" w:rsidRDefault="00F26948" w:rsidP="00F26948">
      <w:pPr>
        <w:spacing w:line="480" w:lineRule="auto"/>
        <w:ind w:firstLine="708"/>
        <w:jc w:val="both"/>
        <w:rPr>
          <w:rFonts w:ascii="Times New Roman" w:hAnsi="Times New Roman" w:cs="Times New Roman"/>
          <w:kern w:val="28"/>
          <w:szCs w:val="24"/>
        </w:rPr>
      </w:pPr>
      <w:r w:rsidRPr="00F26948">
        <w:rPr>
          <w:rFonts w:ascii="Times New Roman" w:hAnsi="Times New Roman" w:cs="Times New Roman"/>
          <w:kern w:val="28"/>
          <w:szCs w:val="24"/>
        </w:rPr>
        <w:t>In this article, we present a comparative study of nanoscale, Si-doped, n</w:t>
      </w:r>
      <w:r w:rsidRPr="00F26948">
        <w:rPr>
          <w:rFonts w:ascii="Times New Roman" w:hAnsi="Times New Roman" w:cs="Times New Roman"/>
          <w:kern w:val="28"/>
          <w:szCs w:val="24"/>
          <w:vertAlign w:val="superscript"/>
        </w:rPr>
        <w:t>++</w:t>
      </w:r>
      <w:r w:rsidRPr="00F26948">
        <w:rPr>
          <w:rFonts w:ascii="Times New Roman" w:hAnsi="Times New Roman" w:cs="Times New Roman"/>
          <w:kern w:val="28"/>
          <w:szCs w:val="24"/>
        </w:rPr>
        <w:t xml:space="preserve">-InGaAs </w:t>
      </w:r>
      <w:r w:rsidRPr="00F26948">
        <w:rPr>
          <w:rFonts w:ascii="Times New Roman" w:hAnsi="Times New Roman" w:cs="Times New Roman"/>
          <w:color w:val="000000"/>
          <w:szCs w:val="24"/>
        </w:rPr>
        <w:t xml:space="preserve">ultra-shallow junctions with depths </w:t>
      </w:r>
      <w:r w:rsidRPr="00F26948">
        <w:rPr>
          <w:rFonts w:ascii="Times New Roman" w:hAnsi="Times New Roman" w:cs="Times New Roman"/>
          <w:szCs w:val="24"/>
        </w:rPr>
        <w:t>≤9 nm,</w:t>
      </w:r>
      <w:r w:rsidRPr="00F26948">
        <w:rPr>
          <w:rFonts w:ascii="Times New Roman" w:hAnsi="Times New Roman" w:cs="Times New Roman"/>
          <w:kern w:val="28"/>
          <w:szCs w:val="24"/>
        </w:rPr>
        <w:t xml:space="preserve"> grown on GaAs(001) substrates by MBE using three methodologies: homogeneous dopant co-deposition (volume doping), single δ-layer doping, and pulsed δ-layer doping. We study the junctions using time-of-flight secondary ion mass spectrometry (ToF-SIMS) to measure ion depth profiles, atomic force microscopy (AFM) imaging, and high-resolution transmission electron microscopy (HR-TEM). The goal of this research is to investigate the effect of the local dopant concentration on the structure of the junction, the stability of the InGaAs growth front, and surface self-organization during deposition of the first 10-20 ML, i.e., 5-9 nm. We also wish to study relationships between these properties and other relevant atomic processes, such as Si and In diffusion. We demonstrate the formation of abrupt, single δ-layer doped, n</w:t>
      </w:r>
      <w:r w:rsidRPr="00F26948">
        <w:rPr>
          <w:rFonts w:ascii="Times New Roman" w:hAnsi="Times New Roman" w:cs="Times New Roman"/>
          <w:kern w:val="28"/>
          <w:szCs w:val="24"/>
          <w:vertAlign w:val="superscript"/>
        </w:rPr>
        <w:t>++</w:t>
      </w:r>
      <w:r w:rsidRPr="00F26948">
        <w:rPr>
          <w:rFonts w:ascii="Times New Roman" w:hAnsi="Times New Roman" w:cs="Times New Roman"/>
          <w:kern w:val="28"/>
          <w:szCs w:val="24"/>
        </w:rPr>
        <w:t>-</w:t>
      </w:r>
      <w:r w:rsidRPr="00F26948">
        <w:rPr>
          <w:rFonts w:ascii="Times New Roman" w:hAnsi="Times New Roman" w:cs="Times New Roman"/>
          <w:b/>
          <w:bCs/>
          <w:szCs w:val="24"/>
        </w:rPr>
        <w:t xml:space="preserve"> </w:t>
      </w:r>
      <w:r w:rsidRPr="00F26948">
        <w:rPr>
          <w:rFonts w:ascii="Times New Roman" w:hAnsi="Times New Roman" w:cs="Times New Roman"/>
          <w:bCs/>
          <w:szCs w:val="24"/>
        </w:rPr>
        <w:t>In</w:t>
      </w:r>
      <w:r w:rsidRPr="00F26948">
        <w:rPr>
          <w:rFonts w:ascii="Times New Roman" w:hAnsi="Times New Roman" w:cs="Times New Roman"/>
          <w:bCs/>
          <w:szCs w:val="24"/>
          <w:vertAlign w:val="subscript"/>
        </w:rPr>
        <w:t>0.25</w:t>
      </w:r>
      <w:r w:rsidRPr="00F26948">
        <w:rPr>
          <w:rFonts w:ascii="Times New Roman" w:hAnsi="Times New Roman" w:cs="Times New Roman"/>
          <w:bCs/>
          <w:szCs w:val="24"/>
        </w:rPr>
        <w:t>Ga</w:t>
      </w:r>
      <w:r w:rsidRPr="00F26948">
        <w:rPr>
          <w:rFonts w:ascii="Times New Roman" w:hAnsi="Times New Roman" w:cs="Times New Roman"/>
          <w:bCs/>
          <w:szCs w:val="24"/>
          <w:vertAlign w:val="subscript"/>
        </w:rPr>
        <w:t>0.75</w:t>
      </w:r>
      <w:r w:rsidRPr="00F26948">
        <w:rPr>
          <w:rFonts w:ascii="Times New Roman" w:hAnsi="Times New Roman" w:cs="Times New Roman"/>
          <w:bCs/>
          <w:szCs w:val="24"/>
        </w:rPr>
        <w:t>As</w:t>
      </w:r>
      <w:r w:rsidRPr="00F26948">
        <w:rPr>
          <w:rFonts w:ascii="Times New Roman" w:hAnsi="Times New Roman" w:cs="Times New Roman"/>
          <w:kern w:val="28"/>
          <w:szCs w:val="24"/>
        </w:rPr>
        <w:t xml:space="preserve"> junctions 5 nm in depth, with Si concentrations close to 9x10</w:t>
      </w:r>
      <w:r w:rsidRPr="00F26948">
        <w:rPr>
          <w:rFonts w:ascii="Times New Roman" w:hAnsi="Times New Roman" w:cs="Times New Roman"/>
          <w:kern w:val="28"/>
          <w:szCs w:val="24"/>
          <w:vertAlign w:val="superscript"/>
        </w:rPr>
        <w:t xml:space="preserve">19 </w:t>
      </w:r>
      <w:r w:rsidRPr="00F26948">
        <w:rPr>
          <w:rFonts w:ascii="Times New Roman" w:hAnsi="Times New Roman" w:cs="Times New Roman"/>
          <w:kern w:val="28"/>
          <w:szCs w:val="24"/>
        </w:rPr>
        <w:t>cm</w:t>
      </w:r>
      <w:r w:rsidRPr="00F26948">
        <w:rPr>
          <w:rFonts w:ascii="Times New Roman" w:hAnsi="Times New Roman" w:cs="Times New Roman"/>
          <w:kern w:val="28"/>
          <w:szCs w:val="24"/>
          <w:vertAlign w:val="superscript"/>
        </w:rPr>
        <w:t>-3</w:t>
      </w:r>
      <w:r w:rsidRPr="00F26948">
        <w:rPr>
          <w:rFonts w:ascii="Times New Roman" w:hAnsi="Times New Roman" w:cs="Times New Roman"/>
          <w:kern w:val="28"/>
          <w:szCs w:val="24"/>
        </w:rPr>
        <w:t xml:space="preserve"> and atomically smooth surface morphologies. These junctions possess properties suitable for sub-10 nm device fabrication. We also show that degradation of the nanoscale surface morphology is linked to the formation of point defects and the onset of a growth mode transition from 2D to 3D. The degradation begins to occur for Si concentrations above ~2×10</w:t>
      </w:r>
      <w:r w:rsidRPr="00F26948">
        <w:rPr>
          <w:rFonts w:ascii="Times New Roman" w:hAnsi="Times New Roman" w:cs="Times New Roman"/>
          <w:kern w:val="28"/>
          <w:szCs w:val="24"/>
          <w:vertAlign w:val="superscript"/>
        </w:rPr>
        <w:t xml:space="preserve">20 </w:t>
      </w:r>
      <w:r w:rsidRPr="00F26948">
        <w:rPr>
          <w:rFonts w:ascii="Times New Roman" w:hAnsi="Times New Roman" w:cs="Times New Roman"/>
          <w:kern w:val="28"/>
          <w:szCs w:val="24"/>
        </w:rPr>
        <w:t>cm</w:t>
      </w:r>
      <w:r w:rsidRPr="00F26948">
        <w:rPr>
          <w:rFonts w:ascii="Times New Roman" w:hAnsi="Times New Roman" w:cs="Times New Roman"/>
          <w:kern w:val="28"/>
          <w:szCs w:val="24"/>
          <w:vertAlign w:val="superscript"/>
        </w:rPr>
        <w:t>-3</w:t>
      </w:r>
      <w:r w:rsidRPr="00F26948">
        <w:rPr>
          <w:rFonts w:ascii="Times New Roman" w:hAnsi="Times New Roman" w:cs="Times New Roman"/>
          <w:kern w:val="28"/>
          <w:szCs w:val="24"/>
        </w:rPr>
        <w:t>, an order of magnitude higher than the previously reported limit for thicker n</w:t>
      </w:r>
      <w:r w:rsidRPr="00F26948">
        <w:rPr>
          <w:rFonts w:ascii="Times New Roman" w:hAnsi="Times New Roman" w:cs="Times New Roman"/>
          <w:kern w:val="28"/>
          <w:szCs w:val="24"/>
          <w:vertAlign w:val="superscript"/>
        </w:rPr>
        <w:t>++</w:t>
      </w:r>
      <w:r w:rsidRPr="00F26948">
        <w:rPr>
          <w:rFonts w:ascii="Times New Roman" w:hAnsi="Times New Roman" w:cs="Times New Roman"/>
          <w:kern w:val="28"/>
          <w:szCs w:val="24"/>
        </w:rPr>
        <w:t>-InGaAs junctions.</w:t>
      </w:r>
    </w:p>
    <w:p w:rsidR="00615259" w:rsidRPr="007D107C" w:rsidRDefault="007D107C" w:rsidP="007D107C">
      <w:pPr>
        <w:pStyle w:val="Prrafodelista"/>
        <w:numPr>
          <w:ilvl w:val="0"/>
          <w:numId w:val="12"/>
        </w:numPr>
        <w:spacing w:line="360" w:lineRule="auto"/>
        <w:jc w:val="both"/>
        <w:rPr>
          <w:rStyle w:val="Hipervnculo"/>
          <w:bCs/>
          <w:i/>
          <w:color w:val="auto"/>
          <w:u w:val="none"/>
        </w:rPr>
      </w:pPr>
      <w:r w:rsidRPr="007D107C">
        <w:rPr>
          <w:rStyle w:val="Hipervnculo"/>
          <w:bCs/>
          <w:i/>
          <w:color w:val="auto"/>
          <w:u w:val="none"/>
        </w:rPr>
        <w:t>Material and Methods</w:t>
      </w:r>
    </w:p>
    <w:p w:rsidR="00BB0EC3" w:rsidRDefault="00BB0EC3" w:rsidP="00615259">
      <w:pPr>
        <w:spacing w:before="60" w:after="60" w:line="240" w:lineRule="atLeast"/>
        <w:rPr>
          <w:rStyle w:val="Textoennegrita"/>
          <w:rFonts w:ascii="Arial" w:hAnsi="Arial" w:cs="Arial"/>
          <w:sz w:val="20"/>
          <w:szCs w:val="20"/>
        </w:rPr>
      </w:pPr>
    </w:p>
    <w:p w:rsidR="00BB0EC3" w:rsidRDefault="00BB0EC3" w:rsidP="00BB0EC3">
      <w:pPr>
        <w:spacing w:line="480" w:lineRule="auto"/>
        <w:ind w:firstLine="720"/>
        <w:jc w:val="both"/>
        <w:rPr>
          <w:rFonts w:ascii="Times New Roman" w:hAnsi="Times New Roman" w:cs="Times New Roman"/>
          <w:szCs w:val="24"/>
        </w:rPr>
      </w:pPr>
      <w:r w:rsidRPr="00BB0EC3">
        <w:rPr>
          <w:rFonts w:ascii="Times New Roman" w:hAnsi="Times New Roman" w:cs="Times New Roman"/>
          <w:szCs w:val="24"/>
        </w:rPr>
        <w:t xml:space="preserve">All Si-doped </w:t>
      </w:r>
      <w:r w:rsidRPr="00BB0EC3">
        <w:rPr>
          <w:rFonts w:ascii="Times New Roman" w:hAnsi="Times New Roman" w:cs="Times New Roman"/>
          <w:bCs/>
          <w:szCs w:val="24"/>
        </w:rPr>
        <w:t>In</w:t>
      </w:r>
      <w:r w:rsidRPr="00BB0EC3">
        <w:rPr>
          <w:rFonts w:ascii="Times New Roman" w:hAnsi="Times New Roman" w:cs="Times New Roman"/>
          <w:bCs/>
          <w:szCs w:val="24"/>
          <w:vertAlign w:val="subscript"/>
        </w:rPr>
        <w:t>0.25</w:t>
      </w:r>
      <w:r w:rsidRPr="00BB0EC3">
        <w:rPr>
          <w:rFonts w:ascii="Times New Roman" w:hAnsi="Times New Roman" w:cs="Times New Roman"/>
          <w:bCs/>
          <w:szCs w:val="24"/>
        </w:rPr>
        <w:t>Ga</w:t>
      </w:r>
      <w:r w:rsidRPr="00BB0EC3">
        <w:rPr>
          <w:rFonts w:ascii="Times New Roman" w:hAnsi="Times New Roman" w:cs="Times New Roman"/>
          <w:bCs/>
          <w:szCs w:val="24"/>
          <w:vertAlign w:val="subscript"/>
        </w:rPr>
        <w:t>0.75</w:t>
      </w:r>
      <w:r w:rsidRPr="00BB0EC3">
        <w:rPr>
          <w:rFonts w:ascii="Times New Roman" w:hAnsi="Times New Roman" w:cs="Times New Roman"/>
          <w:bCs/>
          <w:szCs w:val="24"/>
        </w:rPr>
        <w:t>As</w:t>
      </w:r>
      <w:r w:rsidRPr="00BB0EC3">
        <w:rPr>
          <w:rFonts w:ascii="Times New Roman" w:hAnsi="Times New Roman" w:cs="Times New Roman"/>
          <w:szCs w:val="24"/>
        </w:rPr>
        <w:t xml:space="preserve"> samples </w:t>
      </w:r>
      <w:r w:rsidRPr="00DC5FB4">
        <w:rPr>
          <w:rFonts w:ascii="Times New Roman" w:hAnsi="Times New Roman" w:cs="Times New Roman"/>
          <w:bCs/>
        </w:rPr>
        <w:t xml:space="preserve">(hereafter referred to as InGaAs) </w:t>
      </w:r>
      <w:r w:rsidRPr="00BB0EC3">
        <w:rPr>
          <w:rFonts w:ascii="Times New Roman" w:hAnsi="Times New Roman" w:cs="Times New Roman"/>
          <w:szCs w:val="24"/>
        </w:rPr>
        <w:t>were grown in a solid-source RIBER Compact-12 III-V MBE system equipped with a 10 keV electron gun for reflection high-energy electron diffraction (RHEED) measurements. Elemental Ga and In were supplied by conventional effusion cells, while As</w:t>
      </w:r>
      <w:r w:rsidRPr="00BB0EC3">
        <w:rPr>
          <w:rFonts w:ascii="Times New Roman" w:hAnsi="Times New Roman" w:cs="Times New Roman"/>
          <w:szCs w:val="24"/>
          <w:vertAlign w:val="subscript"/>
        </w:rPr>
        <w:t>2</w:t>
      </w:r>
      <w:r w:rsidRPr="00BB0EC3">
        <w:rPr>
          <w:rFonts w:ascii="Times New Roman" w:hAnsi="Times New Roman" w:cs="Times New Roman"/>
          <w:szCs w:val="24"/>
        </w:rPr>
        <w:t xml:space="preserve"> was provided by a Mark-V (Veeco) cracker cell. The Ga, In and As</w:t>
      </w:r>
      <w:r w:rsidRPr="00BB0EC3">
        <w:rPr>
          <w:rFonts w:ascii="Times New Roman" w:hAnsi="Times New Roman" w:cs="Times New Roman"/>
          <w:szCs w:val="24"/>
          <w:vertAlign w:val="subscript"/>
        </w:rPr>
        <w:t xml:space="preserve">2 </w:t>
      </w:r>
      <w:r w:rsidRPr="00BB0EC3">
        <w:rPr>
          <w:rFonts w:ascii="Times New Roman" w:hAnsi="Times New Roman" w:cs="Times New Roman"/>
          <w:szCs w:val="24"/>
        </w:rPr>
        <w:t>fluxes were calibrated using the RHEED intensity oscillation technique on a GaAs (001) substrate with the aid of a kSA-400 RHEED analysis system. Si doping was carried out using a conventional effusion cell heated to 1100-</w:t>
      </w:r>
      <w:smartTag w:uri="urn:schemas-microsoft-com:office:smarttags" w:element="metricconverter">
        <w:smartTagPr>
          <w:attr w:name="ProductID" w:val="1200ºC"/>
        </w:smartTagPr>
        <w:r w:rsidRPr="00BB0EC3">
          <w:rPr>
            <w:rFonts w:ascii="Times New Roman" w:hAnsi="Times New Roman" w:cs="Times New Roman"/>
            <w:szCs w:val="24"/>
          </w:rPr>
          <w:t>1200ºC</w:t>
        </w:r>
      </w:smartTag>
      <w:r w:rsidRPr="00BB0EC3">
        <w:rPr>
          <w:rFonts w:ascii="Times New Roman" w:hAnsi="Times New Roman" w:cs="Times New Roman"/>
          <w:szCs w:val="24"/>
        </w:rPr>
        <w:t xml:space="preserve">. The GaAs (001) substrates </w:t>
      </w:r>
      <w:r w:rsidRPr="00BB0EC3">
        <w:rPr>
          <w:rFonts w:ascii="Times New Roman" w:hAnsi="Times New Roman" w:cs="Times New Roman"/>
          <w:szCs w:val="24"/>
        </w:rPr>
        <w:lastRenderedPageBreak/>
        <w:t xml:space="preserve">(Wafer Technology Ltd.) were outgassed at </w:t>
      </w:r>
      <w:smartTag w:uri="urn:schemas-microsoft-com:office:smarttags" w:element="metricconverter">
        <w:smartTagPr>
          <w:attr w:name="ProductID" w:val="350ºC"/>
        </w:smartTagPr>
        <w:r w:rsidRPr="00BB0EC3">
          <w:rPr>
            <w:rFonts w:ascii="Times New Roman" w:hAnsi="Times New Roman" w:cs="Times New Roman"/>
            <w:szCs w:val="24"/>
          </w:rPr>
          <w:t>350ºC</w:t>
        </w:r>
      </w:smartTag>
      <w:r w:rsidRPr="00BB0EC3">
        <w:rPr>
          <w:rFonts w:ascii="Times New Roman" w:hAnsi="Times New Roman" w:cs="Times New Roman"/>
          <w:szCs w:val="24"/>
        </w:rPr>
        <w:t xml:space="preserve"> then heated to </w:t>
      </w:r>
      <w:smartTag w:uri="urn:schemas-microsoft-com:office:smarttags" w:element="metricconverter">
        <w:smartTagPr>
          <w:attr w:name="ProductID" w:val="610ºC"/>
        </w:smartTagPr>
        <w:r w:rsidRPr="00BB0EC3">
          <w:rPr>
            <w:rFonts w:ascii="Times New Roman" w:hAnsi="Times New Roman" w:cs="Times New Roman"/>
            <w:szCs w:val="24"/>
          </w:rPr>
          <w:t>610ºC</w:t>
        </w:r>
      </w:smartTag>
      <w:r w:rsidRPr="00BB0EC3">
        <w:rPr>
          <w:rFonts w:ascii="Times New Roman" w:hAnsi="Times New Roman" w:cs="Times New Roman"/>
          <w:szCs w:val="24"/>
        </w:rPr>
        <w:t xml:space="preserve"> to remove the native surface oxide, under an As</w:t>
      </w:r>
      <w:r w:rsidRPr="00BB0EC3">
        <w:rPr>
          <w:rFonts w:ascii="Times New Roman" w:hAnsi="Times New Roman" w:cs="Times New Roman"/>
          <w:szCs w:val="24"/>
          <w:vertAlign w:val="subscript"/>
        </w:rPr>
        <w:t>2</w:t>
      </w:r>
      <w:r w:rsidRPr="00BB0EC3">
        <w:rPr>
          <w:rFonts w:ascii="Times New Roman" w:hAnsi="Times New Roman" w:cs="Times New Roman"/>
          <w:szCs w:val="24"/>
        </w:rPr>
        <w:t xml:space="preserve"> flux of ~1x10</w:t>
      </w:r>
      <w:r w:rsidRPr="00BB0EC3">
        <w:rPr>
          <w:rFonts w:ascii="Times New Roman" w:hAnsi="Times New Roman" w:cs="Times New Roman"/>
          <w:szCs w:val="24"/>
          <w:vertAlign w:val="superscript"/>
        </w:rPr>
        <w:t>15</w:t>
      </w:r>
      <w:r w:rsidRPr="00BB0EC3">
        <w:rPr>
          <w:rFonts w:ascii="Times New Roman" w:hAnsi="Times New Roman" w:cs="Times New Roman"/>
          <w:szCs w:val="24"/>
        </w:rPr>
        <w:t xml:space="preserve"> molecules cm</w:t>
      </w:r>
      <w:r w:rsidRPr="00BB0EC3">
        <w:rPr>
          <w:rFonts w:ascii="Times New Roman" w:hAnsi="Times New Roman" w:cs="Times New Roman"/>
          <w:szCs w:val="24"/>
          <w:vertAlign w:val="superscript"/>
        </w:rPr>
        <w:t xml:space="preserve">-2 </w:t>
      </w:r>
      <w:r w:rsidRPr="00BB0EC3">
        <w:rPr>
          <w:rFonts w:ascii="Times New Roman" w:hAnsi="Times New Roman" w:cs="Times New Roman"/>
          <w:szCs w:val="24"/>
        </w:rPr>
        <w:t>s</w:t>
      </w:r>
      <w:r w:rsidRPr="00BB0EC3">
        <w:rPr>
          <w:rFonts w:ascii="Times New Roman" w:hAnsi="Times New Roman" w:cs="Times New Roman"/>
          <w:szCs w:val="24"/>
          <w:vertAlign w:val="superscript"/>
        </w:rPr>
        <w:t>-</w:t>
      </w:r>
      <w:smartTag w:uri="urn:schemas-microsoft-com:office:smarttags" w:element="metricconverter">
        <w:smartTagPr>
          <w:attr w:name="ProductID" w:val="1. A"/>
        </w:smartTagPr>
        <w:r w:rsidRPr="00BB0EC3">
          <w:rPr>
            <w:rFonts w:ascii="Times New Roman" w:hAnsi="Times New Roman" w:cs="Times New Roman"/>
            <w:szCs w:val="24"/>
            <w:vertAlign w:val="superscript"/>
          </w:rPr>
          <w:t>1</w:t>
        </w:r>
        <w:r w:rsidRPr="00BB0EC3">
          <w:rPr>
            <w:rFonts w:ascii="Times New Roman" w:hAnsi="Times New Roman" w:cs="Times New Roman"/>
            <w:szCs w:val="24"/>
          </w:rPr>
          <w:t>. A</w:t>
        </w:r>
      </w:smartTag>
      <w:r w:rsidRPr="00BB0EC3">
        <w:rPr>
          <w:rFonts w:ascii="Times New Roman" w:hAnsi="Times New Roman" w:cs="Times New Roman"/>
          <w:szCs w:val="24"/>
        </w:rPr>
        <w:t xml:space="preserve"> 100 nm thick GaAs buffer layer was then deposited, followed by the growth of 5-8 nm thick n</w:t>
      </w:r>
      <w:r w:rsidRPr="00BB0EC3">
        <w:rPr>
          <w:rFonts w:ascii="Times New Roman" w:hAnsi="Times New Roman" w:cs="Times New Roman"/>
          <w:szCs w:val="24"/>
          <w:vertAlign w:val="superscript"/>
        </w:rPr>
        <w:t>++</w:t>
      </w:r>
      <w:r w:rsidRPr="00BB0EC3">
        <w:rPr>
          <w:rFonts w:ascii="Times New Roman" w:hAnsi="Times New Roman" w:cs="Times New Roman"/>
          <w:szCs w:val="24"/>
        </w:rPr>
        <w:t>-</w:t>
      </w:r>
      <w:r w:rsidRPr="00BB0EC3">
        <w:rPr>
          <w:rFonts w:ascii="Times New Roman" w:hAnsi="Times New Roman" w:cs="Times New Roman"/>
          <w:bCs/>
          <w:szCs w:val="24"/>
        </w:rPr>
        <w:t>InGaAs</w:t>
      </w:r>
      <w:r w:rsidRPr="00BB0EC3">
        <w:rPr>
          <w:rFonts w:ascii="Times New Roman" w:hAnsi="Times New Roman" w:cs="Times New Roman"/>
          <w:szCs w:val="24"/>
        </w:rPr>
        <w:t xml:space="preserve"> layers at temperatures between 375ºC and 430ºC, with a constant V/III flux ratio of 40:1 at a rate of 0.4 μm/h. The deployment of high As overpressures during growth of the n-type </w:t>
      </w:r>
      <w:r w:rsidRPr="00BB0EC3">
        <w:rPr>
          <w:rFonts w:ascii="Times New Roman" w:hAnsi="Times New Roman" w:cs="Times New Roman"/>
          <w:bCs/>
          <w:szCs w:val="24"/>
        </w:rPr>
        <w:t>InGaAs</w:t>
      </w:r>
      <w:r w:rsidRPr="00BB0EC3">
        <w:rPr>
          <w:rFonts w:ascii="Times New Roman" w:hAnsi="Times New Roman" w:cs="Times New Roman"/>
          <w:szCs w:val="24"/>
        </w:rPr>
        <w:t xml:space="preserve"> epilayers was intended to induce preferential Si incorporation to cation sites and lower the anion vacancy concentration. Three different techniques were used in this study to dope the </w:t>
      </w:r>
      <w:r w:rsidRPr="00BB0EC3">
        <w:rPr>
          <w:rFonts w:ascii="Times New Roman" w:hAnsi="Times New Roman" w:cs="Times New Roman"/>
          <w:bCs/>
          <w:szCs w:val="24"/>
        </w:rPr>
        <w:t>InGaAs</w:t>
      </w:r>
      <w:r w:rsidRPr="00BB0EC3">
        <w:rPr>
          <w:rFonts w:ascii="Times New Roman" w:hAnsi="Times New Roman" w:cs="Times New Roman"/>
          <w:szCs w:val="24"/>
        </w:rPr>
        <w:t xml:space="preserve"> epilayers with Si</w:t>
      </w:r>
      <w:r>
        <w:rPr>
          <w:rFonts w:ascii="Times New Roman" w:hAnsi="Times New Roman" w:cs="Times New Roman"/>
          <w:szCs w:val="24"/>
        </w:rPr>
        <w:t>, as shown in Figure 1</w:t>
      </w:r>
      <w:r w:rsidRPr="00BB0EC3">
        <w:rPr>
          <w:rFonts w:ascii="Times New Roman" w:hAnsi="Times New Roman" w:cs="Times New Roman"/>
          <w:szCs w:val="24"/>
        </w:rPr>
        <w:t xml:space="preserve">: (i) volume doping by co-deposition during growth; (ii) single-δ doping for 20s to 60s after InGaAs growth interruption, followed by resumption of growth; and (iii) triple-δ doping with identical Si pulses having 20s to 60s duration, separated by 2 nm thick </w:t>
      </w:r>
      <w:r w:rsidRPr="00BB0EC3">
        <w:rPr>
          <w:rFonts w:ascii="Times New Roman" w:hAnsi="Times New Roman" w:cs="Times New Roman"/>
          <w:bCs/>
          <w:szCs w:val="24"/>
        </w:rPr>
        <w:t>In</w:t>
      </w:r>
      <w:r w:rsidRPr="00BB0EC3">
        <w:rPr>
          <w:rFonts w:ascii="Times New Roman" w:hAnsi="Times New Roman" w:cs="Times New Roman"/>
          <w:bCs/>
          <w:szCs w:val="24"/>
          <w:vertAlign w:val="subscript"/>
        </w:rPr>
        <w:t>0.25</w:t>
      </w:r>
      <w:r w:rsidRPr="00BB0EC3">
        <w:rPr>
          <w:rFonts w:ascii="Times New Roman" w:hAnsi="Times New Roman" w:cs="Times New Roman"/>
          <w:bCs/>
          <w:szCs w:val="24"/>
        </w:rPr>
        <w:t>Ga</w:t>
      </w:r>
      <w:r w:rsidRPr="00BB0EC3">
        <w:rPr>
          <w:rFonts w:ascii="Times New Roman" w:hAnsi="Times New Roman" w:cs="Times New Roman"/>
          <w:bCs/>
          <w:szCs w:val="24"/>
          <w:vertAlign w:val="subscript"/>
        </w:rPr>
        <w:t>0.75</w:t>
      </w:r>
      <w:r w:rsidRPr="00BB0EC3">
        <w:rPr>
          <w:rFonts w:ascii="Times New Roman" w:hAnsi="Times New Roman" w:cs="Times New Roman"/>
          <w:bCs/>
          <w:szCs w:val="24"/>
        </w:rPr>
        <w:t>As</w:t>
      </w:r>
      <w:r w:rsidRPr="00BB0EC3">
        <w:rPr>
          <w:rFonts w:ascii="Times New Roman" w:hAnsi="Times New Roman" w:cs="Times New Roman"/>
          <w:szCs w:val="24"/>
        </w:rPr>
        <w:t xml:space="preserve"> layers. </w:t>
      </w:r>
    </w:p>
    <w:p w:rsidR="00BB0EC3" w:rsidRPr="00BB0EC3" w:rsidRDefault="00BB0EC3" w:rsidP="005935F0">
      <w:pPr>
        <w:spacing w:line="480" w:lineRule="auto"/>
        <w:ind w:firstLine="720"/>
        <w:jc w:val="both"/>
        <w:rPr>
          <w:rFonts w:ascii="Times New Roman" w:hAnsi="Times New Roman" w:cs="Times New Roman"/>
          <w:szCs w:val="24"/>
        </w:rPr>
      </w:pPr>
      <w:r w:rsidRPr="00BB0EC3">
        <w:rPr>
          <w:rFonts w:ascii="Times New Roman" w:hAnsi="Times New Roman" w:cs="Times New Roman"/>
          <w:szCs w:val="24"/>
        </w:rPr>
        <w:t>Elemental depth profiles of the n</w:t>
      </w:r>
      <w:r w:rsidRPr="00BB0EC3">
        <w:rPr>
          <w:rFonts w:ascii="Times New Roman" w:hAnsi="Times New Roman" w:cs="Times New Roman"/>
          <w:szCs w:val="24"/>
          <w:vertAlign w:val="superscript"/>
        </w:rPr>
        <w:t>++</w:t>
      </w:r>
      <w:r w:rsidRPr="00BB0EC3">
        <w:rPr>
          <w:rFonts w:ascii="Times New Roman" w:hAnsi="Times New Roman" w:cs="Times New Roman"/>
          <w:szCs w:val="24"/>
        </w:rPr>
        <w:t>-</w:t>
      </w:r>
      <w:r w:rsidRPr="00BB0EC3">
        <w:rPr>
          <w:rFonts w:ascii="Times New Roman" w:hAnsi="Times New Roman" w:cs="Times New Roman"/>
          <w:bCs/>
          <w:szCs w:val="24"/>
        </w:rPr>
        <w:t>InGaAs</w:t>
      </w:r>
      <w:r w:rsidRPr="00BB0EC3">
        <w:rPr>
          <w:rFonts w:ascii="Times New Roman" w:hAnsi="Times New Roman" w:cs="Times New Roman"/>
          <w:szCs w:val="24"/>
        </w:rPr>
        <w:t xml:space="preserve"> samples were acquired in dual-beam mode, using a time-of-flight secondary ion mass spectrometer equipped with two ion sources (ToF.SIMS 300R, ION-TOF GmbH). A liquid metal ion gun (LMIG) was used to generate clusters of 25 keV Bi</w:t>
      </w:r>
      <w:r w:rsidRPr="00BB0EC3">
        <w:rPr>
          <w:rFonts w:ascii="Times New Roman" w:hAnsi="Times New Roman" w:cs="Times New Roman"/>
          <w:szCs w:val="24"/>
          <w:vertAlign w:val="superscript"/>
        </w:rPr>
        <w:t xml:space="preserve">+ </w:t>
      </w:r>
      <w:r w:rsidRPr="00BB0EC3">
        <w:rPr>
          <w:rFonts w:ascii="Times New Roman" w:hAnsi="Times New Roman" w:cs="Times New Roman"/>
          <w:szCs w:val="24"/>
        </w:rPr>
        <w:t>ions for the analysis beam, and an electron impact gun was used to generate 0.5 keV Cs</w:t>
      </w:r>
      <w:r w:rsidRPr="00BB0EC3">
        <w:rPr>
          <w:rFonts w:ascii="Times New Roman" w:hAnsi="Times New Roman" w:cs="Times New Roman"/>
          <w:szCs w:val="24"/>
          <w:vertAlign w:val="superscript"/>
        </w:rPr>
        <w:t>+</w:t>
      </w:r>
      <w:r w:rsidRPr="00BB0EC3">
        <w:rPr>
          <w:rFonts w:ascii="Times New Roman" w:hAnsi="Times New Roman" w:cs="Times New Roman"/>
          <w:color w:val="0000FF"/>
          <w:szCs w:val="24"/>
        </w:rPr>
        <w:t xml:space="preserve"> </w:t>
      </w:r>
      <w:r w:rsidRPr="00BB0EC3">
        <w:rPr>
          <w:rFonts w:ascii="Times New Roman" w:hAnsi="Times New Roman" w:cs="Times New Roman"/>
          <w:szCs w:val="24"/>
        </w:rPr>
        <w:t>ions</w:t>
      </w:r>
      <w:r w:rsidRPr="00BB0EC3">
        <w:rPr>
          <w:rFonts w:ascii="Times New Roman" w:hAnsi="Times New Roman" w:cs="Times New Roman"/>
          <w:color w:val="0000FF"/>
          <w:szCs w:val="24"/>
        </w:rPr>
        <w:t xml:space="preserve"> </w:t>
      </w:r>
      <w:r w:rsidRPr="00BB0EC3">
        <w:rPr>
          <w:rFonts w:ascii="Times New Roman" w:hAnsi="Times New Roman" w:cs="Times New Roman"/>
          <w:szCs w:val="24"/>
        </w:rPr>
        <w:t>for the sputtering beam. In this mode, the Bi</w:t>
      </w:r>
      <w:r w:rsidRPr="00BB0EC3">
        <w:rPr>
          <w:rFonts w:ascii="Times New Roman" w:hAnsi="Times New Roman" w:cs="Times New Roman"/>
          <w:szCs w:val="24"/>
          <w:vertAlign w:val="superscript"/>
        </w:rPr>
        <w:t>+</w:t>
      </w:r>
      <w:r w:rsidRPr="00BB0EC3">
        <w:rPr>
          <w:rFonts w:ascii="Times New Roman" w:hAnsi="Times New Roman" w:cs="Times New Roman"/>
          <w:szCs w:val="24"/>
        </w:rPr>
        <w:t xml:space="preserve"> beam was rastered over a 102 ×102 </w:t>
      </w:r>
      <w:r w:rsidRPr="00BB0EC3">
        <w:rPr>
          <w:rFonts w:ascii="Times New Roman" w:hAnsi="Times New Roman" w:cs="Times New Roman"/>
          <w:szCs w:val="24"/>
          <w:lang w:val="es-ES"/>
        </w:rPr>
        <w:t>μ</w:t>
      </w:r>
      <w:r w:rsidRPr="00BB0EC3">
        <w:rPr>
          <w:rFonts w:ascii="Times New Roman" w:hAnsi="Times New Roman" w:cs="Times New Roman"/>
          <w:szCs w:val="24"/>
        </w:rPr>
        <w:t>m</w:t>
      </w:r>
      <w:r w:rsidRPr="00BB0EC3">
        <w:rPr>
          <w:rFonts w:ascii="Times New Roman" w:hAnsi="Times New Roman" w:cs="Times New Roman"/>
          <w:szCs w:val="24"/>
          <w:vertAlign w:val="superscript"/>
        </w:rPr>
        <w:t>2</w:t>
      </w:r>
      <w:r w:rsidRPr="00BB0EC3">
        <w:rPr>
          <w:rFonts w:ascii="Times New Roman" w:hAnsi="Times New Roman" w:cs="Times New Roman"/>
          <w:szCs w:val="24"/>
        </w:rPr>
        <w:t xml:space="preserve"> area and centered inside the 400×400 </w:t>
      </w:r>
      <w:r w:rsidRPr="00BB0EC3">
        <w:rPr>
          <w:rFonts w:ascii="Times New Roman" w:hAnsi="Times New Roman" w:cs="Times New Roman"/>
          <w:szCs w:val="24"/>
          <w:lang w:val="es-ES"/>
        </w:rPr>
        <w:t>μ</w:t>
      </w:r>
      <w:r w:rsidRPr="00BB0EC3">
        <w:rPr>
          <w:rFonts w:ascii="Times New Roman" w:hAnsi="Times New Roman" w:cs="Times New Roman"/>
          <w:szCs w:val="24"/>
        </w:rPr>
        <w:t>m</w:t>
      </w:r>
      <w:r w:rsidRPr="00BB0EC3">
        <w:rPr>
          <w:rFonts w:ascii="Times New Roman" w:hAnsi="Times New Roman" w:cs="Times New Roman"/>
          <w:szCs w:val="24"/>
          <w:vertAlign w:val="superscript"/>
        </w:rPr>
        <w:t>2</w:t>
      </w:r>
      <w:r w:rsidRPr="00BB0EC3">
        <w:rPr>
          <w:rFonts w:ascii="Times New Roman" w:hAnsi="Times New Roman" w:cs="Times New Roman"/>
          <w:szCs w:val="24"/>
        </w:rPr>
        <w:t xml:space="preserve"> Cs</w:t>
      </w:r>
      <w:r w:rsidRPr="00BB0EC3">
        <w:rPr>
          <w:rFonts w:ascii="Times New Roman" w:hAnsi="Times New Roman" w:cs="Times New Roman"/>
          <w:szCs w:val="24"/>
          <w:vertAlign w:val="superscript"/>
        </w:rPr>
        <w:t>+</w:t>
      </w:r>
      <w:r w:rsidRPr="00BB0EC3">
        <w:rPr>
          <w:rFonts w:ascii="Times New Roman" w:hAnsi="Times New Roman" w:cs="Times New Roman"/>
          <w:szCs w:val="24"/>
        </w:rPr>
        <w:t xml:space="preserve"> crater. Target currents were measured separately before each depth profile using a Faraday cup. The Bi</w:t>
      </w:r>
      <w:r w:rsidRPr="00BB0EC3">
        <w:rPr>
          <w:rFonts w:ascii="Times New Roman" w:hAnsi="Times New Roman" w:cs="Times New Roman"/>
          <w:szCs w:val="24"/>
          <w:vertAlign w:val="superscript"/>
        </w:rPr>
        <w:t>+</w:t>
      </w:r>
      <w:r w:rsidRPr="00BB0EC3">
        <w:rPr>
          <w:rFonts w:ascii="Times New Roman" w:hAnsi="Times New Roman" w:cs="Times New Roman"/>
          <w:szCs w:val="24"/>
        </w:rPr>
        <w:t xml:space="preserve"> current was 0.8 pA and the Cs</w:t>
      </w:r>
      <w:r w:rsidRPr="00BB0EC3">
        <w:rPr>
          <w:rFonts w:ascii="Times New Roman" w:hAnsi="Times New Roman" w:cs="Times New Roman"/>
          <w:szCs w:val="24"/>
          <w:vertAlign w:val="superscript"/>
        </w:rPr>
        <w:t>+</w:t>
      </w:r>
      <w:r w:rsidRPr="00BB0EC3">
        <w:rPr>
          <w:rFonts w:ascii="Times New Roman" w:hAnsi="Times New Roman" w:cs="Times New Roman"/>
          <w:szCs w:val="24"/>
        </w:rPr>
        <w:t xml:space="preserve"> current was 29.5 nA. A low-energy electron flood gun was used for charge compensation throughout all depth profiles. A In</w:t>
      </w:r>
      <w:r w:rsidRPr="00BB0EC3">
        <w:rPr>
          <w:rFonts w:ascii="Times New Roman" w:hAnsi="Times New Roman" w:cs="Times New Roman"/>
          <w:szCs w:val="24"/>
          <w:vertAlign w:val="subscript"/>
        </w:rPr>
        <w:t>0.53</w:t>
      </w:r>
      <w:r w:rsidRPr="00BB0EC3">
        <w:rPr>
          <w:rFonts w:ascii="Times New Roman" w:hAnsi="Times New Roman" w:cs="Times New Roman"/>
          <w:szCs w:val="24"/>
        </w:rPr>
        <w:t>Ga</w:t>
      </w:r>
      <w:r w:rsidRPr="00BB0EC3">
        <w:rPr>
          <w:rFonts w:ascii="Times New Roman" w:hAnsi="Times New Roman" w:cs="Times New Roman"/>
          <w:szCs w:val="24"/>
          <w:vertAlign w:val="subscript"/>
        </w:rPr>
        <w:t>0.47</w:t>
      </w:r>
      <w:r w:rsidRPr="00BB0EC3">
        <w:rPr>
          <w:rFonts w:ascii="Times New Roman" w:hAnsi="Times New Roman" w:cs="Times New Roman"/>
          <w:szCs w:val="24"/>
        </w:rPr>
        <w:t>As:Si doped sample with a uniform Si concentration of 2x10</w:t>
      </w:r>
      <w:r w:rsidRPr="00BB0EC3">
        <w:rPr>
          <w:rFonts w:ascii="Times New Roman" w:hAnsi="Times New Roman" w:cs="Times New Roman"/>
          <w:szCs w:val="24"/>
          <w:vertAlign w:val="superscript"/>
        </w:rPr>
        <w:t>18</w:t>
      </w:r>
      <w:r w:rsidRPr="00BB0EC3">
        <w:rPr>
          <w:rFonts w:ascii="Times New Roman" w:hAnsi="Times New Roman" w:cs="Times New Roman"/>
          <w:szCs w:val="24"/>
        </w:rPr>
        <w:t>cm</w:t>
      </w:r>
      <w:r w:rsidRPr="00BB0EC3">
        <w:rPr>
          <w:rFonts w:ascii="Times New Roman" w:hAnsi="Times New Roman" w:cs="Times New Roman"/>
          <w:szCs w:val="24"/>
          <w:vertAlign w:val="superscript"/>
        </w:rPr>
        <w:t>-3</w:t>
      </w:r>
      <w:r w:rsidRPr="00BB0EC3">
        <w:rPr>
          <w:rFonts w:ascii="Times New Roman" w:hAnsi="Times New Roman" w:cs="Times New Roman"/>
          <w:szCs w:val="24"/>
        </w:rPr>
        <w:t>, previously calibrated by electrochemical capacitance-voltage profiling, was used as a reference to calculate the Si concentration in the In</w:t>
      </w:r>
      <w:r w:rsidRPr="00BB0EC3">
        <w:rPr>
          <w:rFonts w:ascii="Times New Roman" w:hAnsi="Times New Roman" w:cs="Times New Roman"/>
          <w:szCs w:val="24"/>
          <w:vertAlign w:val="subscript"/>
        </w:rPr>
        <w:t>0.25</w:t>
      </w:r>
      <w:r w:rsidRPr="00BB0EC3">
        <w:rPr>
          <w:rFonts w:ascii="Times New Roman" w:hAnsi="Times New Roman" w:cs="Times New Roman"/>
          <w:szCs w:val="24"/>
        </w:rPr>
        <w:t>Ga</w:t>
      </w:r>
      <w:r w:rsidRPr="00BB0EC3">
        <w:rPr>
          <w:rFonts w:ascii="Times New Roman" w:hAnsi="Times New Roman" w:cs="Times New Roman"/>
          <w:szCs w:val="24"/>
          <w:vertAlign w:val="subscript"/>
        </w:rPr>
        <w:t>0.75</w:t>
      </w:r>
      <w:r w:rsidRPr="00BB0EC3">
        <w:rPr>
          <w:rFonts w:ascii="Times New Roman" w:hAnsi="Times New Roman" w:cs="Times New Roman"/>
          <w:szCs w:val="24"/>
        </w:rPr>
        <w:t>As USJs grown by MBE. The sputter time was 300s for all samples except the reference specimen, for which it was 500s.</w:t>
      </w:r>
      <w:r w:rsidRPr="00BB0EC3">
        <w:rPr>
          <w:rFonts w:ascii="Times New Roman" w:hAnsi="Times New Roman" w:cs="Times New Roman"/>
          <w:color w:val="0000FF"/>
          <w:szCs w:val="24"/>
        </w:rPr>
        <w:t xml:space="preserve"> </w:t>
      </w:r>
      <w:r w:rsidRPr="00BB0EC3">
        <w:rPr>
          <w:rFonts w:ascii="Times New Roman" w:hAnsi="Times New Roman" w:cs="Times New Roman"/>
          <w:szCs w:val="24"/>
        </w:rPr>
        <w:t>Sputtering yields were determined by dividing the total sputtered volume (using the size of the rastered area and the thickness measured by cross-sectional transmission electron microscopy) by the total primary ion fluence used during the sputtering time. The sputtering yield was assumed to remain constant during the depth profiling experiments.</w:t>
      </w:r>
    </w:p>
    <w:p w:rsidR="00BB0EC3" w:rsidRPr="00675BA7" w:rsidRDefault="00BB0EC3" w:rsidP="00BB0EC3">
      <w:pPr>
        <w:spacing w:line="480" w:lineRule="auto"/>
        <w:ind w:firstLine="720"/>
        <w:jc w:val="both"/>
        <w:rPr>
          <w:rFonts w:ascii="Times New Roman" w:hAnsi="Times New Roman" w:cs="Times New Roman"/>
          <w:sz w:val="24"/>
          <w:szCs w:val="24"/>
        </w:rPr>
      </w:pPr>
      <w:r w:rsidRPr="00BB0EC3">
        <w:rPr>
          <w:rFonts w:ascii="Times New Roman" w:hAnsi="Times New Roman" w:cs="Times New Roman"/>
          <w:szCs w:val="24"/>
        </w:rPr>
        <w:t xml:space="preserve">The surface morphology of the Si-doped InGaAs samples was examined with a 5500 Agilent AFM microscope (Agilent Technologies, USA) operating in dynamic mode under ambient conditions. Images consisting of 1024x1024 pixels were recorded with Si cantilevers (Bruker Corp., UK) having a nominal spring </w:t>
      </w:r>
      <w:r w:rsidRPr="00BB0EC3">
        <w:rPr>
          <w:rFonts w:ascii="Times New Roman" w:hAnsi="Times New Roman" w:cs="Times New Roman"/>
          <w:szCs w:val="24"/>
        </w:rPr>
        <w:lastRenderedPageBreak/>
        <w:t>constant of 40 N/m and a nominal end radius of 8 nm.</w:t>
      </w:r>
      <w:r>
        <w:rPr>
          <w:rFonts w:ascii="Times New Roman" w:hAnsi="Times New Roman" w:cs="Times New Roman"/>
          <w:szCs w:val="24"/>
        </w:rPr>
        <w:t xml:space="preserve"> </w:t>
      </w:r>
      <w:r w:rsidRPr="00BB0EC3">
        <w:rPr>
          <w:rFonts w:ascii="Times New Roman" w:hAnsi="Times New Roman" w:cs="Times New Roman"/>
          <w:szCs w:val="24"/>
        </w:rPr>
        <w:t xml:space="preserve">Cross-sectional specimens suitable for HR-TEM were prepared using a focused ion beam (FIB) FEI Strata 400 STEM dual-beam system. The specimens were examined in a Philips Tecnai F20 TEM/STEM operating at 200 keV and equipped with an integrated system for energy dispersive </w:t>
      </w:r>
      <w:r w:rsidRPr="007B52BB">
        <w:rPr>
          <w:rFonts w:ascii="Times New Roman" w:hAnsi="Times New Roman" w:cs="Times New Roman"/>
        </w:rPr>
        <w:t>spectroscopy (EDS) analysis. Bright field TEM images were recorded</w:t>
      </w:r>
      <w:r w:rsidRPr="00675BA7">
        <w:rPr>
          <w:rFonts w:ascii="Times New Roman" w:hAnsi="Times New Roman" w:cs="Times New Roman"/>
          <w:sz w:val="24"/>
          <w:szCs w:val="24"/>
        </w:rPr>
        <w:t>.</w:t>
      </w:r>
    </w:p>
    <w:p w:rsidR="00BB0EC3" w:rsidRPr="00675BA7" w:rsidRDefault="00675BA7" w:rsidP="00675BA7">
      <w:pPr>
        <w:pStyle w:val="Prrafodelista"/>
        <w:numPr>
          <w:ilvl w:val="0"/>
          <w:numId w:val="12"/>
        </w:numPr>
        <w:spacing w:before="60" w:after="60" w:line="240" w:lineRule="atLeast"/>
        <w:rPr>
          <w:rStyle w:val="Textoennegrita"/>
          <w:b w:val="0"/>
          <w:i/>
        </w:rPr>
      </w:pPr>
      <w:r w:rsidRPr="00675BA7">
        <w:rPr>
          <w:rStyle w:val="Textoennegrita"/>
          <w:b w:val="0"/>
          <w:i/>
        </w:rPr>
        <w:t>Results and discussion</w:t>
      </w:r>
    </w:p>
    <w:p w:rsidR="00E8583B" w:rsidRDefault="00E8583B" w:rsidP="00615259">
      <w:pPr>
        <w:spacing w:before="240" w:line="480" w:lineRule="auto"/>
        <w:ind w:firstLine="708"/>
        <w:jc w:val="both"/>
        <w:rPr>
          <w:rFonts w:ascii="Times New Roman" w:hAnsi="Times New Roman" w:cs="Times New Roman"/>
        </w:rPr>
      </w:pPr>
      <w:r w:rsidRPr="007B52BB">
        <w:rPr>
          <w:rFonts w:ascii="Times New Roman" w:hAnsi="Times New Roman" w:cs="Times New Roman"/>
        </w:rPr>
        <w:t>We used AFM</w:t>
      </w:r>
      <w:r w:rsidRPr="00DC5FB4">
        <w:rPr>
          <w:rFonts w:ascii="Times New Roman" w:hAnsi="Times New Roman" w:cs="Times New Roman"/>
        </w:rPr>
        <w:t xml:space="preserve"> to examine the surface morphology of the volume-doped Si:InGaAs samples as a function of two experimental parameters: growth temperature and Si effusion cell temperature (the latter is directly related to Si atomic flux). Between 375ºC and 430ºC, growth proceeds through the nucleation of two-dimensional (2D) islands</w:t>
      </w:r>
      <w:r>
        <w:rPr>
          <w:rFonts w:ascii="Times New Roman" w:hAnsi="Times New Roman" w:cs="Times New Roman"/>
        </w:rPr>
        <w:t xml:space="preserve"> in the presence of Ehrlich-Schwoebel barriers to adatom diffusion across step edges</w:t>
      </w:r>
      <w:r w:rsidRPr="00DC5FB4">
        <w:rPr>
          <w:rFonts w:ascii="Times New Roman" w:hAnsi="Times New Roman" w:cs="Times New Roman"/>
        </w:rPr>
        <w:t>, as shown in the 1x1 μm</w:t>
      </w:r>
      <w:r w:rsidRPr="00DC5FB4">
        <w:rPr>
          <w:rFonts w:ascii="Times New Roman" w:hAnsi="Times New Roman" w:cs="Times New Roman"/>
          <w:vertAlign w:val="superscript"/>
        </w:rPr>
        <w:t>2</w:t>
      </w:r>
      <w:r w:rsidRPr="00DC5FB4">
        <w:rPr>
          <w:rFonts w:ascii="Times New Roman" w:hAnsi="Times New Roman" w:cs="Times New Roman"/>
        </w:rPr>
        <w:t xml:space="preserve"> images gathered in Figure 2. The root mean square (rms) roughness increases slightly with both parameters between 0.24 and 0.54 nm, as indicated in the images.</w:t>
      </w:r>
    </w:p>
    <w:p w:rsidR="00535AA6" w:rsidRPr="006F4F47" w:rsidRDefault="0060411A" w:rsidP="00535AA6">
      <w:pPr>
        <w:spacing w:line="480" w:lineRule="auto"/>
        <w:ind w:firstLine="708"/>
        <w:jc w:val="both"/>
        <w:rPr>
          <w:rFonts w:ascii="Times New Roman" w:hAnsi="Times New Roman" w:cs="Times New Roman"/>
        </w:rPr>
      </w:pPr>
      <w:r w:rsidRPr="00DC5FB4">
        <w:rPr>
          <w:rFonts w:ascii="Times New Roman" w:hAnsi="Times New Roman" w:cs="Times New Roman"/>
        </w:rPr>
        <w:t xml:space="preserve">Figure 3 presents ToF-SIMS </w:t>
      </w:r>
      <w:r w:rsidRPr="00DC5FB4">
        <w:rPr>
          <w:rFonts w:ascii="Times New Roman" w:hAnsi="Times New Roman" w:cs="Times New Roman"/>
          <w:bCs/>
        </w:rPr>
        <w:t>depth profiles</w:t>
      </w:r>
      <w:r w:rsidRPr="00DC5FB4">
        <w:rPr>
          <w:rFonts w:ascii="Times New Roman" w:hAnsi="Times New Roman" w:cs="Times New Roman"/>
        </w:rPr>
        <w:t xml:space="preserve"> of the volume-doped </w:t>
      </w:r>
      <w:r w:rsidRPr="00DC5FB4">
        <w:rPr>
          <w:rFonts w:ascii="Times New Roman" w:hAnsi="Times New Roman" w:cs="Times New Roman"/>
          <w:bCs/>
        </w:rPr>
        <w:t>InGaAs</w:t>
      </w:r>
      <w:r w:rsidRPr="00DC5FB4">
        <w:rPr>
          <w:rFonts w:ascii="Times New Roman" w:hAnsi="Times New Roman" w:cs="Times New Roman"/>
        </w:rPr>
        <w:t xml:space="preserve"> USJs, to demonstrate the effect </w:t>
      </w:r>
      <w:r w:rsidRPr="006F4F47">
        <w:rPr>
          <w:rFonts w:ascii="Times New Roman" w:hAnsi="Times New Roman" w:cs="Times New Roman"/>
        </w:rPr>
        <w:t>of Si cell temperature and substrate temperature on the peak Si concentration and the shape of the Si distribution</w:t>
      </w:r>
      <w:r w:rsidRPr="006F4F47">
        <w:rPr>
          <w:rFonts w:ascii="Times New Roman" w:hAnsi="Times New Roman" w:cs="Times New Roman"/>
          <w:bCs/>
        </w:rPr>
        <w:t xml:space="preserve">. </w:t>
      </w:r>
      <w:r w:rsidR="00535AA6" w:rsidRPr="006F4F47">
        <w:rPr>
          <w:rFonts w:ascii="Times New Roman" w:hAnsi="Times New Roman" w:cs="Times New Roman"/>
          <w:bCs/>
        </w:rPr>
        <w:t>Under the experimental conditions here studied, peak Si concentrations between 1</w:t>
      </w:r>
      <w:r w:rsidR="00813029" w:rsidRPr="006F4F47">
        <w:rPr>
          <w:rFonts w:ascii="Times New Roman" w:hAnsi="Times New Roman" w:cs="Times New Roman"/>
          <w:bCs/>
        </w:rPr>
        <w:t>.</w:t>
      </w:r>
      <w:r w:rsidR="00535AA6" w:rsidRPr="006F4F47">
        <w:rPr>
          <w:rFonts w:ascii="Times New Roman" w:hAnsi="Times New Roman" w:cs="Times New Roman"/>
          <w:bCs/>
        </w:rPr>
        <w:t>4x</w:t>
      </w:r>
      <w:r w:rsidR="00535AA6" w:rsidRPr="006F4F47">
        <w:rPr>
          <w:rFonts w:ascii="Times New Roman" w:hAnsi="Times New Roman" w:cs="Times New Roman"/>
        </w:rPr>
        <w:t>10</w:t>
      </w:r>
      <w:r w:rsidR="00535AA6" w:rsidRPr="006F4F47">
        <w:rPr>
          <w:rFonts w:ascii="Times New Roman" w:hAnsi="Times New Roman" w:cs="Times New Roman"/>
          <w:vertAlign w:val="superscript"/>
        </w:rPr>
        <w:t xml:space="preserve">19 </w:t>
      </w:r>
      <w:r w:rsidR="00535AA6" w:rsidRPr="006F4F47">
        <w:rPr>
          <w:rFonts w:ascii="Times New Roman" w:hAnsi="Times New Roman" w:cs="Times New Roman"/>
        </w:rPr>
        <w:t>and 1</w:t>
      </w:r>
      <w:r w:rsidR="00813029" w:rsidRPr="006F4F47">
        <w:rPr>
          <w:rFonts w:ascii="Times New Roman" w:hAnsi="Times New Roman" w:cs="Times New Roman"/>
        </w:rPr>
        <w:t>.</w:t>
      </w:r>
      <w:r w:rsidR="00535AA6" w:rsidRPr="006F4F47">
        <w:rPr>
          <w:rFonts w:ascii="Times New Roman" w:hAnsi="Times New Roman" w:cs="Times New Roman"/>
        </w:rPr>
        <w:t>2x10</w:t>
      </w:r>
      <w:r w:rsidR="00535AA6" w:rsidRPr="006F4F47">
        <w:rPr>
          <w:rFonts w:ascii="Times New Roman" w:hAnsi="Times New Roman" w:cs="Times New Roman"/>
          <w:vertAlign w:val="superscript"/>
        </w:rPr>
        <w:t xml:space="preserve">20 </w:t>
      </w:r>
      <w:r w:rsidR="00535AA6" w:rsidRPr="006F4F47">
        <w:rPr>
          <w:rFonts w:ascii="Times New Roman" w:hAnsi="Times New Roman" w:cs="Times New Roman"/>
        </w:rPr>
        <w:t>cm</w:t>
      </w:r>
      <w:r w:rsidR="00535AA6" w:rsidRPr="006F4F47">
        <w:rPr>
          <w:rFonts w:ascii="Times New Roman" w:hAnsi="Times New Roman" w:cs="Times New Roman"/>
          <w:vertAlign w:val="superscript"/>
        </w:rPr>
        <w:t xml:space="preserve">-3 </w:t>
      </w:r>
      <w:r w:rsidR="00535AA6" w:rsidRPr="006F4F47">
        <w:rPr>
          <w:rFonts w:ascii="Times New Roman" w:hAnsi="Times New Roman" w:cs="Times New Roman"/>
          <w:bCs/>
        </w:rPr>
        <w:t xml:space="preserve">were attained in volume-doped samples. Results showed that reaching </w:t>
      </w:r>
      <w:r w:rsidR="00535AA6" w:rsidRPr="006F4F47">
        <w:rPr>
          <w:rFonts w:ascii="Times New Roman" w:hAnsi="Times New Roman" w:cs="Times New Roman"/>
        </w:rPr>
        <w:t>doping levels in the 10</w:t>
      </w:r>
      <w:r w:rsidR="00535AA6" w:rsidRPr="006F4F47">
        <w:rPr>
          <w:rFonts w:ascii="Times New Roman" w:hAnsi="Times New Roman" w:cs="Times New Roman"/>
          <w:vertAlign w:val="superscript"/>
        </w:rPr>
        <w:t xml:space="preserve">20 </w:t>
      </w:r>
      <w:r w:rsidR="00535AA6" w:rsidRPr="006F4F47">
        <w:rPr>
          <w:rFonts w:ascii="Times New Roman" w:hAnsi="Times New Roman" w:cs="Times New Roman"/>
        </w:rPr>
        <w:t>cm</w:t>
      </w:r>
      <w:r w:rsidR="00535AA6" w:rsidRPr="006F4F47">
        <w:rPr>
          <w:rFonts w:ascii="Times New Roman" w:hAnsi="Times New Roman" w:cs="Times New Roman"/>
          <w:vertAlign w:val="superscript"/>
        </w:rPr>
        <w:t>-3</w:t>
      </w:r>
      <w:r w:rsidR="00535AA6" w:rsidRPr="006F4F47">
        <w:rPr>
          <w:rFonts w:ascii="Times New Roman" w:hAnsi="Times New Roman" w:cs="Times New Roman"/>
        </w:rPr>
        <w:t xml:space="preserve"> range</w:t>
      </w:r>
      <w:r w:rsidR="00535AA6" w:rsidRPr="006F4F47">
        <w:rPr>
          <w:rFonts w:ascii="Times New Roman" w:hAnsi="Times New Roman" w:cs="Times New Roman"/>
          <w:bCs/>
        </w:rPr>
        <w:t xml:space="preserve"> required the deployment of</w:t>
      </w:r>
      <w:r w:rsidR="00535AA6" w:rsidRPr="006F4F47">
        <w:rPr>
          <w:rFonts w:ascii="Times New Roman" w:hAnsi="Times New Roman" w:cs="Times New Roman"/>
        </w:rPr>
        <w:t xml:space="preserve"> Si cell temperatures as high as 1200ºC, since the peak Si concentration increases with the Si atomic flux. It was also found that, for a constant Si flux, the incorporation of Si in the InGaAs lattice increases with decreasing substrate temperatures. But it is worth noting that, while the peak Si concentration increases only slightly, the junction depth undergoes a more pronounced change at lower temperatures: Taking as a reference a doping level of 1x10</w:t>
      </w:r>
      <w:r w:rsidR="00535AA6" w:rsidRPr="006F4F47">
        <w:rPr>
          <w:rFonts w:ascii="Times New Roman" w:hAnsi="Times New Roman" w:cs="Times New Roman"/>
          <w:vertAlign w:val="superscript"/>
        </w:rPr>
        <w:t xml:space="preserve">18 </w:t>
      </w:r>
      <w:r w:rsidR="00535AA6" w:rsidRPr="006F4F47">
        <w:rPr>
          <w:rFonts w:ascii="Times New Roman" w:hAnsi="Times New Roman" w:cs="Times New Roman"/>
        </w:rPr>
        <w:t>cm</w:t>
      </w:r>
      <w:r w:rsidR="00535AA6" w:rsidRPr="006F4F47">
        <w:rPr>
          <w:rFonts w:ascii="Times New Roman" w:hAnsi="Times New Roman" w:cs="Times New Roman"/>
          <w:vertAlign w:val="superscript"/>
        </w:rPr>
        <w:t>-3</w:t>
      </w:r>
      <w:r w:rsidR="00535AA6" w:rsidRPr="006F4F47">
        <w:rPr>
          <w:rFonts w:ascii="Times New Roman" w:hAnsi="Times New Roman" w:cs="Times New Roman"/>
        </w:rPr>
        <w:t xml:space="preserve"> the measured junction depth in the sample grown at 375ºC is approximately </w:t>
      </w:r>
      <w:r w:rsidR="00093477" w:rsidRPr="006F4F47">
        <w:rPr>
          <w:rFonts w:ascii="Times New Roman" w:hAnsi="Times New Roman" w:cs="Times New Roman"/>
        </w:rPr>
        <w:t>2</w:t>
      </w:r>
      <w:r w:rsidR="00535AA6" w:rsidRPr="006F4F47">
        <w:rPr>
          <w:rFonts w:ascii="Times New Roman" w:hAnsi="Times New Roman" w:cs="Times New Roman"/>
        </w:rPr>
        <w:t xml:space="preserve"> nm wider than those in samples grown at temperatures of 400ºC or higher. In addition, all depth profiles depicted in the graph exhibit a more or less pronounced shoulder, which points to the existence of concentration-dependent Si diffusion in volume-doped InGaAs layers within the doping level range examined, </w:t>
      </w:r>
      <w:r w:rsidR="007C4BC9" w:rsidRPr="006F4F47">
        <w:rPr>
          <w:rFonts w:ascii="Times New Roman" w:hAnsi="Times New Roman" w:cs="Times New Roman"/>
        </w:rPr>
        <w:t xml:space="preserve">i.e., </w:t>
      </w:r>
      <w:r w:rsidR="007C4BC9" w:rsidRPr="006F4F47">
        <w:rPr>
          <w:rFonts w:ascii="Times New Roman" w:hAnsi="Times New Roman" w:cs="Times New Roman"/>
          <w:bCs/>
        </w:rPr>
        <w:t>1.4x</w:t>
      </w:r>
      <w:r w:rsidR="007C4BC9" w:rsidRPr="006F4F47">
        <w:rPr>
          <w:rFonts w:ascii="Times New Roman" w:hAnsi="Times New Roman" w:cs="Times New Roman"/>
        </w:rPr>
        <w:t>10</w:t>
      </w:r>
      <w:r w:rsidR="007C4BC9" w:rsidRPr="006F4F47">
        <w:rPr>
          <w:rFonts w:ascii="Times New Roman" w:hAnsi="Times New Roman" w:cs="Times New Roman"/>
          <w:vertAlign w:val="superscript"/>
        </w:rPr>
        <w:t xml:space="preserve">19 </w:t>
      </w:r>
      <w:r w:rsidR="003554CA" w:rsidRPr="006F4F47">
        <w:rPr>
          <w:rFonts w:ascii="Times New Roman" w:hAnsi="Times New Roman" w:cs="Times New Roman"/>
        </w:rPr>
        <w:t xml:space="preserve">- </w:t>
      </w:r>
      <w:r w:rsidR="007C4BC9" w:rsidRPr="006F4F47">
        <w:rPr>
          <w:rFonts w:ascii="Times New Roman" w:hAnsi="Times New Roman" w:cs="Times New Roman"/>
        </w:rPr>
        <w:t>1.2x10</w:t>
      </w:r>
      <w:r w:rsidR="007C4BC9" w:rsidRPr="006F4F47">
        <w:rPr>
          <w:rFonts w:ascii="Times New Roman" w:hAnsi="Times New Roman" w:cs="Times New Roman"/>
          <w:vertAlign w:val="superscript"/>
        </w:rPr>
        <w:t xml:space="preserve">20 </w:t>
      </w:r>
      <w:r w:rsidR="007C4BC9" w:rsidRPr="006F4F47">
        <w:rPr>
          <w:rFonts w:ascii="Times New Roman" w:hAnsi="Times New Roman" w:cs="Times New Roman"/>
        </w:rPr>
        <w:t>cm</w:t>
      </w:r>
      <w:r w:rsidR="003554CA" w:rsidRPr="006F4F47">
        <w:rPr>
          <w:rFonts w:ascii="Times New Roman" w:hAnsi="Times New Roman" w:cs="Times New Roman"/>
          <w:vertAlign w:val="superscript"/>
        </w:rPr>
        <w:t>-3</w:t>
      </w:r>
      <w:r w:rsidR="003554CA" w:rsidRPr="006F4F47">
        <w:rPr>
          <w:rFonts w:ascii="Times New Roman" w:hAnsi="Times New Roman" w:cs="Times New Roman"/>
        </w:rPr>
        <w:t xml:space="preserve">. </w:t>
      </w:r>
      <w:r w:rsidR="00C97923" w:rsidRPr="006F4F47">
        <w:rPr>
          <w:rFonts w:ascii="Times New Roman" w:hAnsi="Times New Roman" w:cs="Times New Roman"/>
        </w:rPr>
        <w:t xml:space="preserve">Although historically Si has been the preferred n-type dopant for group III arsenides due to its limited diffusivity upon thermal annealing, </w:t>
      </w:r>
      <w:r w:rsidR="00C021AD" w:rsidRPr="006F4F47">
        <w:rPr>
          <w:rFonts w:ascii="Times New Roman" w:hAnsi="Times New Roman" w:cs="Times New Roman"/>
        </w:rPr>
        <w:t xml:space="preserve">our results agree with </w:t>
      </w:r>
      <w:r w:rsidR="00C97923" w:rsidRPr="006F4F47">
        <w:rPr>
          <w:rFonts w:ascii="Times New Roman" w:hAnsi="Times New Roman" w:cs="Times New Roman"/>
        </w:rPr>
        <w:t>recent</w:t>
      </w:r>
      <w:r w:rsidR="003554CA" w:rsidRPr="006F4F47">
        <w:rPr>
          <w:rFonts w:ascii="Times New Roman" w:hAnsi="Times New Roman" w:cs="Times New Roman"/>
        </w:rPr>
        <w:t xml:space="preserve"> diffusion studies </w:t>
      </w:r>
      <w:r w:rsidR="00C021AD" w:rsidRPr="006F4F47">
        <w:rPr>
          <w:rFonts w:ascii="Times New Roman" w:hAnsi="Times New Roman" w:cs="Times New Roman"/>
        </w:rPr>
        <w:t xml:space="preserve">carried out in </w:t>
      </w:r>
      <w:r w:rsidR="00535AA6" w:rsidRPr="006F4F47">
        <w:rPr>
          <w:rFonts w:ascii="Times New Roman" w:hAnsi="Times New Roman" w:cs="Times New Roman"/>
        </w:rPr>
        <w:t>50</w:t>
      </w:r>
      <w:r w:rsidR="007B24B6" w:rsidRPr="006F4F47">
        <w:rPr>
          <w:rFonts w:ascii="Times New Roman" w:hAnsi="Times New Roman" w:cs="Times New Roman"/>
        </w:rPr>
        <w:t xml:space="preserve"> </w:t>
      </w:r>
      <w:r w:rsidR="00535AA6" w:rsidRPr="006F4F47">
        <w:rPr>
          <w:rFonts w:ascii="Times New Roman" w:hAnsi="Times New Roman" w:cs="Times New Roman"/>
        </w:rPr>
        <w:t xml:space="preserve">nm thick </w:t>
      </w:r>
      <w:r w:rsidR="00A828C5" w:rsidRPr="006F4F47">
        <w:rPr>
          <w:rFonts w:ascii="Times New Roman" w:hAnsi="Times New Roman" w:cs="Times New Roman"/>
        </w:rPr>
        <w:t xml:space="preserve">volume-doped </w:t>
      </w:r>
      <w:r w:rsidR="00535AA6" w:rsidRPr="006F4F47">
        <w:rPr>
          <w:rFonts w:ascii="Times New Roman" w:hAnsi="Times New Roman" w:cs="Times New Roman"/>
        </w:rPr>
        <w:lastRenderedPageBreak/>
        <w:t>Si:InGaAs samples</w:t>
      </w:r>
      <w:r w:rsidR="00C021AD" w:rsidRPr="006F4F47">
        <w:rPr>
          <w:rFonts w:ascii="Times New Roman" w:hAnsi="Times New Roman" w:cs="Times New Roman"/>
        </w:rPr>
        <w:t xml:space="preserve">, which have demonstrated that Si diffuses very rapidly </w:t>
      </w:r>
      <w:r w:rsidR="00093477" w:rsidRPr="006F4F47">
        <w:rPr>
          <w:rFonts w:ascii="Times New Roman" w:hAnsi="Times New Roman" w:cs="Times New Roman"/>
        </w:rPr>
        <w:t>in</w:t>
      </w:r>
      <w:r w:rsidR="00535AA6" w:rsidRPr="006F4F47">
        <w:rPr>
          <w:rFonts w:ascii="Times New Roman" w:hAnsi="Times New Roman" w:cs="Times New Roman"/>
        </w:rPr>
        <w:t xml:space="preserve"> concentrations above 1-3x10</w:t>
      </w:r>
      <w:r w:rsidR="00535AA6" w:rsidRPr="006F4F47">
        <w:rPr>
          <w:rFonts w:ascii="Times New Roman" w:hAnsi="Times New Roman" w:cs="Times New Roman"/>
          <w:vertAlign w:val="superscript"/>
        </w:rPr>
        <w:t xml:space="preserve">19 </w:t>
      </w:r>
      <w:r w:rsidR="00535AA6" w:rsidRPr="006F4F47">
        <w:rPr>
          <w:rFonts w:ascii="Times New Roman" w:hAnsi="Times New Roman" w:cs="Times New Roman"/>
        </w:rPr>
        <w:t>cm</w:t>
      </w:r>
      <w:r w:rsidR="00C021AD" w:rsidRPr="006F4F47">
        <w:rPr>
          <w:rFonts w:ascii="Times New Roman" w:hAnsi="Times New Roman" w:cs="Times New Roman"/>
          <w:vertAlign w:val="superscript"/>
        </w:rPr>
        <w:t>-3</w:t>
      </w:r>
      <w:r w:rsidR="00C021AD" w:rsidRPr="006F4F47">
        <w:rPr>
          <w:rFonts w:ascii="Times New Roman" w:hAnsi="Times New Roman" w:cs="Times New Roman"/>
        </w:rPr>
        <w:t xml:space="preserve">, but is immobile below this range </w:t>
      </w:r>
      <w:r w:rsidR="00535AA6" w:rsidRPr="006F4F47">
        <w:rPr>
          <w:rFonts w:ascii="Times New Roman" w:hAnsi="Times New Roman" w:cs="Times New Roman"/>
        </w:rPr>
        <w:t>[14-1</w:t>
      </w:r>
      <w:r w:rsidR="003554CA" w:rsidRPr="006F4F47">
        <w:rPr>
          <w:rFonts w:ascii="Times New Roman" w:hAnsi="Times New Roman" w:cs="Times New Roman"/>
        </w:rPr>
        <w:t>6</w:t>
      </w:r>
      <w:r w:rsidR="00535AA6" w:rsidRPr="006F4F47">
        <w:rPr>
          <w:rFonts w:ascii="Times New Roman" w:hAnsi="Times New Roman" w:cs="Times New Roman"/>
        </w:rPr>
        <w:t>].</w:t>
      </w:r>
    </w:p>
    <w:p w:rsidR="000F6C95" w:rsidRPr="006F4F47" w:rsidRDefault="008F5726" w:rsidP="00535AA6">
      <w:pPr>
        <w:spacing w:line="480" w:lineRule="auto"/>
        <w:ind w:firstLine="708"/>
        <w:jc w:val="both"/>
        <w:rPr>
          <w:rFonts w:ascii="Times New Roman" w:hAnsi="Times New Roman" w:cs="Times New Roman"/>
        </w:rPr>
      </w:pPr>
      <w:r w:rsidRPr="006F4F47">
        <w:rPr>
          <w:rFonts w:ascii="Times New Roman" w:hAnsi="Times New Roman" w:cs="Times New Roman"/>
        </w:rPr>
        <w:t xml:space="preserve">Based on the results described above, we chose to grow the </w:t>
      </w:r>
      <w:r w:rsidRPr="006F4F47">
        <w:rPr>
          <w:rFonts w:ascii="Times New Roman" w:hAnsi="Times New Roman" w:cs="Times New Roman"/>
          <w:bCs/>
        </w:rPr>
        <w:t>single</w:t>
      </w:r>
      <w:r w:rsidRPr="006F4F47">
        <w:rPr>
          <w:rFonts w:ascii="Symbol" w:hAnsi="Symbol" w:cs="Times New Roman"/>
          <w:bCs/>
        </w:rPr>
        <w:t></w:t>
      </w:r>
      <w:r w:rsidRPr="006F4F47">
        <w:rPr>
          <w:rFonts w:ascii="Symbol" w:hAnsi="Symbol" w:cs="Times New Roman"/>
          <w:bCs/>
          <w:lang w:val="de-DE"/>
        </w:rPr>
        <w:t></w:t>
      </w:r>
      <w:r w:rsidRPr="006F4F47">
        <w:rPr>
          <w:rFonts w:ascii="Times New Roman" w:hAnsi="Times New Roman" w:cs="Times New Roman"/>
          <w:bCs/>
        </w:rPr>
        <w:t xml:space="preserve">-layer and triple </w:t>
      </w:r>
      <w:r w:rsidRPr="006F4F47">
        <w:rPr>
          <w:rFonts w:ascii="Symbol" w:hAnsi="Symbol" w:cs="Times New Roman"/>
          <w:bCs/>
        </w:rPr>
        <w:t></w:t>
      </w:r>
      <w:r w:rsidRPr="006F4F47">
        <w:rPr>
          <w:rFonts w:ascii="Symbol" w:hAnsi="Symbol" w:cs="Times New Roman"/>
          <w:bCs/>
          <w:lang w:val="de-DE"/>
        </w:rPr>
        <w:t></w:t>
      </w:r>
      <w:r w:rsidRPr="006F4F47">
        <w:rPr>
          <w:rFonts w:ascii="Times New Roman" w:hAnsi="Times New Roman" w:cs="Times New Roman"/>
          <w:bCs/>
        </w:rPr>
        <w:t xml:space="preserve"> -layer doped InGaAs USJs at a substrate</w:t>
      </w:r>
      <w:r w:rsidRPr="006F4F47">
        <w:rPr>
          <w:rFonts w:ascii="Times New Roman" w:hAnsi="Times New Roman" w:cs="Times New Roman"/>
        </w:rPr>
        <w:t xml:space="preserve"> temperature of </w:t>
      </w:r>
      <w:r w:rsidRPr="006F4F47">
        <w:rPr>
          <w:rFonts w:ascii="Times New Roman" w:hAnsi="Times New Roman" w:cs="Times New Roman"/>
          <w:bCs/>
        </w:rPr>
        <w:t>400ºC</w:t>
      </w:r>
      <w:r w:rsidRPr="006F4F47">
        <w:rPr>
          <w:rFonts w:ascii="Times New Roman" w:hAnsi="Times New Roman" w:cs="Times New Roman"/>
        </w:rPr>
        <w:t xml:space="preserve"> with a fixed Si cell temperature of 1200ºC. ToF-SIMS depth profiles of the Si concentration in δ-layer doped samples are gathered in Figure 4. Figure 4a depicts four concentration profiles, corresponding to single δ-layer doped InGaAs USJs prepared with 20, 30, 40 or 60s growth interruptions to deposit the δ-</w:t>
      </w:r>
      <w:r w:rsidRPr="006F4F47">
        <w:rPr>
          <w:rFonts w:ascii="Times New Roman" w:hAnsi="Times New Roman" w:cs="Times New Roman"/>
          <w:bCs/>
        </w:rPr>
        <w:t xml:space="preserve">layer. </w:t>
      </w:r>
      <w:r w:rsidRPr="006F4F47">
        <w:rPr>
          <w:rFonts w:ascii="Times New Roman" w:hAnsi="Times New Roman" w:cs="Times New Roman"/>
        </w:rPr>
        <w:t>The peak Si concentration values range from 6.5x10</w:t>
      </w:r>
      <w:r w:rsidRPr="006F4F47">
        <w:rPr>
          <w:rFonts w:ascii="Times New Roman" w:hAnsi="Times New Roman" w:cs="Times New Roman"/>
          <w:vertAlign w:val="superscript"/>
        </w:rPr>
        <w:t>19</w:t>
      </w:r>
      <w:r w:rsidRPr="006F4F47">
        <w:rPr>
          <w:rFonts w:ascii="Times New Roman" w:hAnsi="Times New Roman" w:cs="Times New Roman"/>
        </w:rPr>
        <w:t xml:space="preserve"> to 1.4x10</w:t>
      </w:r>
      <w:r w:rsidRPr="006F4F47">
        <w:rPr>
          <w:rFonts w:ascii="Times New Roman" w:hAnsi="Times New Roman" w:cs="Times New Roman"/>
          <w:vertAlign w:val="superscript"/>
        </w:rPr>
        <w:t xml:space="preserve">20 </w:t>
      </w:r>
      <w:r w:rsidRPr="006F4F47">
        <w:rPr>
          <w:rFonts w:ascii="Times New Roman" w:hAnsi="Times New Roman" w:cs="Times New Roman"/>
        </w:rPr>
        <w:t>cm</w:t>
      </w:r>
      <w:r w:rsidRPr="006F4F47">
        <w:rPr>
          <w:rFonts w:ascii="Times New Roman" w:hAnsi="Times New Roman" w:cs="Times New Roman"/>
          <w:vertAlign w:val="superscript"/>
        </w:rPr>
        <w:t>-3</w:t>
      </w:r>
      <w:r w:rsidRPr="006F4F47">
        <w:rPr>
          <w:rFonts w:ascii="Times New Roman" w:hAnsi="Times New Roman" w:cs="Times New Roman"/>
        </w:rPr>
        <w:t>. The distributions are symmetric and increase in width with dopant concentration, with full-width-at-half-</w:t>
      </w:r>
      <w:r w:rsidR="000F6C95" w:rsidRPr="006F4F47">
        <w:rPr>
          <w:rFonts w:ascii="Times New Roman" w:hAnsi="Times New Roman" w:cs="Times New Roman"/>
        </w:rPr>
        <w:t>maximum (FWHM) values between 1.3nm (20s δ-layer) and 1.5nm (60s δ-layer). It is worth noting that these widths are approximately half of that found for the volume-doped Si:InGaAs samples prepared with identical Si flux (T</w:t>
      </w:r>
      <w:r w:rsidR="000F6C95" w:rsidRPr="006F4F47">
        <w:rPr>
          <w:rFonts w:ascii="Times New Roman" w:hAnsi="Times New Roman" w:cs="Times New Roman"/>
          <w:vertAlign w:val="subscript"/>
        </w:rPr>
        <w:t>cell</w:t>
      </w:r>
      <w:r w:rsidR="000F6C95" w:rsidRPr="006F4F47">
        <w:rPr>
          <w:rFonts w:ascii="Times New Roman" w:hAnsi="Times New Roman" w:cs="Times New Roman"/>
        </w:rPr>
        <w:t>=1200ºC) and</w:t>
      </w:r>
      <w:r w:rsidR="00D205A9" w:rsidRPr="006F4F47">
        <w:rPr>
          <w:rFonts w:ascii="Times New Roman" w:hAnsi="Times New Roman" w:cs="Times New Roman"/>
        </w:rPr>
        <w:t xml:space="preserve"> </w:t>
      </w:r>
      <w:r w:rsidRPr="006F4F47">
        <w:rPr>
          <w:rFonts w:ascii="Times New Roman" w:hAnsi="Times New Roman" w:cs="Times New Roman"/>
        </w:rPr>
        <w:t xml:space="preserve">substrate </w:t>
      </w:r>
      <w:r w:rsidR="00DC5FB4" w:rsidRPr="006F4F47">
        <w:rPr>
          <w:rFonts w:ascii="Times New Roman" w:hAnsi="Times New Roman" w:cs="Times New Roman"/>
        </w:rPr>
        <w:t>temperature  (FWHM=3.1 nm, see Figure 3). We also prepared three InGaAs USJs doped with three Si δ-layers deposited over 20s, 40s or 60s intervals (pulses). In the ToF-SIMS profiles of these samples, shown in Figure 4</w:t>
      </w:r>
      <w:r w:rsidR="00111820" w:rsidRPr="006F4F47">
        <w:rPr>
          <w:rFonts w:ascii="Times New Roman" w:hAnsi="Times New Roman" w:cs="Times New Roman"/>
        </w:rPr>
        <w:t>b</w:t>
      </w:r>
      <w:r w:rsidR="00DC5FB4" w:rsidRPr="006F4F47">
        <w:rPr>
          <w:rFonts w:ascii="Times New Roman" w:hAnsi="Times New Roman" w:cs="Times New Roman"/>
        </w:rPr>
        <w:t>, the peak Si concentrations increased with pulse length from 1.2x10</w:t>
      </w:r>
      <w:r w:rsidR="00DC5FB4" w:rsidRPr="006F4F47">
        <w:rPr>
          <w:rFonts w:ascii="Times New Roman" w:hAnsi="Times New Roman" w:cs="Times New Roman"/>
          <w:vertAlign w:val="superscript"/>
        </w:rPr>
        <w:t>20</w:t>
      </w:r>
      <w:r w:rsidR="00DC5FB4" w:rsidRPr="006F4F47">
        <w:rPr>
          <w:rFonts w:ascii="Times New Roman" w:hAnsi="Times New Roman" w:cs="Times New Roman"/>
        </w:rPr>
        <w:t xml:space="preserve"> to 3.0x10</w:t>
      </w:r>
      <w:r w:rsidR="00DC5FB4" w:rsidRPr="006F4F47">
        <w:rPr>
          <w:rFonts w:ascii="Times New Roman" w:hAnsi="Times New Roman" w:cs="Times New Roman"/>
          <w:vertAlign w:val="superscript"/>
        </w:rPr>
        <w:t xml:space="preserve">20 </w:t>
      </w:r>
      <w:r w:rsidR="00DC5FB4" w:rsidRPr="006F4F47">
        <w:rPr>
          <w:rFonts w:ascii="Times New Roman" w:hAnsi="Times New Roman" w:cs="Times New Roman"/>
        </w:rPr>
        <w:t>cm</w:t>
      </w:r>
      <w:r w:rsidR="00DC5FB4" w:rsidRPr="006F4F47">
        <w:rPr>
          <w:rFonts w:ascii="Times New Roman" w:hAnsi="Times New Roman" w:cs="Times New Roman"/>
          <w:vertAlign w:val="superscript"/>
        </w:rPr>
        <w:t>-3</w:t>
      </w:r>
      <w:r w:rsidR="00DC5FB4" w:rsidRPr="006F4F47">
        <w:rPr>
          <w:rFonts w:ascii="Times New Roman" w:hAnsi="Times New Roman" w:cs="Times New Roman"/>
        </w:rPr>
        <w:t>. The corresponding FWHM values ranged between 1.4 nm (3×20s δ-layers) and 1.8 nm (3×60s δ-layers). In comparison with the single δ-layer doped samples, triple δ-doped InGaAs junctions reached higher peak Si concentrations</w:t>
      </w:r>
      <w:r w:rsidR="007C4BC9" w:rsidRPr="006F4F47">
        <w:rPr>
          <w:rFonts w:ascii="Times New Roman" w:hAnsi="Times New Roman" w:cs="Times New Roman"/>
        </w:rPr>
        <w:t>, but individual Si δ-layers cannot be resolved in the profiles, despite the 2 nm-thick InGaAs layer deposited between them</w:t>
      </w:r>
      <w:r w:rsidR="00DC5FB4" w:rsidRPr="006F4F47">
        <w:rPr>
          <w:rFonts w:ascii="Times New Roman" w:hAnsi="Times New Roman" w:cs="Times New Roman"/>
        </w:rPr>
        <w:t>. The samples exceeding concentrations of 2.4x10</w:t>
      </w:r>
      <w:r w:rsidR="00DC5FB4" w:rsidRPr="006F4F47">
        <w:rPr>
          <w:rFonts w:ascii="Times New Roman" w:hAnsi="Times New Roman" w:cs="Times New Roman"/>
          <w:vertAlign w:val="superscript"/>
        </w:rPr>
        <w:t>20</w:t>
      </w:r>
      <w:r w:rsidR="00DC5FB4" w:rsidRPr="006F4F47">
        <w:rPr>
          <w:rFonts w:ascii="Times New Roman" w:hAnsi="Times New Roman" w:cs="Times New Roman"/>
        </w:rPr>
        <w:t xml:space="preserve"> cm</w:t>
      </w:r>
      <w:r w:rsidR="00DC5FB4" w:rsidRPr="006F4F47">
        <w:rPr>
          <w:rFonts w:ascii="Times New Roman" w:hAnsi="Times New Roman" w:cs="Times New Roman"/>
          <w:vertAlign w:val="superscript"/>
        </w:rPr>
        <w:t>-3</w:t>
      </w:r>
      <w:r w:rsidR="00DC5FB4" w:rsidRPr="006F4F47">
        <w:rPr>
          <w:rFonts w:ascii="Times New Roman" w:hAnsi="Times New Roman" w:cs="Times New Roman"/>
        </w:rPr>
        <w:t xml:space="preserve"> </w:t>
      </w:r>
      <w:r w:rsidR="000F6C95" w:rsidRPr="006F4F47">
        <w:rPr>
          <w:rFonts w:ascii="Times New Roman" w:hAnsi="Times New Roman" w:cs="Times New Roman"/>
        </w:rPr>
        <w:t>(40s and 60s pulses) have slightly asymmetric dopa</w:t>
      </w:r>
      <w:r w:rsidR="007C4BC9" w:rsidRPr="006F4F47">
        <w:rPr>
          <w:rFonts w:ascii="Times New Roman" w:hAnsi="Times New Roman" w:cs="Times New Roman"/>
        </w:rPr>
        <w:t>nt distributions</w:t>
      </w:r>
      <w:r w:rsidR="000F6C95" w:rsidRPr="006F4F47">
        <w:rPr>
          <w:rFonts w:ascii="Times New Roman" w:hAnsi="Times New Roman" w:cs="Times New Roman"/>
        </w:rPr>
        <w:t>. This is further evidence for enhanced diffusivity of Si in InGaAs above a critical Si concentration</w:t>
      </w:r>
      <w:r w:rsidR="005248A8" w:rsidRPr="006F4F47">
        <w:rPr>
          <w:rFonts w:ascii="Times New Roman" w:hAnsi="Times New Roman" w:cs="Times New Roman"/>
        </w:rPr>
        <w:t>, which</w:t>
      </w:r>
      <w:r w:rsidR="007C4BC9" w:rsidRPr="006F4F47">
        <w:rPr>
          <w:rFonts w:ascii="Times New Roman" w:hAnsi="Times New Roman" w:cs="Times New Roman"/>
        </w:rPr>
        <w:t>,</w:t>
      </w:r>
      <w:r w:rsidR="005B570F" w:rsidRPr="006F4F47">
        <w:rPr>
          <w:rFonts w:ascii="Times New Roman" w:hAnsi="Times New Roman" w:cs="Times New Roman"/>
        </w:rPr>
        <w:t xml:space="preserve"> </w:t>
      </w:r>
      <w:r w:rsidR="007C4BC9" w:rsidRPr="006F4F47">
        <w:rPr>
          <w:rFonts w:ascii="Times New Roman" w:hAnsi="Times New Roman" w:cs="Times New Roman"/>
        </w:rPr>
        <w:t xml:space="preserve">according to our results, </w:t>
      </w:r>
      <w:r w:rsidR="003B1B8E" w:rsidRPr="006F4F47">
        <w:rPr>
          <w:rFonts w:ascii="Times New Roman" w:hAnsi="Times New Roman" w:cs="Times New Roman"/>
        </w:rPr>
        <w:t>is 2.4x10</w:t>
      </w:r>
      <w:r w:rsidR="003B1B8E" w:rsidRPr="006F4F47">
        <w:rPr>
          <w:rFonts w:ascii="Times New Roman" w:hAnsi="Times New Roman" w:cs="Times New Roman"/>
          <w:vertAlign w:val="superscript"/>
        </w:rPr>
        <w:t>20</w:t>
      </w:r>
      <w:r w:rsidR="003B1B8E" w:rsidRPr="006F4F47">
        <w:rPr>
          <w:rFonts w:ascii="Times New Roman" w:hAnsi="Times New Roman" w:cs="Times New Roman"/>
        </w:rPr>
        <w:t xml:space="preserve"> cm</w:t>
      </w:r>
      <w:r w:rsidR="003B1B8E" w:rsidRPr="006F4F47">
        <w:rPr>
          <w:rFonts w:ascii="Times New Roman" w:hAnsi="Times New Roman" w:cs="Times New Roman"/>
          <w:vertAlign w:val="superscript"/>
        </w:rPr>
        <w:t>-3</w:t>
      </w:r>
      <w:r w:rsidR="000F6C95" w:rsidRPr="006F4F47">
        <w:rPr>
          <w:rFonts w:ascii="Times New Roman" w:hAnsi="Times New Roman" w:cs="Times New Roman"/>
        </w:rPr>
        <w:t xml:space="preserve"> </w:t>
      </w:r>
      <w:r w:rsidR="003B1B8E" w:rsidRPr="006F4F47">
        <w:rPr>
          <w:rFonts w:ascii="Times New Roman" w:hAnsi="Times New Roman" w:cs="Times New Roman"/>
        </w:rPr>
        <w:t xml:space="preserve">for </w:t>
      </w:r>
      <w:r w:rsidR="005248A8" w:rsidRPr="006F4F47">
        <w:rPr>
          <w:rFonts w:ascii="Times New Roman" w:hAnsi="Times New Roman" w:cs="Times New Roman"/>
        </w:rPr>
        <w:t>δ-doped samples</w:t>
      </w:r>
      <w:r w:rsidR="003B1B8E" w:rsidRPr="006F4F47">
        <w:rPr>
          <w:rFonts w:ascii="Times New Roman" w:hAnsi="Times New Roman" w:cs="Times New Roman"/>
        </w:rPr>
        <w:t xml:space="preserve"> and one order of magnitude lower for volume-doped ones.</w:t>
      </w:r>
      <w:r w:rsidR="005248A8" w:rsidRPr="006F4F47">
        <w:rPr>
          <w:rFonts w:ascii="Times New Roman" w:hAnsi="Times New Roman" w:cs="Times New Roman"/>
        </w:rPr>
        <w:t xml:space="preserve"> </w:t>
      </w:r>
    </w:p>
    <w:p w:rsidR="0060411A" w:rsidRPr="006F4F47" w:rsidRDefault="001B09D2" w:rsidP="001B09D2">
      <w:pPr>
        <w:spacing w:line="480" w:lineRule="auto"/>
        <w:ind w:firstLine="284"/>
        <w:jc w:val="both"/>
        <w:rPr>
          <w:rFonts w:ascii="Times New Roman" w:hAnsi="Times New Roman" w:cs="Times New Roman"/>
        </w:rPr>
      </w:pPr>
      <w:r w:rsidRPr="006F4F47">
        <w:rPr>
          <w:rFonts w:ascii="Times New Roman" w:hAnsi="Times New Roman" w:cs="Times New Roman"/>
        </w:rPr>
        <w:t>Ar</w:t>
      </w:r>
      <w:r w:rsidR="00DC5FB4" w:rsidRPr="006F4F47">
        <w:rPr>
          <w:rFonts w:ascii="Times New Roman" w:hAnsi="Times New Roman" w:cs="Times New Roman"/>
        </w:rPr>
        <w:t xml:space="preserve">senic and gallium ToF-SIMS depth profiles did not exhibit significant variations with respect to growth temperature or doping technique. In contrast, we did observe </w:t>
      </w:r>
      <w:r w:rsidR="00E91238" w:rsidRPr="006F4F47">
        <w:rPr>
          <w:rFonts w:ascii="Times New Roman" w:hAnsi="Times New Roman" w:cs="Times New Roman"/>
        </w:rPr>
        <w:t xml:space="preserve">the accumulation of </w:t>
      </w:r>
      <w:r w:rsidR="00DC5FB4" w:rsidRPr="006F4F47">
        <w:rPr>
          <w:rFonts w:ascii="Times New Roman" w:hAnsi="Times New Roman" w:cs="Times New Roman"/>
        </w:rPr>
        <w:t xml:space="preserve">indium </w:t>
      </w:r>
      <w:r w:rsidR="00E91238" w:rsidRPr="006F4F47">
        <w:rPr>
          <w:rFonts w:ascii="Times New Roman" w:hAnsi="Times New Roman" w:cs="Times New Roman"/>
        </w:rPr>
        <w:t>on</w:t>
      </w:r>
      <w:r w:rsidR="00DC5FB4" w:rsidRPr="006F4F47">
        <w:rPr>
          <w:rFonts w:ascii="Times New Roman" w:hAnsi="Times New Roman" w:cs="Times New Roman"/>
        </w:rPr>
        <w:t xml:space="preserve"> the surface </w:t>
      </w:r>
      <w:r w:rsidR="00E91238" w:rsidRPr="006F4F47">
        <w:rPr>
          <w:rFonts w:ascii="Times New Roman" w:hAnsi="Times New Roman" w:cs="Times New Roman"/>
        </w:rPr>
        <w:t xml:space="preserve">of </w:t>
      </w:r>
      <w:r w:rsidR="00DC5FB4" w:rsidRPr="006F4F47">
        <w:rPr>
          <w:rFonts w:ascii="Times New Roman" w:hAnsi="Times New Roman" w:cs="Times New Roman"/>
        </w:rPr>
        <w:t>both volume-doped and δ-layer doped</w:t>
      </w:r>
      <w:r w:rsidR="00E91238" w:rsidRPr="006F4F47">
        <w:rPr>
          <w:rFonts w:ascii="Times New Roman" w:hAnsi="Times New Roman" w:cs="Times New Roman"/>
        </w:rPr>
        <w:t xml:space="preserve"> InGaAs samples</w:t>
      </w:r>
      <w:r w:rsidR="00DC5FB4" w:rsidRPr="006F4F47">
        <w:rPr>
          <w:rFonts w:ascii="Times New Roman" w:hAnsi="Times New Roman" w:cs="Times New Roman"/>
        </w:rPr>
        <w:t>, as illustrated in Figures 5</w:t>
      </w:r>
      <w:r w:rsidR="00111820" w:rsidRPr="006F4F47">
        <w:rPr>
          <w:rFonts w:ascii="Times New Roman" w:hAnsi="Times New Roman" w:cs="Times New Roman"/>
        </w:rPr>
        <w:t>a</w:t>
      </w:r>
      <w:r w:rsidR="00DC5FB4" w:rsidRPr="006F4F47">
        <w:rPr>
          <w:rFonts w:ascii="Times New Roman" w:hAnsi="Times New Roman" w:cs="Times New Roman"/>
        </w:rPr>
        <w:t>-</w:t>
      </w:r>
      <w:r w:rsidR="00111820" w:rsidRPr="006F4F47">
        <w:rPr>
          <w:rFonts w:ascii="Times New Roman" w:hAnsi="Times New Roman" w:cs="Times New Roman"/>
        </w:rPr>
        <w:t>c</w:t>
      </w:r>
      <w:r w:rsidR="00DC5FB4" w:rsidRPr="006F4F47">
        <w:rPr>
          <w:rFonts w:ascii="Times New Roman" w:hAnsi="Times New Roman" w:cs="Times New Roman"/>
        </w:rPr>
        <w:t>. This effect is more pronounced at higher substrate temperatures, and results in the formation of ternary</w:t>
      </w:r>
      <w:r w:rsidR="00DC5FB4" w:rsidRPr="006F4F47">
        <w:rPr>
          <w:rFonts w:ascii="Times New Roman" w:hAnsi="Times New Roman" w:cs="Times New Roman"/>
          <w:b/>
          <w:bCs/>
        </w:rPr>
        <w:t xml:space="preserve"> </w:t>
      </w:r>
      <w:r w:rsidR="00DC5FB4" w:rsidRPr="006F4F47">
        <w:rPr>
          <w:rFonts w:ascii="Times New Roman" w:hAnsi="Times New Roman" w:cs="Times New Roman"/>
        </w:rPr>
        <w:t xml:space="preserve">alloys in the first atomic layers. These alloys have a much higher In content than expected from the effect of segregation </w:t>
      </w:r>
      <w:r w:rsidR="00E91238" w:rsidRPr="006F4F47">
        <w:rPr>
          <w:rFonts w:ascii="Times New Roman" w:hAnsi="Times New Roman" w:cs="Times New Roman"/>
        </w:rPr>
        <w:t xml:space="preserve">during growth </w:t>
      </w:r>
      <w:r w:rsidR="00DC5FB4" w:rsidRPr="006F4F47">
        <w:rPr>
          <w:rFonts w:ascii="Times New Roman" w:hAnsi="Times New Roman" w:cs="Times New Roman"/>
        </w:rPr>
        <w:t>at temperatures below 450ºC</w:t>
      </w:r>
      <w:r w:rsidRPr="006F4F47">
        <w:rPr>
          <w:rFonts w:ascii="Times New Roman" w:hAnsi="Times New Roman" w:cs="Times New Roman"/>
        </w:rPr>
        <w:t xml:space="preserve"> [17]</w:t>
      </w:r>
      <w:r w:rsidR="00DC5FB4" w:rsidRPr="006F4F47">
        <w:rPr>
          <w:rFonts w:ascii="Times New Roman" w:hAnsi="Times New Roman" w:cs="Times New Roman"/>
        </w:rPr>
        <w:t>.</w:t>
      </w:r>
      <w:r w:rsidRPr="006F4F47">
        <w:rPr>
          <w:rFonts w:ascii="Times New Roman" w:hAnsi="Times New Roman" w:cs="Times New Roman"/>
        </w:rPr>
        <w:t xml:space="preserve"> </w:t>
      </w:r>
      <w:r w:rsidR="00DC5FB4" w:rsidRPr="006F4F47">
        <w:rPr>
          <w:rFonts w:ascii="Times New Roman" w:hAnsi="Times New Roman" w:cs="Times New Roman"/>
          <w:vertAlign w:val="superscript"/>
        </w:rPr>
        <w:t xml:space="preserve"> </w:t>
      </w:r>
      <w:r w:rsidR="00DC5FB4" w:rsidRPr="006F4F47">
        <w:rPr>
          <w:rFonts w:ascii="Times New Roman" w:hAnsi="Times New Roman" w:cs="Times New Roman"/>
        </w:rPr>
        <w:t>The surface composition calculated from the depth profiles is In</w:t>
      </w:r>
      <w:r w:rsidR="00DC5FB4" w:rsidRPr="006F4F47">
        <w:rPr>
          <w:rFonts w:ascii="Times New Roman" w:hAnsi="Times New Roman" w:cs="Times New Roman"/>
          <w:vertAlign w:val="subscript"/>
        </w:rPr>
        <w:t>0.45</w:t>
      </w:r>
      <w:r w:rsidR="00DC5FB4" w:rsidRPr="006F4F47">
        <w:rPr>
          <w:rFonts w:ascii="Times New Roman" w:hAnsi="Times New Roman" w:cs="Times New Roman"/>
        </w:rPr>
        <w:t>Ga</w:t>
      </w:r>
      <w:r w:rsidR="00DC5FB4" w:rsidRPr="006F4F47">
        <w:rPr>
          <w:rFonts w:ascii="Times New Roman" w:hAnsi="Times New Roman" w:cs="Times New Roman"/>
          <w:vertAlign w:val="subscript"/>
        </w:rPr>
        <w:t>0.55</w:t>
      </w:r>
      <w:r w:rsidR="00DC5FB4" w:rsidRPr="006F4F47">
        <w:rPr>
          <w:rFonts w:ascii="Times New Roman" w:hAnsi="Times New Roman" w:cs="Times New Roman"/>
        </w:rPr>
        <w:t xml:space="preserve">As in samples grown </w:t>
      </w:r>
      <w:r w:rsidR="00DC5FB4" w:rsidRPr="006F4F47">
        <w:rPr>
          <w:rFonts w:ascii="Times New Roman" w:hAnsi="Times New Roman" w:cs="Times New Roman"/>
        </w:rPr>
        <w:lastRenderedPageBreak/>
        <w:t>at 375ºC, but In</w:t>
      </w:r>
      <w:r w:rsidR="00DC5FB4" w:rsidRPr="006F4F47">
        <w:rPr>
          <w:rFonts w:ascii="Times New Roman" w:hAnsi="Times New Roman" w:cs="Times New Roman"/>
          <w:vertAlign w:val="subscript"/>
        </w:rPr>
        <w:t>0.85</w:t>
      </w:r>
      <w:r w:rsidR="00DC5FB4" w:rsidRPr="006F4F47">
        <w:rPr>
          <w:rFonts w:ascii="Times New Roman" w:hAnsi="Times New Roman" w:cs="Times New Roman"/>
        </w:rPr>
        <w:t>Ga</w:t>
      </w:r>
      <w:r w:rsidR="00DC5FB4" w:rsidRPr="006F4F47">
        <w:rPr>
          <w:rFonts w:ascii="Times New Roman" w:hAnsi="Times New Roman" w:cs="Times New Roman"/>
          <w:vertAlign w:val="subscript"/>
        </w:rPr>
        <w:t>0.15</w:t>
      </w:r>
      <w:r w:rsidR="00DC5FB4" w:rsidRPr="006F4F47">
        <w:rPr>
          <w:rFonts w:ascii="Times New Roman" w:hAnsi="Times New Roman" w:cs="Times New Roman"/>
        </w:rPr>
        <w:t>As in those prepared between 400º and 430ºC. It can also be observed in Figure 5</w:t>
      </w:r>
      <w:r w:rsidR="00792DC1" w:rsidRPr="006F4F47">
        <w:rPr>
          <w:rFonts w:ascii="Times New Roman" w:hAnsi="Times New Roman" w:cs="Times New Roman"/>
        </w:rPr>
        <w:t>c</w:t>
      </w:r>
      <w:r w:rsidR="00DC5FB4" w:rsidRPr="006F4F47">
        <w:rPr>
          <w:rFonts w:ascii="Times New Roman" w:hAnsi="Times New Roman" w:cs="Times New Roman"/>
        </w:rPr>
        <w:t xml:space="preserve"> that the InGaAs samples doped with triple Si δ-layers of 40s and 60s duration exhibit broader indium profiles than the one doped with 20s δ-layers, which implies an enhancement of In diffusion in parallel with the enhanced Si diffusion at high Si concentrations. To better compare the three doping methodologies</w:t>
      </w:r>
      <w:r w:rsidR="00E501DE" w:rsidRPr="006F4F47">
        <w:rPr>
          <w:rFonts w:ascii="Times New Roman" w:hAnsi="Times New Roman" w:cs="Times New Roman"/>
        </w:rPr>
        <w:t xml:space="preserve"> deployed</w:t>
      </w:r>
      <w:r w:rsidR="00DC5FB4" w:rsidRPr="006F4F47">
        <w:rPr>
          <w:rFonts w:ascii="Times New Roman" w:hAnsi="Times New Roman" w:cs="Times New Roman"/>
        </w:rPr>
        <w:t>, Figure 6 gathers</w:t>
      </w:r>
      <w:r w:rsidR="00E501DE" w:rsidRPr="006F4F47">
        <w:rPr>
          <w:rFonts w:ascii="Times New Roman" w:hAnsi="Times New Roman" w:cs="Times New Roman"/>
        </w:rPr>
        <w:t xml:space="preserve"> the depth profiles and the corresponding</w:t>
      </w:r>
      <w:r w:rsidR="00DC5FB4" w:rsidRPr="006F4F47">
        <w:rPr>
          <w:rFonts w:ascii="Times New Roman" w:hAnsi="Times New Roman" w:cs="Times New Roman"/>
        </w:rPr>
        <w:t xml:space="preserve"> 3D reconstructions of the final Si distributions in InGaAs samples grown at 400ºC, with peak dopant concentrations of </w:t>
      </w:r>
      <w:r w:rsidR="00E501DE" w:rsidRPr="006F4F47">
        <w:rPr>
          <w:rFonts w:ascii="Times New Roman" w:hAnsi="Times New Roman" w:cs="Times New Roman"/>
        </w:rPr>
        <w:t xml:space="preserve">approximately </w:t>
      </w:r>
      <w:r w:rsidR="00DC5FB4" w:rsidRPr="006F4F47">
        <w:rPr>
          <w:rFonts w:ascii="Times New Roman" w:hAnsi="Times New Roman" w:cs="Times New Roman"/>
        </w:rPr>
        <w:t>1x10</w:t>
      </w:r>
      <w:r w:rsidR="00DC5FB4" w:rsidRPr="006F4F47">
        <w:rPr>
          <w:rFonts w:ascii="Times New Roman" w:hAnsi="Times New Roman" w:cs="Times New Roman"/>
          <w:vertAlign w:val="superscript"/>
        </w:rPr>
        <w:t xml:space="preserve">20 </w:t>
      </w:r>
      <w:r w:rsidR="00DC5FB4" w:rsidRPr="006F4F47">
        <w:rPr>
          <w:rFonts w:ascii="Times New Roman" w:hAnsi="Times New Roman" w:cs="Times New Roman"/>
        </w:rPr>
        <w:t>cm</w:t>
      </w:r>
      <w:r w:rsidR="00DC5FB4" w:rsidRPr="006F4F47">
        <w:rPr>
          <w:rFonts w:ascii="Times New Roman" w:hAnsi="Times New Roman" w:cs="Times New Roman"/>
          <w:vertAlign w:val="superscript"/>
        </w:rPr>
        <w:t>-3</w:t>
      </w:r>
      <w:r w:rsidR="0060411A" w:rsidRPr="006F4F47">
        <w:rPr>
          <w:rFonts w:ascii="Times New Roman" w:hAnsi="Times New Roman" w:cs="Times New Roman"/>
        </w:rPr>
        <w:t>. Th</w:t>
      </w:r>
      <w:r w:rsidR="000B6C29" w:rsidRPr="006F4F47">
        <w:rPr>
          <w:rFonts w:ascii="Times New Roman" w:hAnsi="Times New Roman" w:cs="Times New Roman"/>
        </w:rPr>
        <w:t>e</w:t>
      </w:r>
      <w:r w:rsidR="0060411A" w:rsidRPr="006F4F47">
        <w:rPr>
          <w:rFonts w:ascii="Times New Roman" w:hAnsi="Times New Roman" w:cs="Times New Roman"/>
        </w:rPr>
        <w:t xml:space="preserve"> figure clearly shows that</w:t>
      </w:r>
      <w:r w:rsidR="00E91238" w:rsidRPr="006F4F47">
        <w:rPr>
          <w:rFonts w:ascii="Times New Roman" w:hAnsi="Times New Roman" w:cs="Times New Roman"/>
        </w:rPr>
        <w:t>,</w:t>
      </w:r>
      <w:r w:rsidR="0060411A" w:rsidRPr="006F4F47">
        <w:rPr>
          <w:rFonts w:ascii="Times New Roman" w:hAnsi="Times New Roman" w:cs="Times New Roman"/>
        </w:rPr>
        <w:t xml:space="preserve"> </w:t>
      </w:r>
      <w:r w:rsidR="00E91238" w:rsidRPr="006F4F47">
        <w:rPr>
          <w:rFonts w:ascii="Times New Roman" w:hAnsi="Times New Roman" w:cs="Times New Roman"/>
        </w:rPr>
        <w:t xml:space="preserve">for a given doping concentration, InGaAs:Si samples doped with a single δ-layer exhibit shallower junctions with optimal lateral abruptness. </w:t>
      </w:r>
      <w:r w:rsidR="0060411A" w:rsidRPr="006F4F47">
        <w:rPr>
          <w:rFonts w:ascii="Times New Roman" w:hAnsi="Times New Roman" w:cs="Times New Roman"/>
        </w:rPr>
        <w:t>On the other hand, the reconstructed 3D In distributions do not show significant differences with doping methodology.</w:t>
      </w:r>
    </w:p>
    <w:p w:rsidR="00DC5FB4" w:rsidRPr="006F4F47" w:rsidRDefault="00DC5FB4" w:rsidP="00DC5FB4">
      <w:pPr>
        <w:autoSpaceDE w:val="0"/>
        <w:autoSpaceDN w:val="0"/>
        <w:adjustRightInd w:val="0"/>
        <w:spacing w:line="480" w:lineRule="auto"/>
        <w:ind w:firstLine="708"/>
        <w:jc w:val="both"/>
        <w:rPr>
          <w:rFonts w:ascii="Times New Roman" w:hAnsi="Times New Roman" w:cs="Times New Roman"/>
        </w:rPr>
      </w:pPr>
      <w:r w:rsidRPr="006F4F47">
        <w:rPr>
          <w:rFonts w:ascii="Times New Roman" w:hAnsi="Times New Roman" w:cs="Times New Roman"/>
        </w:rPr>
        <w:t>The large-scale surface morphologies of the single and triple δ-layer doped n</w:t>
      </w:r>
      <w:r w:rsidRPr="006F4F47">
        <w:rPr>
          <w:rFonts w:ascii="Times New Roman" w:hAnsi="Times New Roman" w:cs="Times New Roman"/>
          <w:vertAlign w:val="superscript"/>
        </w:rPr>
        <w:t>++</w:t>
      </w:r>
      <w:r w:rsidRPr="006F4F47">
        <w:rPr>
          <w:rFonts w:ascii="Times New Roman" w:hAnsi="Times New Roman" w:cs="Times New Roman"/>
        </w:rPr>
        <w:t>-InGaAs junctions grown at 400ºC were investigated by AFM as a function of Si concentration. The 10x10 µm</w:t>
      </w:r>
      <w:r w:rsidRPr="006F4F47">
        <w:rPr>
          <w:rFonts w:ascii="Times New Roman" w:hAnsi="Times New Roman" w:cs="Times New Roman"/>
          <w:vertAlign w:val="superscript"/>
        </w:rPr>
        <w:t>2</w:t>
      </w:r>
      <w:r w:rsidRPr="006F4F47">
        <w:rPr>
          <w:rFonts w:ascii="Times New Roman" w:hAnsi="Times New Roman" w:cs="Times New Roman"/>
        </w:rPr>
        <w:t xml:space="preserve"> images gathered in Figures 7</w:t>
      </w:r>
      <w:r w:rsidR="00615259" w:rsidRPr="006F4F47">
        <w:rPr>
          <w:rFonts w:ascii="Times New Roman" w:hAnsi="Times New Roman" w:cs="Times New Roman"/>
        </w:rPr>
        <w:t>a</w:t>
      </w:r>
      <w:r w:rsidRPr="006F4F47">
        <w:rPr>
          <w:rFonts w:ascii="Times New Roman" w:hAnsi="Times New Roman" w:cs="Times New Roman"/>
        </w:rPr>
        <w:t>-</w:t>
      </w:r>
      <w:r w:rsidR="00615259" w:rsidRPr="006F4F47">
        <w:rPr>
          <w:rFonts w:ascii="Times New Roman" w:hAnsi="Times New Roman" w:cs="Times New Roman"/>
        </w:rPr>
        <w:t>d</w:t>
      </w:r>
      <w:r w:rsidRPr="006F4F47">
        <w:rPr>
          <w:rFonts w:ascii="Times New Roman" w:hAnsi="Times New Roman" w:cs="Times New Roman"/>
        </w:rPr>
        <w:t xml:space="preserve"> provide evidence for the formation of smooth ripples running along the [1-10] direction at the lowest Si concentrations. As the doping concentration increases, the ripple structure destabilizes</w:t>
      </w:r>
      <w:r w:rsidR="001B09D2" w:rsidRPr="006F4F47">
        <w:rPr>
          <w:rFonts w:ascii="Times New Roman" w:hAnsi="Times New Roman" w:cs="Times New Roman"/>
        </w:rPr>
        <w:t xml:space="preserve"> [18,19]</w:t>
      </w:r>
      <w:r w:rsidRPr="006F4F47">
        <w:rPr>
          <w:rFonts w:ascii="Times New Roman" w:hAnsi="Times New Roman" w:cs="Times New Roman"/>
        </w:rPr>
        <w:t>, breaking down into a mound morphology that is fully developed at doping levels above ~1x10</w:t>
      </w:r>
      <w:r w:rsidRPr="006F4F47">
        <w:rPr>
          <w:rFonts w:ascii="Times New Roman" w:hAnsi="Times New Roman" w:cs="Times New Roman"/>
          <w:vertAlign w:val="superscript"/>
        </w:rPr>
        <w:t>20</w:t>
      </w:r>
      <w:r w:rsidRPr="006F4F47">
        <w:rPr>
          <w:rFonts w:ascii="Times New Roman" w:hAnsi="Times New Roman" w:cs="Times New Roman"/>
        </w:rPr>
        <w:t>cm</w:t>
      </w:r>
      <w:r w:rsidRPr="006F4F47">
        <w:rPr>
          <w:rFonts w:ascii="Times New Roman" w:hAnsi="Times New Roman" w:cs="Times New Roman"/>
          <w:vertAlign w:val="superscript"/>
        </w:rPr>
        <w:t>-3</w:t>
      </w:r>
      <w:r w:rsidRPr="006F4F47">
        <w:rPr>
          <w:rFonts w:ascii="Times New Roman" w:hAnsi="Times New Roman" w:cs="Times New Roman"/>
        </w:rPr>
        <w:t xml:space="preserve"> in both single and triple δ-doped junctions. Both the lateral periodicity of the ripples/mounds and the rms surface roughness increase with Si concentration, regardless of the doping method employed</w:t>
      </w:r>
      <w:r w:rsidR="0090047C" w:rsidRPr="006F4F47">
        <w:rPr>
          <w:rFonts w:ascii="Times New Roman" w:hAnsi="Times New Roman" w:cs="Times New Roman"/>
        </w:rPr>
        <w:t>, which reflects a progressive increase of the step edge diffusion barriers</w:t>
      </w:r>
      <w:r w:rsidRPr="006F4F47">
        <w:rPr>
          <w:rFonts w:ascii="Times New Roman" w:hAnsi="Times New Roman" w:cs="Times New Roman"/>
        </w:rPr>
        <w:t>. This effect is further illustrated in the phase diagram shown in Figure 8. When the doping level exceeds 2.4x10</w:t>
      </w:r>
      <w:r w:rsidRPr="006F4F47">
        <w:rPr>
          <w:rFonts w:ascii="Times New Roman" w:hAnsi="Times New Roman" w:cs="Times New Roman"/>
          <w:vertAlign w:val="superscript"/>
        </w:rPr>
        <w:t xml:space="preserve">20 </w:t>
      </w:r>
      <w:r w:rsidRPr="006F4F47">
        <w:rPr>
          <w:rFonts w:ascii="Times New Roman" w:hAnsi="Times New Roman" w:cs="Times New Roman"/>
        </w:rPr>
        <w:t>cm</w:t>
      </w:r>
      <w:r w:rsidRPr="006F4F47">
        <w:rPr>
          <w:rFonts w:ascii="Times New Roman" w:hAnsi="Times New Roman" w:cs="Times New Roman"/>
          <w:vertAlign w:val="superscript"/>
        </w:rPr>
        <w:t>-3</w:t>
      </w:r>
      <w:r w:rsidRPr="006F4F47">
        <w:rPr>
          <w:rFonts w:ascii="Times New Roman" w:hAnsi="Times New Roman" w:cs="Times New Roman"/>
        </w:rPr>
        <w:t>, a value only attained through the deposition of three Si δ-layers over growth interruptions of 40s or longer, we see a transition from 2D to 3D growth that results in the formation of irregular clusters on the surface. The average size of these clusters is approximately 80 nm, as shown in the insets of Figures 7</w:t>
      </w:r>
      <w:r w:rsidR="00615259" w:rsidRPr="006F4F47">
        <w:rPr>
          <w:rFonts w:ascii="Times New Roman" w:hAnsi="Times New Roman" w:cs="Times New Roman"/>
        </w:rPr>
        <w:t>e</w:t>
      </w:r>
      <w:r w:rsidRPr="006F4F47">
        <w:rPr>
          <w:rFonts w:ascii="Times New Roman" w:hAnsi="Times New Roman" w:cs="Times New Roman"/>
        </w:rPr>
        <w:t xml:space="preserve"> and 7</w:t>
      </w:r>
      <w:r w:rsidR="00615259" w:rsidRPr="006F4F47">
        <w:rPr>
          <w:rFonts w:ascii="Times New Roman" w:hAnsi="Times New Roman" w:cs="Times New Roman"/>
        </w:rPr>
        <w:t>f</w:t>
      </w:r>
      <w:r w:rsidRPr="006F4F47">
        <w:rPr>
          <w:rFonts w:ascii="Times New Roman" w:hAnsi="Times New Roman" w:cs="Times New Roman"/>
        </w:rPr>
        <w:t>.</w:t>
      </w:r>
    </w:p>
    <w:p w:rsidR="00DC5FB4" w:rsidRPr="006F4F47" w:rsidRDefault="00DC5FB4" w:rsidP="00DC5FB4">
      <w:pPr>
        <w:autoSpaceDE w:val="0"/>
        <w:autoSpaceDN w:val="0"/>
        <w:adjustRightInd w:val="0"/>
        <w:spacing w:line="480" w:lineRule="auto"/>
        <w:ind w:firstLine="720"/>
        <w:jc w:val="both"/>
        <w:rPr>
          <w:rFonts w:ascii="Times New Roman" w:hAnsi="Times New Roman" w:cs="Times New Roman"/>
          <w:color w:val="000000"/>
        </w:rPr>
      </w:pPr>
      <w:r w:rsidRPr="006F4F47">
        <w:rPr>
          <w:rFonts w:ascii="Times New Roman" w:hAnsi="Times New Roman" w:cs="Times New Roman"/>
          <w:bCs/>
        </w:rPr>
        <w:t>High-resolution TEM studies</w:t>
      </w:r>
      <w:r w:rsidRPr="006F4F47">
        <w:rPr>
          <w:rFonts w:ascii="Times New Roman" w:hAnsi="Times New Roman" w:cs="Times New Roman"/>
        </w:rPr>
        <w:t xml:space="preserve"> of single and triple δ-layer doped n</w:t>
      </w:r>
      <w:r w:rsidRPr="006F4F47">
        <w:rPr>
          <w:rFonts w:ascii="Times New Roman" w:hAnsi="Times New Roman" w:cs="Times New Roman"/>
          <w:vertAlign w:val="superscript"/>
        </w:rPr>
        <w:t>++</w:t>
      </w:r>
      <w:r w:rsidRPr="006F4F47">
        <w:rPr>
          <w:rFonts w:ascii="Times New Roman" w:hAnsi="Times New Roman" w:cs="Times New Roman"/>
        </w:rPr>
        <w:t>-InGaAs, gathered in Figure 9, showed good agreement with AFM</w:t>
      </w:r>
      <w:r w:rsidRPr="006F4F47">
        <w:rPr>
          <w:rFonts w:ascii="Times New Roman" w:hAnsi="Times New Roman" w:cs="Times New Roman"/>
          <w:b/>
          <w:bCs/>
        </w:rPr>
        <w:t xml:space="preserve"> </w:t>
      </w:r>
      <w:r w:rsidRPr="006F4F47">
        <w:rPr>
          <w:rFonts w:ascii="Times New Roman" w:hAnsi="Times New Roman" w:cs="Times New Roman"/>
        </w:rPr>
        <w:t>results. Cross-sectional images of InGaAs USJs having Si concentrations up to 1.4x10</w:t>
      </w:r>
      <w:r w:rsidRPr="006F4F47">
        <w:rPr>
          <w:rFonts w:ascii="Times New Roman" w:hAnsi="Times New Roman" w:cs="Times New Roman"/>
          <w:vertAlign w:val="superscript"/>
        </w:rPr>
        <w:t xml:space="preserve">20 </w:t>
      </w:r>
      <w:r w:rsidRPr="006F4F47">
        <w:rPr>
          <w:rFonts w:ascii="Times New Roman" w:hAnsi="Times New Roman" w:cs="Times New Roman"/>
        </w:rPr>
        <w:t>cm</w:t>
      </w:r>
      <w:r w:rsidRPr="006F4F47">
        <w:rPr>
          <w:rFonts w:ascii="Times New Roman" w:hAnsi="Times New Roman" w:cs="Times New Roman"/>
          <w:vertAlign w:val="superscript"/>
        </w:rPr>
        <w:t>-3</w:t>
      </w:r>
      <w:r w:rsidRPr="006F4F47">
        <w:rPr>
          <w:rFonts w:ascii="Times New Roman" w:hAnsi="Times New Roman" w:cs="Times New Roman"/>
        </w:rPr>
        <w:t xml:space="preserve"> exhibited planar surfaces, with no structural defects in the InGaAs layers (</w:t>
      </w:r>
      <w:r w:rsidR="000B6C29" w:rsidRPr="006F4F47">
        <w:rPr>
          <w:rFonts w:ascii="Times New Roman" w:hAnsi="Times New Roman" w:cs="Times New Roman"/>
        </w:rPr>
        <w:t>a</w:t>
      </w:r>
      <w:r w:rsidRPr="006F4F47">
        <w:rPr>
          <w:rFonts w:ascii="Times New Roman" w:hAnsi="Times New Roman" w:cs="Times New Roman"/>
        </w:rPr>
        <w:t>)</w:t>
      </w:r>
      <w:r w:rsidRPr="006F4F47">
        <w:rPr>
          <w:rFonts w:ascii="Times New Roman" w:hAnsi="Times New Roman" w:cs="Times New Roman"/>
          <w:bCs/>
        </w:rPr>
        <w:t>. USJs with Si concentrations of 2.4x10</w:t>
      </w:r>
      <w:r w:rsidRPr="006F4F47">
        <w:rPr>
          <w:rFonts w:ascii="Times New Roman" w:hAnsi="Times New Roman" w:cs="Times New Roman"/>
          <w:bCs/>
          <w:vertAlign w:val="superscript"/>
        </w:rPr>
        <w:t xml:space="preserve">20 </w:t>
      </w:r>
      <w:r w:rsidRPr="006F4F47">
        <w:rPr>
          <w:rFonts w:ascii="Times New Roman" w:hAnsi="Times New Roman" w:cs="Times New Roman"/>
          <w:bCs/>
        </w:rPr>
        <w:t>cm</w:t>
      </w:r>
      <w:r w:rsidRPr="006F4F47">
        <w:rPr>
          <w:rFonts w:ascii="Times New Roman" w:hAnsi="Times New Roman" w:cs="Times New Roman"/>
          <w:bCs/>
          <w:vertAlign w:val="superscript"/>
        </w:rPr>
        <w:t xml:space="preserve">-3 </w:t>
      </w:r>
      <w:r w:rsidRPr="006F4F47">
        <w:rPr>
          <w:rFonts w:ascii="Times New Roman" w:hAnsi="Times New Roman" w:cs="Times New Roman"/>
          <w:bCs/>
        </w:rPr>
        <w:t>or higher had rougher surfaces (</w:t>
      </w:r>
      <w:r w:rsidR="000B6C29" w:rsidRPr="006F4F47">
        <w:rPr>
          <w:rFonts w:ascii="Times New Roman" w:hAnsi="Times New Roman" w:cs="Times New Roman"/>
          <w:bCs/>
        </w:rPr>
        <w:t>b</w:t>
      </w:r>
      <w:r w:rsidRPr="006F4F47">
        <w:rPr>
          <w:rFonts w:ascii="Times New Roman" w:hAnsi="Times New Roman" w:cs="Times New Roman"/>
          <w:bCs/>
        </w:rPr>
        <w:t xml:space="preserve">) as a result of the growth mode transition described above.  It is worth emphasizing that the critical Si concentration for surface morphology degradation in </w:t>
      </w:r>
      <w:r w:rsidRPr="006F4F47">
        <w:rPr>
          <w:rFonts w:ascii="Times New Roman" w:hAnsi="Times New Roman" w:cs="Times New Roman"/>
          <w:bCs/>
        </w:rPr>
        <w:lastRenderedPageBreak/>
        <w:t xml:space="preserve">sub-10nm USJs is almost one order of magnitude higher than the value of </w:t>
      </w:r>
      <w:r w:rsidRPr="006F4F47">
        <w:rPr>
          <w:rFonts w:ascii="Times New Roman" w:hAnsi="Times New Roman" w:cs="Times New Roman"/>
          <w:color w:val="000000"/>
        </w:rPr>
        <w:t>4x10</w:t>
      </w:r>
      <w:r w:rsidRPr="006F4F47">
        <w:rPr>
          <w:rFonts w:ascii="Times New Roman" w:hAnsi="Times New Roman" w:cs="Times New Roman"/>
          <w:color w:val="000000"/>
          <w:vertAlign w:val="superscript"/>
        </w:rPr>
        <w:t>19</w:t>
      </w:r>
      <w:r w:rsidRPr="006F4F47">
        <w:rPr>
          <w:rFonts w:ascii="Times New Roman" w:hAnsi="Times New Roman" w:cs="Times New Roman"/>
          <w:color w:val="000000"/>
        </w:rPr>
        <w:t xml:space="preserve"> cm</w:t>
      </w:r>
      <w:r w:rsidRPr="006F4F47">
        <w:rPr>
          <w:rFonts w:ascii="Times New Roman" w:hAnsi="Times New Roman" w:cs="Times New Roman"/>
          <w:color w:val="000000"/>
          <w:vertAlign w:val="superscript"/>
        </w:rPr>
        <w:t>-3</w:t>
      </w:r>
      <w:r w:rsidRPr="006F4F47">
        <w:rPr>
          <w:rFonts w:ascii="Times New Roman" w:hAnsi="Times New Roman" w:cs="Times New Roman"/>
          <w:color w:val="000000"/>
        </w:rPr>
        <w:t xml:space="preserve"> previously </w:t>
      </w:r>
      <w:r w:rsidRPr="006F4F47">
        <w:rPr>
          <w:rFonts w:ascii="Times New Roman" w:hAnsi="Times New Roman" w:cs="Times New Roman"/>
          <w:bCs/>
        </w:rPr>
        <w:t xml:space="preserve">reported for micron deep junctions by </w:t>
      </w:r>
      <w:r w:rsidRPr="006F4F47">
        <w:rPr>
          <w:rFonts w:ascii="Times New Roman" w:hAnsi="Times New Roman" w:cs="Times New Roman"/>
          <w:color w:val="000000"/>
        </w:rPr>
        <w:t>Fedoryshyn</w:t>
      </w:r>
      <w:r w:rsidRPr="006F4F47">
        <w:rPr>
          <w:rFonts w:ascii="Times New Roman" w:hAnsi="Times New Roman" w:cs="Times New Roman"/>
          <w:color w:val="000000"/>
          <w:vertAlign w:val="superscript"/>
        </w:rPr>
        <w:t xml:space="preserve"> </w:t>
      </w:r>
      <w:r w:rsidR="00D205A9" w:rsidRPr="006F4F47">
        <w:rPr>
          <w:rFonts w:ascii="Times New Roman" w:hAnsi="Times New Roman" w:cs="Times New Roman"/>
          <w:color w:val="000000"/>
        </w:rPr>
        <w:t>[13]</w:t>
      </w:r>
      <w:r w:rsidRPr="006F4F47">
        <w:rPr>
          <w:rFonts w:ascii="Times New Roman" w:hAnsi="Times New Roman" w:cs="Times New Roman"/>
          <w:color w:val="000000"/>
        </w:rPr>
        <w:t>.</w:t>
      </w:r>
    </w:p>
    <w:p w:rsidR="00DC5FB4" w:rsidRPr="006F4F47" w:rsidRDefault="00DC5FB4" w:rsidP="00DC5FB4">
      <w:pPr>
        <w:autoSpaceDE w:val="0"/>
        <w:autoSpaceDN w:val="0"/>
        <w:adjustRightInd w:val="0"/>
        <w:spacing w:before="240" w:line="480" w:lineRule="auto"/>
        <w:jc w:val="both"/>
        <w:rPr>
          <w:rFonts w:ascii="Times New Roman" w:hAnsi="Times New Roman" w:cs="Times New Roman"/>
          <w:vertAlign w:val="superscript"/>
        </w:rPr>
      </w:pPr>
      <w:r w:rsidRPr="006F4F47">
        <w:rPr>
          <w:rFonts w:ascii="Times New Roman" w:hAnsi="Times New Roman" w:cs="Times New Roman"/>
        </w:rPr>
        <w:tab/>
        <w:t>It is well established that surface undulations (ripples) form during the early stages of growth in unintentionally doped In</w:t>
      </w:r>
      <w:r w:rsidRPr="006F4F47">
        <w:rPr>
          <w:rFonts w:ascii="Times New Roman" w:hAnsi="Times New Roman" w:cs="Times New Roman"/>
          <w:vertAlign w:val="subscript"/>
        </w:rPr>
        <w:t>0.25</w:t>
      </w:r>
      <w:r w:rsidRPr="006F4F47">
        <w:rPr>
          <w:rFonts w:ascii="Times New Roman" w:hAnsi="Times New Roman" w:cs="Times New Roman"/>
        </w:rPr>
        <w:t>Ga</w:t>
      </w:r>
      <w:r w:rsidRPr="006F4F47">
        <w:rPr>
          <w:rFonts w:ascii="Times New Roman" w:hAnsi="Times New Roman" w:cs="Times New Roman"/>
          <w:vertAlign w:val="subscript"/>
        </w:rPr>
        <w:t>0.75</w:t>
      </w:r>
      <w:r w:rsidRPr="006F4F47">
        <w:rPr>
          <w:rFonts w:ascii="Times New Roman" w:hAnsi="Times New Roman" w:cs="Times New Roman"/>
        </w:rPr>
        <w:t>As layers deposited on GaAs substrates. This formation is a mechanism to reduce lattice strain, thus contributing to plastic relaxation below the critical thickness for dislocation formation.</w:t>
      </w:r>
      <w:r w:rsidRPr="006F4F47">
        <w:rPr>
          <w:rFonts w:ascii="Times New Roman" w:hAnsi="Times New Roman" w:cs="Times New Roman"/>
          <w:vertAlign w:val="superscript"/>
        </w:rPr>
        <w:t>20,21</w:t>
      </w:r>
      <w:r w:rsidRPr="006F4F47">
        <w:rPr>
          <w:rFonts w:ascii="Times New Roman" w:hAnsi="Times New Roman" w:cs="Times New Roman"/>
        </w:rPr>
        <w:t xml:space="preserve"> According to this interpretation, it would be reasonable to expect similar lattice strain and hence surface morphology in the single and triple δ-layer series of n</w:t>
      </w:r>
      <w:r w:rsidRPr="006F4F47">
        <w:rPr>
          <w:rFonts w:ascii="Times New Roman" w:hAnsi="Times New Roman" w:cs="Times New Roman"/>
          <w:vertAlign w:val="superscript"/>
        </w:rPr>
        <w:t>++</w:t>
      </w:r>
      <w:r w:rsidRPr="006F4F47">
        <w:rPr>
          <w:rFonts w:ascii="Times New Roman" w:hAnsi="Times New Roman" w:cs="Times New Roman"/>
        </w:rPr>
        <w:t>-InGaAs samples, which were grown at the same temperature, with the same nominal composition, and with the same capping layer thickness. Therefore, the destabilization of surface ripples giving way to a mound morphology is most likely a direct consequence of the increasing dopant concentration, in good agreement with previous kinetic Monte Carlo (KMC) simulations</w:t>
      </w:r>
      <w:r w:rsidR="00D205A9" w:rsidRPr="006F4F47">
        <w:rPr>
          <w:rFonts w:ascii="Times New Roman" w:hAnsi="Times New Roman" w:cs="Times New Roman"/>
        </w:rPr>
        <w:t xml:space="preserve"> [19]</w:t>
      </w:r>
      <w:r w:rsidRPr="006F4F47">
        <w:rPr>
          <w:rFonts w:ascii="Times New Roman" w:hAnsi="Times New Roman" w:cs="Times New Roman"/>
        </w:rPr>
        <w:t>.</w:t>
      </w:r>
      <w:r w:rsidRPr="006F4F47">
        <w:rPr>
          <w:rFonts w:ascii="Times New Roman" w:hAnsi="Times New Roman" w:cs="Times New Roman"/>
          <w:vertAlign w:val="superscript"/>
        </w:rPr>
        <w:t xml:space="preserve"> </w:t>
      </w:r>
    </w:p>
    <w:p w:rsidR="00DC5FB4" w:rsidRPr="006F4F47" w:rsidRDefault="00DC5FB4" w:rsidP="00DC5FB4">
      <w:pPr>
        <w:autoSpaceDE w:val="0"/>
        <w:autoSpaceDN w:val="0"/>
        <w:adjustRightInd w:val="0"/>
        <w:spacing w:before="240" w:line="480" w:lineRule="auto"/>
        <w:ind w:firstLine="720"/>
        <w:jc w:val="both"/>
        <w:rPr>
          <w:rFonts w:ascii="Times New Roman" w:hAnsi="Times New Roman" w:cs="Times New Roman"/>
        </w:rPr>
      </w:pPr>
      <w:r w:rsidRPr="006F4F47">
        <w:rPr>
          <w:rFonts w:ascii="Times New Roman" w:hAnsi="Times New Roman" w:cs="Times New Roman"/>
        </w:rPr>
        <w:t>Moreover, in a USJ with heavy n-type doping, theory predicts that the III-V semiconductor Fermi level is shifted towards the conducting band, creating a high concentration of point defects (in this case gallium vacancies).</w:t>
      </w:r>
      <w:r w:rsidRPr="006F4F47">
        <w:rPr>
          <w:rFonts w:ascii="Times New Roman" w:hAnsi="Times New Roman" w:cs="Times New Roman"/>
          <w:vertAlign w:val="superscript"/>
        </w:rPr>
        <w:t>22-24</w:t>
      </w:r>
      <w:r w:rsidRPr="006F4F47">
        <w:rPr>
          <w:rFonts w:ascii="Times New Roman" w:hAnsi="Times New Roman" w:cs="Times New Roman"/>
        </w:rPr>
        <w:t xml:space="preserve"> This is confirmed by experimental observations such as scanning tunneling microscopy and positron annihilation spectroscopy</w:t>
      </w:r>
      <w:r w:rsidR="00D205A9" w:rsidRPr="006F4F47">
        <w:rPr>
          <w:rFonts w:ascii="Times New Roman" w:hAnsi="Times New Roman" w:cs="Times New Roman"/>
        </w:rPr>
        <w:t xml:space="preserve"> [25,26]. </w:t>
      </w:r>
      <w:r w:rsidRPr="006F4F47">
        <w:rPr>
          <w:rFonts w:ascii="Times New Roman" w:hAnsi="Times New Roman" w:cs="Times New Roman"/>
          <w:vertAlign w:val="superscript"/>
        </w:rPr>
        <w:t xml:space="preserve"> </w:t>
      </w:r>
      <w:r w:rsidRPr="006F4F47">
        <w:rPr>
          <w:rFonts w:ascii="Times New Roman" w:hAnsi="Times New Roman" w:cs="Times New Roman"/>
        </w:rPr>
        <w:t>The nucleation of excess vacancies in both ion-implanted and low-temperature grown InGaAs has been reported to increase the InGaAs lattice parameter much more than would be expected by simple dopant substitution</w:t>
      </w:r>
      <w:r w:rsidR="00D205A9" w:rsidRPr="006F4F47">
        <w:rPr>
          <w:rFonts w:ascii="Times New Roman" w:hAnsi="Times New Roman" w:cs="Times New Roman"/>
        </w:rPr>
        <w:t xml:space="preserve"> [</w:t>
      </w:r>
      <w:r w:rsidRPr="006F4F47">
        <w:rPr>
          <w:rFonts w:ascii="Times New Roman" w:hAnsi="Times New Roman" w:cs="Times New Roman"/>
        </w:rPr>
        <w:t>27,28</w:t>
      </w:r>
      <w:r w:rsidR="00D205A9" w:rsidRPr="006F4F47">
        <w:rPr>
          <w:rFonts w:ascii="Times New Roman" w:hAnsi="Times New Roman" w:cs="Times New Roman"/>
        </w:rPr>
        <w:t>]</w:t>
      </w:r>
      <w:r w:rsidRPr="006F4F47">
        <w:rPr>
          <w:rFonts w:ascii="Times New Roman" w:hAnsi="Times New Roman" w:cs="Times New Roman"/>
        </w:rPr>
        <w:t>, and also to enhance the diffusivity of species that can diffuse through a group III-vacancy mechanism</w:t>
      </w:r>
      <w:r w:rsidR="00F846C8" w:rsidRPr="006F4F47">
        <w:rPr>
          <w:rFonts w:ascii="Times New Roman" w:hAnsi="Times New Roman" w:cs="Times New Roman"/>
        </w:rPr>
        <w:t xml:space="preserve"> [</w:t>
      </w:r>
      <w:r w:rsidRPr="006F4F47">
        <w:rPr>
          <w:rFonts w:ascii="Times New Roman" w:hAnsi="Times New Roman" w:cs="Times New Roman"/>
        </w:rPr>
        <w:t>16,29</w:t>
      </w:r>
      <w:r w:rsidR="00F846C8" w:rsidRPr="006F4F47">
        <w:rPr>
          <w:rFonts w:ascii="Times New Roman" w:hAnsi="Times New Roman" w:cs="Times New Roman"/>
        </w:rPr>
        <w:t>].</w:t>
      </w:r>
      <w:r w:rsidRPr="006F4F47">
        <w:rPr>
          <w:rFonts w:ascii="Times New Roman" w:hAnsi="Times New Roman" w:cs="Times New Roman"/>
        </w:rPr>
        <w:t xml:space="preserve"> </w:t>
      </w:r>
    </w:p>
    <w:p w:rsidR="00DC5FB4" w:rsidRPr="006F4F47" w:rsidRDefault="00DC5FB4" w:rsidP="00DC5FB4">
      <w:pPr>
        <w:autoSpaceDE w:val="0"/>
        <w:autoSpaceDN w:val="0"/>
        <w:adjustRightInd w:val="0"/>
        <w:spacing w:before="240" w:line="480" w:lineRule="auto"/>
        <w:ind w:firstLine="720"/>
        <w:jc w:val="both"/>
        <w:rPr>
          <w:rFonts w:ascii="Times New Roman" w:hAnsi="Times New Roman" w:cs="Times New Roman"/>
        </w:rPr>
      </w:pPr>
      <w:r w:rsidRPr="006F4F47">
        <w:rPr>
          <w:rFonts w:ascii="Times New Roman" w:hAnsi="Times New Roman" w:cs="Times New Roman"/>
        </w:rPr>
        <w:t>The above arguments suggest that the strong segregation of In towards the surface (see Figure 5) is partly a consequence of the superdilation-related InGaAs lattice strain generated by Ga vacancies. Our ToF-SIMS and AFM results clearly demonstrate the existence of a critical Si concentration at which the concentration of Ga vacancies is sufficiently high to enhance the effective diffusivity of both Si and In. Both elements are known to diffuse through a group III-vacancy mechanism</w:t>
      </w:r>
      <w:r w:rsidR="00F846C8" w:rsidRPr="006F4F47">
        <w:rPr>
          <w:rFonts w:ascii="Times New Roman" w:hAnsi="Times New Roman" w:cs="Times New Roman"/>
        </w:rPr>
        <w:t xml:space="preserve"> [15, 30].</w:t>
      </w:r>
      <w:r w:rsidRPr="006F4F47">
        <w:rPr>
          <w:rFonts w:ascii="Times New Roman" w:hAnsi="Times New Roman" w:cs="Times New Roman"/>
        </w:rPr>
        <w:t xml:space="preserve"> While single and triple δ-</w:t>
      </w:r>
      <w:r w:rsidR="001A3B8A" w:rsidRPr="006F4F47">
        <w:rPr>
          <w:rFonts w:ascii="Times New Roman" w:hAnsi="Times New Roman" w:cs="Times New Roman"/>
        </w:rPr>
        <w:t xml:space="preserve">layers </w:t>
      </w:r>
      <w:r w:rsidRPr="006F4F47">
        <w:rPr>
          <w:rFonts w:ascii="Times New Roman" w:hAnsi="Times New Roman" w:cs="Times New Roman"/>
        </w:rPr>
        <w:t xml:space="preserve">with Si peak concentrations up to </w:t>
      </w:r>
      <w:r w:rsidRPr="006F4F47">
        <w:rPr>
          <w:rFonts w:ascii="Times New Roman" w:hAnsi="Times New Roman" w:cs="Times New Roman"/>
          <w:bCs/>
        </w:rPr>
        <w:t>1.4x10</w:t>
      </w:r>
      <w:r w:rsidRPr="006F4F47">
        <w:rPr>
          <w:rFonts w:ascii="Times New Roman" w:hAnsi="Times New Roman" w:cs="Times New Roman"/>
          <w:bCs/>
          <w:vertAlign w:val="superscript"/>
        </w:rPr>
        <w:t>20</w:t>
      </w:r>
      <w:r w:rsidRPr="006F4F47">
        <w:rPr>
          <w:rFonts w:ascii="Times New Roman" w:hAnsi="Times New Roman" w:cs="Times New Roman"/>
          <w:bCs/>
        </w:rPr>
        <w:t>cm</w:t>
      </w:r>
      <w:r w:rsidRPr="006F4F47">
        <w:rPr>
          <w:rFonts w:ascii="Times New Roman" w:hAnsi="Times New Roman" w:cs="Times New Roman"/>
          <w:bCs/>
          <w:vertAlign w:val="superscript"/>
        </w:rPr>
        <w:t>-3</w:t>
      </w:r>
      <w:r w:rsidRPr="006F4F47">
        <w:rPr>
          <w:rFonts w:ascii="Times New Roman" w:hAnsi="Times New Roman" w:cs="Times New Roman"/>
          <w:b/>
          <w:bCs/>
        </w:rPr>
        <w:t xml:space="preserve"> </w:t>
      </w:r>
      <w:r w:rsidRPr="006F4F47">
        <w:rPr>
          <w:rFonts w:ascii="Times New Roman" w:hAnsi="Times New Roman" w:cs="Times New Roman"/>
          <w:bCs/>
        </w:rPr>
        <w:t xml:space="preserve">yield abrupt and damage-free </w:t>
      </w:r>
      <w:r w:rsidRPr="006F4F47">
        <w:rPr>
          <w:rFonts w:ascii="Times New Roman" w:hAnsi="Times New Roman" w:cs="Times New Roman"/>
        </w:rPr>
        <w:t>n</w:t>
      </w:r>
      <w:r w:rsidRPr="006F4F47">
        <w:rPr>
          <w:rFonts w:ascii="Times New Roman" w:hAnsi="Times New Roman" w:cs="Times New Roman"/>
          <w:vertAlign w:val="superscript"/>
        </w:rPr>
        <w:t>++</w:t>
      </w:r>
      <w:r w:rsidRPr="006F4F47">
        <w:rPr>
          <w:rFonts w:ascii="Times New Roman" w:hAnsi="Times New Roman" w:cs="Times New Roman"/>
        </w:rPr>
        <w:t xml:space="preserve">-InGaAs USJs suitable for sub-10 nm devices, </w:t>
      </w:r>
      <w:r w:rsidR="009E1A1B" w:rsidRPr="006F4F47">
        <w:rPr>
          <w:rFonts w:ascii="Times New Roman" w:hAnsi="Times New Roman" w:cs="Times New Roman"/>
        </w:rPr>
        <w:t xml:space="preserve">exceeding </w:t>
      </w:r>
      <w:r w:rsidR="000B6C29" w:rsidRPr="006F4F47">
        <w:rPr>
          <w:rFonts w:ascii="Times New Roman" w:hAnsi="Times New Roman" w:cs="Times New Roman"/>
        </w:rPr>
        <w:t>a</w:t>
      </w:r>
      <w:r w:rsidR="009E1A1B" w:rsidRPr="006F4F47">
        <w:rPr>
          <w:rFonts w:ascii="Times New Roman" w:hAnsi="Times New Roman" w:cs="Times New Roman"/>
        </w:rPr>
        <w:t xml:space="preserve"> critical </w:t>
      </w:r>
      <w:r w:rsidRPr="006F4F47">
        <w:rPr>
          <w:rFonts w:ascii="Times New Roman" w:hAnsi="Times New Roman" w:cs="Times New Roman"/>
        </w:rPr>
        <w:t>Si concentration</w:t>
      </w:r>
      <w:r w:rsidR="000B6C29" w:rsidRPr="006F4F47">
        <w:rPr>
          <w:rFonts w:ascii="Times New Roman" w:hAnsi="Times New Roman" w:cs="Times New Roman"/>
        </w:rPr>
        <w:t xml:space="preserve"> of 2.</w:t>
      </w:r>
      <w:r w:rsidR="000B6C29" w:rsidRPr="006F4F47">
        <w:rPr>
          <w:rFonts w:ascii="Times New Roman" w:hAnsi="Times New Roman" w:cs="Times New Roman"/>
          <w:bCs/>
        </w:rPr>
        <w:t>4x10</w:t>
      </w:r>
      <w:r w:rsidR="000B6C29" w:rsidRPr="006F4F47">
        <w:rPr>
          <w:rFonts w:ascii="Times New Roman" w:hAnsi="Times New Roman" w:cs="Times New Roman"/>
          <w:bCs/>
          <w:vertAlign w:val="superscript"/>
        </w:rPr>
        <w:t>20</w:t>
      </w:r>
      <w:r w:rsidR="000B6C29" w:rsidRPr="006F4F47">
        <w:rPr>
          <w:rFonts w:ascii="Times New Roman" w:hAnsi="Times New Roman" w:cs="Times New Roman"/>
          <w:bCs/>
        </w:rPr>
        <w:t>cm</w:t>
      </w:r>
      <w:r w:rsidR="000B6C29" w:rsidRPr="006F4F47">
        <w:rPr>
          <w:rFonts w:ascii="Times New Roman" w:hAnsi="Times New Roman" w:cs="Times New Roman"/>
          <w:bCs/>
          <w:vertAlign w:val="superscript"/>
        </w:rPr>
        <w:t>-3</w:t>
      </w:r>
      <w:r w:rsidR="000B6C29" w:rsidRPr="006F4F47">
        <w:rPr>
          <w:rFonts w:ascii="Times New Roman" w:hAnsi="Times New Roman" w:cs="Times New Roman"/>
          <w:bCs/>
        </w:rPr>
        <w:t xml:space="preserve"> </w:t>
      </w:r>
      <w:r w:rsidR="001A3B8A" w:rsidRPr="006F4F47">
        <w:rPr>
          <w:rFonts w:ascii="Times New Roman" w:hAnsi="Times New Roman" w:cs="Times New Roman"/>
        </w:rPr>
        <w:t>result</w:t>
      </w:r>
      <w:r w:rsidR="000B6C29" w:rsidRPr="006F4F47">
        <w:rPr>
          <w:rFonts w:ascii="Times New Roman" w:hAnsi="Times New Roman" w:cs="Times New Roman"/>
        </w:rPr>
        <w:t>s</w:t>
      </w:r>
      <w:r w:rsidR="001A3B8A" w:rsidRPr="006F4F47">
        <w:rPr>
          <w:rFonts w:ascii="Times New Roman" w:hAnsi="Times New Roman" w:cs="Times New Roman"/>
        </w:rPr>
        <w:t xml:space="preserve"> in </w:t>
      </w:r>
      <w:r w:rsidR="009746E7" w:rsidRPr="006F4F47">
        <w:rPr>
          <w:rFonts w:ascii="Times New Roman" w:hAnsi="Times New Roman" w:cs="Times New Roman"/>
        </w:rPr>
        <w:t>deeper InGaAs junctions with broadened</w:t>
      </w:r>
      <w:r w:rsidRPr="006F4F47">
        <w:rPr>
          <w:rFonts w:ascii="Times New Roman" w:hAnsi="Times New Roman" w:cs="Times New Roman"/>
        </w:rPr>
        <w:t xml:space="preserve"> Si</w:t>
      </w:r>
      <w:r w:rsidR="009746E7" w:rsidRPr="006F4F47">
        <w:rPr>
          <w:rFonts w:ascii="Times New Roman" w:hAnsi="Times New Roman" w:cs="Times New Roman"/>
        </w:rPr>
        <w:t xml:space="preserve"> (triple δ-layer) </w:t>
      </w:r>
      <w:r w:rsidRPr="006F4F47">
        <w:rPr>
          <w:rFonts w:ascii="Times New Roman" w:hAnsi="Times New Roman" w:cs="Times New Roman"/>
        </w:rPr>
        <w:t>doped regions</w:t>
      </w:r>
      <w:r w:rsidR="009746E7" w:rsidRPr="006F4F47">
        <w:rPr>
          <w:rFonts w:ascii="Times New Roman" w:hAnsi="Times New Roman" w:cs="Times New Roman"/>
        </w:rPr>
        <w:t xml:space="preserve"> and degraded</w:t>
      </w:r>
      <w:r w:rsidRPr="006F4F47">
        <w:rPr>
          <w:rFonts w:ascii="Times New Roman" w:hAnsi="Times New Roman" w:cs="Times New Roman"/>
        </w:rPr>
        <w:t xml:space="preserve"> surface morphology</w:t>
      </w:r>
      <w:r w:rsidR="008F7C62" w:rsidRPr="006F4F47">
        <w:rPr>
          <w:rFonts w:ascii="Times New Roman" w:hAnsi="Times New Roman" w:cs="Times New Roman"/>
        </w:rPr>
        <w:t xml:space="preserve"> induced by the </w:t>
      </w:r>
      <w:r w:rsidRPr="006F4F47">
        <w:rPr>
          <w:rFonts w:ascii="Times New Roman" w:hAnsi="Times New Roman" w:cs="Times New Roman"/>
        </w:rPr>
        <w:t xml:space="preserve">strain </w:t>
      </w:r>
      <w:r w:rsidR="001B4106" w:rsidRPr="006F4F47">
        <w:rPr>
          <w:rFonts w:ascii="Times New Roman" w:hAnsi="Times New Roman" w:cs="Times New Roman"/>
        </w:rPr>
        <w:t>relief i</w:t>
      </w:r>
      <w:r w:rsidRPr="006F4F47">
        <w:rPr>
          <w:rFonts w:ascii="Times New Roman" w:hAnsi="Times New Roman" w:cs="Times New Roman"/>
        </w:rPr>
        <w:t xml:space="preserve">n the In-rich upper InGaAs </w:t>
      </w:r>
      <w:r w:rsidR="001B4106" w:rsidRPr="006F4F47">
        <w:rPr>
          <w:rFonts w:ascii="Times New Roman" w:hAnsi="Times New Roman" w:cs="Times New Roman"/>
        </w:rPr>
        <w:lastRenderedPageBreak/>
        <w:t xml:space="preserve">atomic </w:t>
      </w:r>
      <w:r w:rsidRPr="006F4F47">
        <w:rPr>
          <w:rFonts w:ascii="Times New Roman" w:hAnsi="Times New Roman" w:cs="Times New Roman"/>
        </w:rPr>
        <w:t>layer</w:t>
      </w:r>
      <w:r w:rsidR="001B4106" w:rsidRPr="006F4F47">
        <w:rPr>
          <w:rFonts w:ascii="Times New Roman" w:hAnsi="Times New Roman" w:cs="Times New Roman"/>
        </w:rPr>
        <w:t>s</w:t>
      </w:r>
      <w:r w:rsidRPr="006F4F47">
        <w:rPr>
          <w:rFonts w:ascii="Times New Roman" w:hAnsi="Times New Roman" w:cs="Times New Roman"/>
        </w:rPr>
        <w:t xml:space="preserve">. Specifically, the surface begins to form 3D islands, hindering the practical applicability of the USJs. </w:t>
      </w:r>
    </w:p>
    <w:p w:rsidR="00DC5FB4" w:rsidRPr="006F4F47" w:rsidRDefault="00675BA7" w:rsidP="00DC5FB4">
      <w:pPr>
        <w:pStyle w:val="RSCB04AHeadingSection"/>
        <w:spacing w:line="480" w:lineRule="auto"/>
        <w:jc w:val="both"/>
        <w:rPr>
          <w:rStyle w:val="Textoennegrita"/>
          <w:rFonts w:ascii="Times New Roman" w:eastAsiaTheme="minorHAnsi" w:hAnsi="Times New Roman"/>
          <w:i/>
          <w:szCs w:val="24"/>
          <w:lang w:val="en-US"/>
        </w:rPr>
      </w:pPr>
      <w:r w:rsidRPr="006F4F47">
        <w:rPr>
          <w:rStyle w:val="Textoennegrita"/>
          <w:rFonts w:ascii="Times New Roman" w:eastAsiaTheme="minorHAnsi" w:hAnsi="Times New Roman"/>
          <w:i/>
          <w:szCs w:val="24"/>
          <w:lang w:val="en-US"/>
        </w:rPr>
        <w:t>Conclusions</w:t>
      </w:r>
    </w:p>
    <w:p w:rsidR="00DC5FB4" w:rsidRPr="006F4F47" w:rsidRDefault="00DC5FB4" w:rsidP="00DC5FB4">
      <w:pPr>
        <w:spacing w:line="480" w:lineRule="auto"/>
        <w:ind w:firstLine="284"/>
        <w:jc w:val="both"/>
        <w:rPr>
          <w:rFonts w:ascii="Times New Roman" w:hAnsi="Times New Roman" w:cs="Times New Roman"/>
        </w:rPr>
      </w:pPr>
      <w:r w:rsidRPr="006F4F47">
        <w:rPr>
          <w:rFonts w:ascii="Times New Roman" w:hAnsi="Times New Roman" w:cs="Times New Roman"/>
        </w:rPr>
        <w:t xml:space="preserve">In </w:t>
      </w:r>
      <w:r w:rsidR="00644F17" w:rsidRPr="006F4F47">
        <w:rPr>
          <w:rFonts w:ascii="Times New Roman" w:hAnsi="Times New Roman" w:cs="Times New Roman"/>
        </w:rPr>
        <w:t xml:space="preserve">summary, </w:t>
      </w:r>
      <w:r w:rsidRPr="006F4F47">
        <w:rPr>
          <w:rFonts w:ascii="Times New Roman" w:hAnsi="Times New Roman" w:cs="Times New Roman"/>
        </w:rPr>
        <w:t xml:space="preserve">we </w:t>
      </w:r>
      <w:r w:rsidR="00644F17" w:rsidRPr="006F4F47">
        <w:rPr>
          <w:rFonts w:ascii="Times New Roman" w:hAnsi="Times New Roman" w:cs="Times New Roman"/>
        </w:rPr>
        <w:t>have investigated the effects of</w:t>
      </w:r>
      <w:r w:rsidRPr="006F4F47">
        <w:rPr>
          <w:rFonts w:ascii="Times New Roman" w:hAnsi="Times New Roman" w:cs="Times New Roman"/>
        </w:rPr>
        <w:t xml:space="preserve"> three doping techniques: homogeneous Si co-deposition (volume doping), single δ-layer deposition, and pulsed triple δ-layer deposition on the dopant distribution with depth, crystal structure, and surface morphology of nanoscale n</w:t>
      </w:r>
      <w:r w:rsidRPr="006F4F47">
        <w:rPr>
          <w:rFonts w:ascii="Times New Roman" w:hAnsi="Times New Roman" w:cs="Times New Roman"/>
          <w:vertAlign w:val="superscript"/>
        </w:rPr>
        <w:t>++</w:t>
      </w:r>
      <w:r w:rsidRPr="006F4F47">
        <w:rPr>
          <w:rFonts w:ascii="Times New Roman" w:hAnsi="Times New Roman" w:cs="Times New Roman"/>
        </w:rPr>
        <w:t>-</w:t>
      </w:r>
      <w:r w:rsidRPr="006F4F47">
        <w:rPr>
          <w:rFonts w:ascii="Times New Roman" w:hAnsi="Times New Roman" w:cs="Times New Roman"/>
          <w:bCs/>
        </w:rPr>
        <w:t xml:space="preserve">InGaAs </w:t>
      </w:r>
      <w:r w:rsidRPr="006F4F47">
        <w:rPr>
          <w:rFonts w:ascii="Times New Roman" w:hAnsi="Times New Roman" w:cs="Times New Roman"/>
          <w:kern w:val="28"/>
        </w:rPr>
        <w:t>junctions</w:t>
      </w:r>
      <w:r w:rsidR="00644F17" w:rsidRPr="006F4F47">
        <w:rPr>
          <w:rFonts w:ascii="Times New Roman" w:hAnsi="Times New Roman" w:cs="Times New Roman"/>
        </w:rPr>
        <w:t xml:space="preserve"> grown by MBE, particular</w:t>
      </w:r>
      <w:r w:rsidRPr="006F4F47">
        <w:rPr>
          <w:rFonts w:ascii="Times New Roman" w:hAnsi="Times New Roman" w:cs="Times New Roman"/>
        </w:rPr>
        <w:t xml:space="preserve">ly those suitable for applications as S/D extended regions in </w:t>
      </w:r>
      <w:r w:rsidR="00644F17" w:rsidRPr="006F4F47">
        <w:rPr>
          <w:rFonts w:ascii="Times New Roman" w:hAnsi="Times New Roman" w:cs="Times New Roman"/>
        </w:rPr>
        <w:t xml:space="preserve">sub 10 nm </w:t>
      </w:r>
      <w:r w:rsidRPr="006F4F47">
        <w:rPr>
          <w:rFonts w:ascii="Times New Roman" w:hAnsi="Times New Roman" w:cs="Times New Roman"/>
        </w:rPr>
        <w:t>nMOS devices</w:t>
      </w:r>
      <w:r w:rsidR="00644F17" w:rsidRPr="006F4F47">
        <w:rPr>
          <w:rFonts w:ascii="Times New Roman" w:hAnsi="Times New Roman" w:cs="Times New Roman"/>
        </w:rPr>
        <w:t>.</w:t>
      </w:r>
      <w:r w:rsidRPr="006F4F47">
        <w:rPr>
          <w:rFonts w:ascii="Times New Roman" w:hAnsi="Times New Roman" w:cs="Times New Roman"/>
        </w:rPr>
        <w:t xml:space="preserve"> We have shown that single</w:t>
      </w:r>
      <w:r w:rsidR="00644F17" w:rsidRPr="006F4F47">
        <w:rPr>
          <w:rFonts w:ascii="Times New Roman" w:hAnsi="Times New Roman" w:cs="Times New Roman"/>
        </w:rPr>
        <w:t xml:space="preserve"> </w:t>
      </w:r>
      <w:r w:rsidRPr="006F4F47">
        <w:rPr>
          <w:rFonts w:ascii="Times New Roman" w:hAnsi="Times New Roman" w:cs="Times New Roman"/>
        </w:rPr>
        <w:t>δ-layer</w:t>
      </w:r>
      <w:r w:rsidR="00644F17" w:rsidRPr="006F4F47">
        <w:rPr>
          <w:rFonts w:ascii="Times New Roman" w:hAnsi="Times New Roman" w:cs="Times New Roman"/>
        </w:rPr>
        <w:t xml:space="preserve"> </w:t>
      </w:r>
      <w:r w:rsidRPr="006F4F47">
        <w:rPr>
          <w:rFonts w:ascii="Times New Roman" w:hAnsi="Times New Roman" w:cs="Times New Roman"/>
        </w:rPr>
        <w:t>doping is the best option to achieve maximum Si dopant concentrations with good lateral abruptness, crystal quality and surface morphology. Using this approach, we were able to create 5 nm-deep n</w:t>
      </w:r>
      <w:r w:rsidRPr="006F4F47">
        <w:rPr>
          <w:rFonts w:ascii="Times New Roman" w:hAnsi="Times New Roman" w:cs="Times New Roman"/>
          <w:vertAlign w:val="superscript"/>
        </w:rPr>
        <w:t>++</w:t>
      </w:r>
      <w:r w:rsidRPr="006F4F47">
        <w:rPr>
          <w:rFonts w:ascii="Times New Roman" w:hAnsi="Times New Roman" w:cs="Times New Roman"/>
        </w:rPr>
        <w:t>-</w:t>
      </w:r>
      <w:r w:rsidRPr="006F4F47">
        <w:rPr>
          <w:rFonts w:ascii="Times New Roman" w:hAnsi="Times New Roman" w:cs="Times New Roman"/>
          <w:bCs/>
        </w:rPr>
        <w:t>InGaAs junctions with doping levels close to 9x10</w:t>
      </w:r>
      <w:r w:rsidRPr="006F4F47">
        <w:rPr>
          <w:rFonts w:ascii="Times New Roman" w:hAnsi="Times New Roman" w:cs="Times New Roman"/>
          <w:bCs/>
          <w:vertAlign w:val="superscript"/>
        </w:rPr>
        <w:t>19</w:t>
      </w:r>
      <w:r w:rsidRPr="006F4F47">
        <w:rPr>
          <w:rFonts w:ascii="Times New Roman" w:hAnsi="Times New Roman" w:cs="Times New Roman"/>
          <w:bCs/>
        </w:rPr>
        <w:t>cm</w:t>
      </w:r>
      <w:r w:rsidRPr="006F4F47">
        <w:rPr>
          <w:rFonts w:ascii="Times New Roman" w:hAnsi="Times New Roman" w:cs="Times New Roman"/>
          <w:bCs/>
          <w:vertAlign w:val="superscript"/>
        </w:rPr>
        <w:t>-3</w:t>
      </w:r>
      <w:r w:rsidRPr="006F4F47">
        <w:rPr>
          <w:rFonts w:ascii="Times New Roman" w:hAnsi="Times New Roman" w:cs="Times New Roman"/>
          <w:bCs/>
        </w:rPr>
        <w:t>, narrow Si distribution depth profiles (FWHM of 1.4 nm), smooth surfaces (rms roughness of 0.6 nm), and free of structural defects. Evidence of In surface segregation was found in all samples, regardless of doping method, a situation that can be circumvented in future experiments by increasing the V/III flux ratio or decreasing the growth rate.</w:t>
      </w:r>
      <w:r w:rsidRPr="006F4F47">
        <w:rPr>
          <w:rFonts w:ascii="Times New Roman" w:hAnsi="Times New Roman" w:cs="Times New Roman"/>
        </w:rPr>
        <w:t xml:space="preserve"> Si doping levels in excess </w:t>
      </w:r>
      <w:r w:rsidR="00813029" w:rsidRPr="006F4F47">
        <w:rPr>
          <w:rFonts w:ascii="Times New Roman" w:hAnsi="Times New Roman" w:cs="Times New Roman"/>
        </w:rPr>
        <w:t>of ~1.4x10</w:t>
      </w:r>
      <w:r w:rsidR="00813029" w:rsidRPr="006F4F47">
        <w:rPr>
          <w:rFonts w:ascii="Times New Roman" w:hAnsi="Times New Roman" w:cs="Times New Roman"/>
          <w:vertAlign w:val="superscript"/>
        </w:rPr>
        <w:t>19</w:t>
      </w:r>
      <w:r w:rsidR="00813029" w:rsidRPr="006F4F47">
        <w:rPr>
          <w:rFonts w:ascii="Times New Roman" w:hAnsi="Times New Roman" w:cs="Times New Roman"/>
        </w:rPr>
        <w:t>cm</w:t>
      </w:r>
      <w:r w:rsidR="00813029" w:rsidRPr="006F4F47">
        <w:rPr>
          <w:rFonts w:ascii="Times New Roman" w:hAnsi="Times New Roman" w:cs="Times New Roman"/>
          <w:vertAlign w:val="superscript"/>
        </w:rPr>
        <w:t>-3</w:t>
      </w:r>
      <w:r w:rsidR="00813029" w:rsidRPr="006F4F47">
        <w:rPr>
          <w:rFonts w:ascii="Times New Roman" w:hAnsi="Times New Roman" w:cs="Times New Roman"/>
        </w:rPr>
        <w:t xml:space="preserve"> in volume-doped InGaAs and above 2.4x10</w:t>
      </w:r>
      <w:r w:rsidR="00813029" w:rsidRPr="006F4F47">
        <w:rPr>
          <w:rFonts w:ascii="Times New Roman" w:hAnsi="Times New Roman" w:cs="Times New Roman"/>
          <w:vertAlign w:val="superscript"/>
        </w:rPr>
        <w:t>20</w:t>
      </w:r>
      <w:r w:rsidR="00813029" w:rsidRPr="006F4F47">
        <w:rPr>
          <w:rFonts w:ascii="Times New Roman" w:hAnsi="Times New Roman" w:cs="Times New Roman"/>
        </w:rPr>
        <w:t>cm</w:t>
      </w:r>
      <w:r w:rsidR="00813029" w:rsidRPr="006F4F47">
        <w:rPr>
          <w:rFonts w:ascii="Times New Roman" w:hAnsi="Times New Roman" w:cs="Times New Roman"/>
          <w:vertAlign w:val="superscript"/>
        </w:rPr>
        <w:t>-3</w:t>
      </w:r>
      <w:r w:rsidR="00813029" w:rsidRPr="006F4F47">
        <w:rPr>
          <w:rFonts w:ascii="Times New Roman" w:hAnsi="Times New Roman" w:cs="Times New Roman"/>
        </w:rPr>
        <w:t xml:space="preserve"> in triple-</w:t>
      </w:r>
      <w:r w:rsidR="00813029" w:rsidRPr="006F4F47">
        <w:rPr>
          <w:rFonts w:ascii="Symbol" w:hAnsi="Symbol" w:cs="Times New Roman"/>
        </w:rPr>
        <w:t></w:t>
      </w:r>
      <w:r w:rsidR="00813029" w:rsidRPr="006F4F47">
        <w:rPr>
          <w:rFonts w:ascii="Times New Roman" w:hAnsi="Times New Roman" w:cs="Times New Roman"/>
        </w:rPr>
        <w:t xml:space="preserve"> layer doped samples si</w:t>
      </w:r>
      <w:r w:rsidRPr="006F4F47">
        <w:rPr>
          <w:rFonts w:ascii="Times New Roman" w:hAnsi="Times New Roman" w:cs="Times New Roman"/>
        </w:rPr>
        <w:t>gnificantly enhance the Si and In diffusion associated with Ga vacancies. This concentration-dependent effect increases the FWHM of the Si δ-layer</w:t>
      </w:r>
      <w:r w:rsidR="003473DD" w:rsidRPr="006F4F47">
        <w:rPr>
          <w:rFonts w:ascii="Times New Roman" w:hAnsi="Times New Roman" w:cs="Times New Roman"/>
        </w:rPr>
        <w:t xml:space="preserve"> </w:t>
      </w:r>
      <w:r w:rsidRPr="006F4F47">
        <w:rPr>
          <w:rFonts w:ascii="Times New Roman" w:hAnsi="Times New Roman" w:cs="Times New Roman"/>
        </w:rPr>
        <w:t xml:space="preserve">and the width of the USJ, and induces three-dimensional growth on the USJ surface.   </w:t>
      </w:r>
    </w:p>
    <w:p w:rsidR="00546E58" w:rsidRPr="006F4F47" w:rsidRDefault="00675BA7" w:rsidP="00675BA7">
      <w:pPr>
        <w:pStyle w:val="RSCB04AHeadingSection"/>
        <w:spacing w:line="480" w:lineRule="auto"/>
        <w:jc w:val="both"/>
        <w:rPr>
          <w:rStyle w:val="Textoennegrita"/>
          <w:rFonts w:ascii="Times New Roman" w:eastAsiaTheme="minorHAnsi" w:hAnsi="Times New Roman"/>
          <w:b/>
          <w:i/>
          <w:szCs w:val="24"/>
          <w:lang w:val="en-US"/>
        </w:rPr>
      </w:pPr>
      <w:r w:rsidRPr="006F4F47">
        <w:rPr>
          <w:rStyle w:val="Textoennegrita"/>
          <w:rFonts w:ascii="Times New Roman" w:eastAsiaTheme="minorHAnsi" w:hAnsi="Times New Roman"/>
          <w:i/>
          <w:szCs w:val="24"/>
          <w:lang w:val="en-US"/>
        </w:rPr>
        <w:t>Acknowledgments</w:t>
      </w:r>
    </w:p>
    <w:p w:rsidR="00546E58" w:rsidRPr="006F4F47" w:rsidRDefault="00546E58" w:rsidP="008F7C62">
      <w:pPr>
        <w:pStyle w:val="Textosinformato"/>
        <w:rPr>
          <w:rFonts w:ascii="Times" w:eastAsia="Times New Roman" w:hAnsi="Times"/>
          <w:sz w:val="24"/>
          <w:szCs w:val="20"/>
          <w:lang w:val="en-US"/>
        </w:rPr>
      </w:pPr>
      <w:r w:rsidRPr="006F4F47">
        <w:rPr>
          <w:rFonts w:ascii="Times" w:eastAsia="Times New Roman" w:hAnsi="Times"/>
          <w:sz w:val="24"/>
          <w:szCs w:val="20"/>
          <w:lang w:val="en-US"/>
        </w:rPr>
        <w:t xml:space="preserve">This work was financially supported by Ministerio de Economía y Competitividad </w:t>
      </w:r>
      <w:r w:rsidR="00BC79F4" w:rsidRPr="006F4F47">
        <w:rPr>
          <w:rFonts w:ascii="Times" w:eastAsia="Times New Roman" w:hAnsi="Times"/>
          <w:sz w:val="24"/>
          <w:szCs w:val="20"/>
          <w:lang w:val="en-US"/>
        </w:rPr>
        <w:t xml:space="preserve">of </w:t>
      </w:r>
      <w:r w:rsidRPr="006F4F47">
        <w:rPr>
          <w:rFonts w:ascii="Times" w:eastAsia="Times New Roman" w:hAnsi="Times"/>
          <w:sz w:val="24"/>
          <w:szCs w:val="20"/>
          <w:lang w:val="en-US"/>
        </w:rPr>
        <w:t>Spain</w:t>
      </w:r>
      <w:r w:rsidR="00BC79F4" w:rsidRPr="006F4F47">
        <w:rPr>
          <w:rFonts w:ascii="Times" w:eastAsia="Times New Roman" w:hAnsi="Times"/>
          <w:sz w:val="24"/>
          <w:szCs w:val="20"/>
          <w:lang w:val="en-US"/>
        </w:rPr>
        <w:t xml:space="preserve"> (</w:t>
      </w:r>
      <w:r w:rsidRPr="006F4F47">
        <w:rPr>
          <w:rFonts w:ascii="Times" w:eastAsia="Times New Roman" w:hAnsi="Times"/>
          <w:sz w:val="24"/>
          <w:szCs w:val="20"/>
          <w:lang w:val="en-US"/>
        </w:rPr>
        <w:t>Grant</w:t>
      </w:r>
      <w:r w:rsidR="00D75F96" w:rsidRPr="006F4F47">
        <w:rPr>
          <w:rFonts w:ascii="Times" w:eastAsia="Times New Roman" w:hAnsi="Times"/>
          <w:sz w:val="24"/>
          <w:szCs w:val="20"/>
          <w:lang w:val="en-US"/>
        </w:rPr>
        <w:t xml:space="preserve"> numbers</w:t>
      </w:r>
      <w:r w:rsidR="00BC79F4" w:rsidRPr="006F4F47">
        <w:rPr>
          <w:rFonts w:ascii="Times" w:eastAsia="Times New Roman" w:hAnsi="Times"/>
          <w:sz w:val="24"/>
          <w:szCs w:val="20"/>
          <w:lang w:val="en-US"/>
        </w:rPr>
        <w:t xml:space="preserve"> </w:t>
      </w:r>
      <w:r w:rsidRPr="006F4F47">
        <w:rPr>
          <w:rFonts w:ascii="Times" w:eastAsia="Times New Roman" w:hAnsi="Times"/>
          <w:sz w:val="24"/>
          <w:szCs w:val="20"/>
          <w:lang w:val="en-US"/>
        </w:rPr>
        <w:t>TEC2016-78433</w:t>
      </w:r>
      <w:r w:rsidR="00D75F96" w:rsidRPr="006F4F47">
        <w:rPr>
          <w:rFonts w:ascii="Times" w:eastAsia="Times New Roman" w:hAnsi="Times"/>
          <w:sz w:val="24"/>
          <w:szCs w:val="20"/>
          <w:lang w:val="en-US"/>
        </w:rPr>
        <w:t>,</w:t>
      </w:r>
      <w:r w:rsidR="00BC79F4" w:rsidRPr="006F4F47">
        <w:rPr>
          <w:rFonts w:ascii="Times" w:eastAsia="Times New Roman" w:hAnsi="Times"/>
          <w:sz w:val="24"/>
          <w:szCs w:val="20"/>
          <w:lang w:val="en-US"/>
        </w:rPr>
        <w:t xml:space="preserve"> MAT2017-85089-C2-1-R)</w:t>
      </w:r>
      <w:r w:rsidRPr="006F4F47">
        <w:rPr>
          <w:rFonts w:ascii="Times" w:eastAsia="Times New Roman" w:hAnsi="Times"/>
          <w:sz w:val="24"/>
          <w:szCs w:val="20"/>
          <w:lang w:val="en-US"/>
        </w:rPr>
        <w:t xml:space="preserve">, by CSIC </w:t>
      </w:r>
      <w:r w:rsidR="00BC79F4" w:rsidRPr="006F4F47">
        <w:rPr>
          <w:rFonts w:ascii="Times" w:eastAsia="Times New Roman" w:hAnsi="Times"/>
          <w:sz w:val="24"/>
          <w:szCs w:val="20"/>
          <w:lang w:val="en-US"/>
        </w:rPr>
        <w:t>(</w:t>
      </w:r>
      <w:r w:rsidRPr="006F4F47">
        <w:rPr>
          <w:rFonts w:ascii="Times" w:eastAsia="Times New Roman" w:hAnsi="Times"/>
          <w:sz w:val="24"/>
          <w:szCs w:val="20"/>
          <w:lang w:val="en-US"/>
        </w:rPr>
        <w:t xml:space="preserve">Grant </w:t>
      </w:r>
      <w:r w:rsidR="00D75F96" w:rsidRPr="006F4F47">
        <w:rPr>
          <w:rFonts w:ascii="Times" w:eastAsia="Times New Roman" w:hAnsi="Times"/>
          <w:sz w:val="24"/>
          <w:szCs w:val="20"/>
          <w:lang w:val="en-US"/>
        </w:rPr>
        <w:t xml:space="preserve">number </w:t>
      </w:r>
      <w:r w:rsidRPr="006F4F47">
        <w:rPr>
          <w:rFonts w:ascii="Times" w:eastAsia="Times New Roman" w:hAnsi="Times"/>
          <w:sz w:val="24"/>
          <w:szCs w:val="20"/>
          <w:lang w:val="en-US"/>
        </w:rPr>
        <w:t>201880E058</w:t>
      </w:r>
      <w:r w:rsidR="00BC79F4" w:rsidRPr="006F4F47">
        <w:rPr>
          <w:rFonts w:ascii="Times" w:eastAsia="Times New Roman" w:hAnsi="Times"/>
          <w:sz w:val="24"/>
          <w:szCs w:val="20"/>
          <w:lang w:val="en-US"/>
        </w:rPr>
        <w:t>)</w:t>
      </w:r>
      <w:r w:rsidR="008F7C62" w:rsidRPr="006F4F47">
        <w:rPr>
          <w:rFonts w:ascii="Times" w:eastAsia="Times New Roman" w:hAnsi="Times"/>
          <w:sz w:val="24"/>
          <w:szCs w:val="20"/>
          <w:lang w:val="en-US"/>
        </w:rPr>
        <w:t>. P.T. acknowledges support from CSIC Research Platform on Quantum Technologies PTI-001.</w:t>
      </w:r>
    </w:p>
    <w:p w:rsidR="00546E58" w:rsidRPr="006F4F47" w:rsidRDefault="00546E58" w:rsidP="00D06AF8">
      <w:pPr>
        <w:pStyle w:val="TDAcknowledgments"/>
        <w:spacing w:before="0" w:after="0"/>
        <w:ind w:firstLine="0"/>
        <w:jc w:val="left"/>
        <w:rPr>
          <w:rFonts w:ascii="Arial" w:hAnsi="Arial" w:cs="Arial"/>
          <w:b/>
          <w:sz w:val="20"/>
        </w:rPr>
      </w:pPr>
    </w:p>
    <w:p w:rsidR="00546E58" w:rsidRPr="006F4F47" w:rsidRDefault="00675BA7" w:rsidP="00D06AF8">
      <w:pPr>
        <w:pStyle w:val="TDAcknowledgments"/>
        <w:spacing w:before="0" w:after="0"/>
        <w:ind w:firstLine="0"/>
        <w:jc w:val="left"/>
        <w:rPr>
          <w:rFonts w:ascii="Times New Roman" w:hAnsi="Times New Roman"/>
          <w:i/>
          <w:szCs w:val="24"/>
          <w:lang w:val="en-GB"/>
        </w:rPr>
      </w:pPr>
      <w:r w:rsidRPr="006F4F47">
        <w:rPr>
          <w:rFonts w:ascii="Times New Roman" w:hAnsi="Times New Roman"/>
          <w:i/>
          <w:szCs w:val="24"/>
          <w:lang w:val="en-GB"/>
        </w:rPr>
        <w:t>References</w:t>
      </w:r>
    </w:p>
    <w:p w:rsidR="00546E58" w:rsidRPr="006F4F47" w:rsidRDefault="00F50669" w:rsidP="00546E58">
      <w:pPr>
        <w:pStyle w:val="TFReferencesSection"/>
        <w:spacing w:after="0"/>
        <w:ind w:firstLine="0"/>
        <w:rPr>
          <w:rFonts w:ascii="Times New Roman" w:hAnsi="Times New Roman"/>
          <w:szCs w:val="24"/>
          <w:lang w:val="en-GB"/>
        </w:rPr>
      </w:pPr>
      <w:r w:rsidRPr="006F4F47">
        <w:rPr>
          <w:rFonts w:ascii="Times New Roman" w:hAnsi="Times New Roman"/>
          <w:szCs w:val="24"/>
          <w:lang w:val="en-GB"/>
        </w:rPr>
        <w:t>[</w:t>
      </w:r>
      <w:r w:rsidR="00546E58" w:rsidRPr="006F4F47">
        <w:rPr>
          <w:rFonts w:ascii="Times New Roman" w:hAnsi="Times New Roman"/>
          <w:szCs w:val="24"/>
          <w:lang w:val="en-GB"/>
        </w:rPr>
        <w:t>1</w:t>
      </w:r>
      <w:r w:rsidRPr="006F4F47">
        <w:rPr>
          <w:rFonts w:ascii="Times New Roman" w:hAnsi="Times New Roman"/>
          <w:szCs w:val="24"/>
          <w:lang w:val="en-GB"/>
        </w:rPr>
        <w:t>]</w:t>
      </w:r>
      <w:r w:rsidR="00546E58" w:rsidRPr="006F4F47">
        <w:rPr>
          <w:rFonts w:ascii="Times New Roman" w:hAnsi="Times New Roman"/>
          <w:szCs w:val="24"/>
          <w:lang w:val="en-GB"/>
        </w:rPr>
        <w:t xml:space="preserve"> J.A. </w:t>
      </w:r>
      <w:r w:rsidR="00D06AF8" w:rsidRPr="006F4F47">
        <w:rPr>
          <w:rFonts w:ascii="Times New Roman" w:hAnsi="Times New Roman"/>
          <w:szCs w:val="24"/>
          <w:lang w:val="en-GB"/>
        </w:rPr>
        <w:t xml:space="preserve">del Alamo, </w:t>
      </w:r>
      <w:r w:rsidR="00A827CA" w:rsidRPr="006F4F47">
        <w:rPr>
          <w:rFonts w:cs="Times"/>
          <w:color w:val="222222"/>
          <w:spacing w:val="3"/>
          <w:szCs w:val="24"/>
          <w:lang w:val="en-GB"/>
        </w:rPr>
        <w:t>Nanometre-Scale Electronics with III–V Compound Semiconductors,</w:t>
      </w:r>
      <w:r w:rsidR="00A827CA" w:rsidRPr="006F4F47">
        <w:rPr>
          <w:rFonts w:ascii="Times New Roman" w:hAnsi="Times New Roman"/>
          <w:szCs w:val="24"/>
          <w:lang w:val="en-GB"/>
        </w:rPr>
        <w:t xml:space="preserve"> </w:t>
      </w:r>
      <w:r w:rsidR="00546E58" w:rsidRPr="006F4F47">
        <w:rPr>
          <w:rFonts w:ascii="Times New Roman" w:hAnsi="Times New Roman"/>
          <w:szCs w:val="24"/>
          <w:lang w:val="en-GB"/>
        </w:rPr>
        <w:t>Nature</w:t>
      </w:r>
      <w:r w:rsidR="002308B3" w:rsidRPr="006F4F47">
        <w:rPr>
          <w:rFonts w:ascii="Times New Roman" w:hAnsi="Times New Roman"/>
          <w:szCs w:val="24"/>
          <w:lang w:val="en-GB"/>
        </w:rPr>
        <w:t xml:space="preserve"> </w:t>
      </w:r>
      <w:r w:rsidR="00546E58" w:rsidRPr="006F4F47">
        <w:rPr>
          <w:rFonts w:ascii="Times New Roman" w:hAnsi="Times New Roman"/>
          <w:szCs w:val="24"/>
          <w:lang w:val="en-GB"/>
        </w:rPr>
        <w:t xml:space="preserve"> 479, </w:t>
      </w:r>
      <w:r w:rsidR="002308B3" w:rsidRPr="006F4F47">
        <w:rPr>
          <w:rFonts w:ascii="Times New Roman" w:hAnsi="Times New Roman"/>
          <w:szCs w:val="24"/>
          <w:lang w:val="en-GB"/>
        </w:rPr>
        <w:t>(2011)</w:t>
      </w:r>
      <w:r w:rsidR="00A827CA" w:rsidRPr="006F4F47">
        <w:rPr>
          <w:szCs w:val="24"/>
          <w:lang w:val="en-GB"/>
        </w:rPr>
        <w:t xml:space="preserve"> 317-323</w:t>
      </w:r>
      <w:r w:rsidR="00546E58" w:rsidRPr="006F4F47">
        <w:rPr>
          <w:rFonts w:ascii="Times New Roman" w:hAnsi="Times New Roman"/>
          <w:szCs w:val="24"/>
          <w:lang w:val="en-GB"/>
        </w:rPr>
        <w:t>.</w:t>
      </w:r>
    </w:p>
    <w:p w:rsidR="00546E58" w:rsidRPr="006F4F47" w:rsidRDefault="00A827CA" w:rsidP="00546E58">
      <w:pPr>
        <w:spacing w:line="480" w:lineRule="auto"/>
        <w:rPr>
          <w:rFonts w:ascii="Times New Roman" w:hAnsi="Times New Roman" w:cs="Times New Roman"/>
          <w:sz w:val="24"/>
          <w:szCs w:val="24"/>
        </w:rPr>
      </w:pPr>
      <w:r w:rsidRPr="006F4F47">
        <w:rPr>
          <w:rFonts w:ascii="Times New Roman" w:hAnsi="Times New Roman" w:cs="Times New Roman"/>
          <w:sz w:val="24"/>
          <w:szCs w:val="24"/>
          <w:lang w:val="en-GB"/>
        </w:rPr>
        <w:t>[</w:t>
      </w:r>
      <w:r w:rsidR="00546E58" w:rsidRPr="006F4F47">
        <w:rPr>
          <w:rFonts w:ascii="Times New Roman" w:hAnsi="Times New Roman" w:cs="Times New Roman"/>
          <w:sz w:val="24"/>
          <w:szCs w:val="24"/>
          <w:lang w:val="en-GB"/>
        </w:rPr>
        <w:t>2</w:t>
      </w:r>
      <w:r w:rsidRPr="006F4F47">
        <w:rPr>
          <w:rFonts w:ascii="Times New Roman" w:hAnsi="Times New Roman" w:cs="Times New Roman"/>
          <w:sz w:val="24"/>
          <w:szCs w:val="24"/>
          <w:lang w:val="en-GB"/>
        </w:rPr>
        <w:t>]</w:t>
      </w:r>
      <w:r w:rsidR="00546E58" w:rsidRPr="006F4F47">
        <w:rPr>
          <w:rFonts w:ascii="Times New Roman" w:hAnsi="Times New Roman" w:cs="Times New Roman"/>
          <w:sz w:val="24"/>
          <w:szCs w:val="24"/>
          <w:lang w:val="en-GB"/>
        </w:rPr>
        <w:t xml:space="preserve"> </w:t>
      </w:r>
      <w:r w:rsidR="00775554" w:rsidRPr="006F4F47">
        <w:rPr>
          <w:rFonts w:ascii="Times New Roman" w:hAnsi="Times New Roman"/>
          <w:sz w:val="24"/>
          <w:szCs w:val="24"/>
        </w:rPr>
        <w:t xml:space="preserve">Jacob, A.P., Xie, R,, Sung, M.G.; Liebmann, L., Lee, R.T.P., Taylor, B., 2017. Scaling </w:t>
      </w:r>
      <w:r w:rsidR="004F6154" w:rsidRPr="006F4F47">
        <w:rPr>
          <w:rFonts w:ascii="Times New Roman" w:hAnsi="Times New Roman"/>
          <w:sz w:val="24"/>
          <w:szCs w:val="24"/>
        </w:rPr>
        <w:t>c</w:t>
      </w:r>
      <w:r w:rsidR="00775554" w:rsidRPr="006F4F47">
        <w:rPr>
          <w:rFonts w:ascii="Times New Roman" w:hAnsi="Times New Roman"/>
          <w:sz w:val="24"/>
          <w:szCs w:val="24"/>
        </w:rPr>
        <w:t xml:space="preserve">hallenges for </w:t>
      </w:r>
      <w:r w:rsidR="004F6154" w:rsidRPr="006F4F47">
        <w:rPr>
          <w:rFonts w:ascii="Times New Roman" w:hAnsi="Times New Roman"/>
          <w:sz w:val="24"/>
          <w:szCs w:val="24"/>
        </w:rPr>
        <w:t>a</w:t>
      </w:r>
      <w:r w:rsidR="00775554" w:rsidRPr="006F4F47">
        <w:rPr>
          <w:rFonts w:ascii="Times New Roman" w:hAnsi="Times New Roman"/>
          <w:sz w:val="24"/>
          <w:szCs w:val="24"/>
        </w:rPr>
        <w:t xml:space="preserve">dvanced CMOS </w:t>
      </w:r>
      <w:r w:rsidR="004F6154" w:rsidRPr="006F4F47">
        <w:rPr>
          <w:rFonts w:ascii="Times New Roman" w:hAnsi="Times New Roman"/>
          <w:sz w:val="24"/>
          <w:szCs w:val="24"/>
        </w:rPr>
        <w:t>d</w:t>
      </w:r>
      <w:r w:rsidR="00775554" w:rsidRPr="006F4F47">
        <w:rPr>
          <w:rFonts w:ascii="Times New Roman" w:hAnsi="Times New Roman"/>
          <w:sz w:val="24"/>
          <w:szCs w:val="24"/>
        </w:rPr>
        <w:t>evices</w:t>
      </w:r>
      <w:r w:rsidR="00775554" w:rsidRPr="006F4F47">
        <w:rPr>
          <w:rFonts w:ascii="Times New Roman" w:hAnsi="Times New Roman"/>
          <w:i/>
          <w:sz w:val="24"/>
          <w:szCs w:val="24"/>
        </w:rPr>
        <w:t>,</w:t>
      </w:r>
      <w:r w:rsidR="004F6154" w:rsidRPr="006F4F47">
        <w:rPr>
          <w:rFonts w:ascii="Times New Roman" w:hAnsi="Times New Roman"/>
          <w:i/>
          <w:sz w:val="24"/>
          <w:szCs w:val="24"/>
        </w:rPr>
        <w:t xml:space="preserve"> </w:t>
      </w:r>
      <w:hyperlink r:id="rId10" w:history="1">
        <w:r w:rsidR="00546E58" w:rsidRPr="006F4F47">
          <w:rPr>
            <w:rFonts w:ascii="Times New Roman" w:hAnsi="Times New Roman" w:cs="Times New Roman"/>
            <w:sz w:val="24"/>
            <w:szCs w:val="24"/>
          </w:rPr>
          <w:t>International Journal of High Speed Electronics and Systems</w:t>
        </w:r>
      </w:hyperlink>
      <w:r w:rsidR="00546E58" w:rsidRPr="006F4F47">
        <w:rPr>
          <w:rFonts w:ascii="Times New Roman" w:hAnsi="Times New Roman" w:cs="Times New Roman"/>
          <w:sz w:val="24"/>
          <w:szCs w:val="24"/>
        </w:rPr>
        <w:t>, 2</w:t>
      </w:r>
      <w:r w:rsidR="00A444FF" w:rsidRPr="006F4F47">
        <w:rPr>
          <w:rFonts w:ascii="Times New Roman" w:hAnsi="Times New Roman" w:cs="Times New Roman"/>
          <w:sz w:val="24"/>
          <w:szCs w:val="24"/>
        </w:rPr>
        <w:t>6</w:t>
      </w:r>
      <w:r w:rsidR="00546E58" w:rsidRPr="006F4F47">
        <w:rPr>
          <w:rFonts w:ascii="Times New Roman" w:hAnsi="Times New Roman" w:cs="Times New Roman"/>
          <w:sz w:val="24"/>
          <w:szCs w:val="24"/>
        </w:rPr>
        <w:t xml:space="preserve">, </w:t>
      </w:r>
      <w:r w:rsidR="00775554" w:rsidRPr="006F4F47">
        <w:rPr>
          <w:rFonts w:ascii="Times New Roman" w:hAnsi="Times New Roman" w:cs="Times New Roman"/>
          <w:sz w:val="24"/>
          <w:szCs w:val="24"/>
        </w:rPr>
        <w:t>1740001</w:t>
      </w:r>
      <w:r w:rsidR="00546E58" w:rsidRPr="006F4F47">
        <w:rPr>
          <w:rFonts w:ascii="Times New Roman" w:hAnsi="Times New Roman" w:cs="Times New Roman"/>
          <w:sz w:val="24"/>
          <w:szCs w:val="24"/>
        </w:rPr>
        <w:t>.</w:t>
      </w:r>
    </w:p>
    <w:p w:rsidR="00546E58" w:rsidRPr="006F4F47" w:rsidRDefault="00A827CA" w:rsidP="00546E58">
      <w:pPr>
        <w:shd w:val="clear" w:color="auto" w:fill="FFFFFF"/>
        <w:spacing w:after="0" w:line="480" w:lineRule="auto"/>
        <w:textAlignment w:val="baseline"/>
        <w:rPr>
          <w:rFonts w:ascii="Times New Roman" w:hAnsi="Times New Roman" w:cs="Times New Roman"/>
          <w:bCs/>
          <w:color w:val="403838"/>
          <w:kern w:val="36"/>
          <w:sz w:val="24"/>
          <w:szCs w:val="24"/>
          <w:lang w:eastAsia="es-ES"/>
        </w:rPr>
      </w:pPr>
      <w:r w:rsidRPr="006F4F47">
        <w:rPr>
          <w:rFonts w:ascii="Times New Roman" w:eastAsia="Times New Roman" w:hAnsi="Times New Roman" w:cs="Times New Roman"/>
          <w:sz w:val="24"/>
          <w:szCs w:val="24"/>
          <w:lang w:val="en-GB"/>
        </w:rPr>
        <w:lastRenderedPageBreak/>
        <w:t>[</w:t>
      </w:r>
      <w:r w:rsidR="00546E58" w:rsidRPr="006F4F47">
        <w:rPr>
          <w:rFonts w:ascii="Times New Roman" w:eastAsia="Times New Roman" w:hAnsi="Times New Roman" w:cs="Times New Roman"/>
          <w:sz w:val="24"/>
          <w:szCs w:val="24"/>
          <w:lang w:val="en-GB"/>
        </w:rPr>
        <w:t>3</w:t>
      </w:r>
      <w:r w:rsidRPr="006F4F47">
        <w:rPr>
          <w:rFonts w:ascii="Times New Roman" w:eastAsia="Times New Roman" w:hAnsi="Times New Roman" w:cs="Times New Roman"/>
          <w:sz w:val="24"/>
          <w:szCs w:val="24"/>
          <w:lang w:val="en-GB"/>
        </w:rPr>
        <w:t>]</w:t>
      </w:r>
      <w:r w:rsidR="00A444FF" w:rsidRPr="006F4F47">
        <w:rPr>
          <w:rFonts w:ascii="Times New Roman" w:eastAsia="Times New Roman" w:hAnsi="Times New Roman" w:cs="Times New Roman"/>
          <w:sz w:val="24"/>
          <w:szCs w:val="24"/>
          <w:lang w:val="en-GB"/>
        </w:rPr>
        <w:t xml:space="preserve"> </w:t>
      </w:r>
      <w:r w:rsidR="00775554" w:rsidRPr="006F4F47">
        <w:rPr>
          <w:rFonts w:ascii="Times New Roman" w:hAnsi="Times New Roman"/>
          <w:bCs/>
          <w:color w:val="403838"/>
          <w:kern w:val="36"/>
          <w:sz w:val="24"/>
          <w:szCs w:val="24"/>
          <w:lang w:eastAsia="es-ES"/>
        </w:rPr>
        <w:t xml:space="preserve">Masudy-Panah, S., Wu, Y., Lei, D., Kumar, A., Yeo, Y.-C., Gong, X., 2018. Nanoscale </w:t>
      </w:r>
      <w:r w:rsidR="004F6154" w:rsidRPr="006F4F47">
        <w:rPr>
          <w:rFonts w:ascii="Times New Roman" w:hAnsi="Times New Roman"/>
          <w:bCs/>
          <w:color w:val="403838"/>
          <w:kern w:val="36"/>
          <w:sz w:val="24"/>
          <w:szCs w:val="24"/>
          <w:lang w:eastAsia="es-ES"/>
        </w:rPr>
        <w:t>m</w:t>
      </w:r>
      <w:r w:rsidR="00775554" w:rsidRPr="006F4F47">
        <w:rPr>
          <w:rFonts w:ascii="Times New Roman" w:hAnsi="Times New Roman"/>
          <w:bCs/>
          <w:color w:val="403838"/>
          <w:kern w:val="36"/>
          <w:sz w:val="24"/>
          <w:szCs w:val="24"/>
          <w:lang w:eastAsia="es-ES"/>
        </w:rPr>
        <w:t xml:space="preserve">etal-InGaAs </w:t>
      </w:r>
      <w:r w:rsidR="004F6154" w:rsidRPr="006F4F47">
        <w:rPr>
          <w:rFonts w:ascii="Times New Roman" w:hAnsi="Times New Roman"/>
          <w:bCs/>
          <w:color w:val="403838"/>
          <w:kern w:val="36"/>
          <w:sz w:val="24"/>
          <w:szCs w:val="24"/>
          <w:lang w:eastAsia="es-ES"/>
        </w:rPr>
        <w:t>contacts with ultra-low specific contact resistivity</w:t>
      </w:r>
      <w:r w:rsidR="00775554" w:rsidRPr="006F4F47">
        <w:rPr>
          <w:rFonts w:ascii="Times New Roman" w:hAnsi="Times New Roman"/>
          <w:bCs/>
          <w:color w:val="403838"/>
          <w:kern w:val="36"/>
          <w:sz w:val="24"/>
          <w:szCs w:val="24"/>
          <w:lang w:eastAsia="es-ES"/>
        </w:rPr>
        <w:t xml:space="preserve">: Improved </w:t>
      </w:r>
      <w:r w:rsidR="004F6154" w:rsidRPr="006F4F47">
        <w:rPr>
          <w:rFonts w:ascii="Times New Roman" w:hAnsi="Times New Roman"/>
          <w:bCs/>
          <w:color w:val="403838"/>
          <w:kern w:val="36"/>
          <w:sz w:val="24"/>
          <w:szCs w:val="24"/>
          <w:lang w:eastAsia="es-ES"/>
        </w:rPr>
        <w:t>interfacial quality and extraction methodology</w:t>
      </w:r>
      <w:r w:rsidR="00775554" w:rsidRPr="006F4F47">
        <w:rPr>
          <w:rFonts w:ascii="Times New Roman" w:hAnsi="Times New Roman"/>
          <w:bCs/>
          <w:color w:val="403838"/>
          <w:kern w:val="36"/>
          <w:sz w:val="24"/>
          <w:szCs w:val="24"/>
          <w:lang w:eastAsia="es-ES"/>
        </w:rPr>
        <w:t>. J. Appl. Phys. 123, 024508.</w:t>
      </w:r>
    </w:p>
    <w:p w:rsidR="00546E58" w:rsidRPr="006F4F47" w:rsidRDefault="00A827CA" w:rsidP="00546E58">
      <w:pPr>
        <w:shd w:val="clear" w:color="auto" w:fill="FFFFFF"/>
        <w:spacing w:after="0" w:line="480" w:lineRule="auto"/>
        <w:textAlignment w:val="baseline"/>
        <w:rPr>
          <w:rFonts w:ascii="Times New Roman" w:hAnsi="Times New Roman" w:cs="Times New Roman"/>
          <w:sz w:val="24"/>
          <w:szCs w:val="24"/>
          <w:lang w:val="en-GB"/>
        </w:rPr>
      </w:pPr>
      <w:r w:rsidRPr="006F4F47">
        <w:rPr>
          <w:rFonts w:ascii="Times New Roman" w:hAnsi="Times New Roman" w:cs="Times New Roman"/>
          <w:bCs/>
          <w:color w:val="403838"/>
          <w:sz w:val="24"/>
          <w:szCs w:val="24"/>
          <w:bdr w:val="none" w:sz="0" w:space="0" w:color="auto" w:frame="1"/>
          <w:lang w:eastAsia="es-ES"/>
        </w:rPr>
        <w:t>[</w:t>
      </w:r>
      <w:r w:rsidR="00546E58" w:rsidRPr="006F4F47">
        <w:rPr>
          <w:rFonts w:ascii="Times New Roman" w:hAnsi="Times New Roman" w:cs="Times New Roman"/>
          <w:bCs/>
          <w:color w:val="403838"/>
          <w:sz w:val="24"/>
          <w:szCs w:val="24"/>
          <w:bdr w:val="none" w:sz="0" w:space="0" w:color="auto" w:frame="1"/>
          <w:lang w:eastAsia="es-ES"/>
        </w:rPr>
        <w:t>4</w:t>
      </w:r>
      <w:r w:rsidRPr="006F4F47">
        <w:rPr>
          <w:rFonts w:ascii="Times New Roman" w:hAnsi="Times New Roman" w:cs="Times New Roman"/>
          <w:bCs/>
          <w:color w:val="403838"/>
          <w:sz w:val="24"/>
          <w:szCs w:val="24"/>
          <w:bdr w:val="none" w:sz="0" w:space="0" w:color="auto" w:frame="1"/>
          <w:lang w:eastAsia="es-ES"/>
        </w:rPr>
        <w:t>]</w:t>
      </w:r>
      <w:r w:rsidR="00546E58" w:rsidRPr="006F4F47">
        <w:rPr>
          <w:rFonts w:ascii="Times New Roman" w:hAnsi="Times New Roman" w:cs="Times New Roman"/>
          <w:bCs/>
          <w:color w:val="403838"/>
          <w:sz w:val="24"/>
          <w:szCs w:val="24"/>
          <w:bdr w:val="none" w:sz="0" w:space="0" w:color="auto" w:frame="1"/>
          <w:lang w:eastAsia="es-ES"/>
        </w:rPr>
        <w:t xml:space="preserve"> R.T.P.</w:t>
      </w:r>
      <w:r w:rsidR="00A444FF" w:rsidRPr="006F4F47">
        <w:rPr>
          <w:rFonts w:ascii="Times New Roman" w:hAnsi="Times New Roman" w:cs="Times New Roman"/>
          <w:bCs/>
          <w:color w:val="403838"/>
          <w:sz w:val="24"/>
          <w:szCs w:val="24"/>
          <w:bdr w:val="none" w:sz="0" w:space="0" w:color="auto" w:frame="1"/>
          <w:lang w:eastAsia="es-ES"/>
        </w:rPr>
        <w:t xml:space="preserve"> Lee,</w:t>
      </w:r>
      <w:r w:rsidR="00546E58" w:rsidRPr="006F4F47">
        <w:rPr>
          <w:rFonts w:ascii="Times New Roman" w:hAnsi="Times New Roman" w:cs="Times New Roman"/>
          <w:bCs/>
          <w:color w:val="403838"/>
          <w:sz w:val="24"/>
          <w:szCs w:val="24"/>
          <w:bdr w:val="none" w:sz="0" w:space="0" w:color="auto" w:frame="1"/>
          <w:lang w:eastAsia="es-ES"/>
        </w:rPr>
        <w:t xml:space="preserve"> W.Y.</w:t>
      </w:r>
      <w:r w:rsidR="00A444FF" w:rsidRPr="006F4F47">
        <w:rPr>
          <w:rFonts w:ascii="Times New Roman" w:hAnsi="Times New Roman" w:cs="Times New Roman"/>
          <w:bCs/>
          <w:color w:val="403838"/>
          <w:sz w:val="24"/>
          <w:szCs w:val="24"/>
          <w:bdr w:val="none" w:sz="0" w:space="0" w:color="auto" w:frame="1"/>
          <w:lang w:eastAsia="es-ES"/>
        </w:rPr>
        <w:t xml:space="preserve"> Loh, R.</w:t>
      </w:r>
      <w:r w:rsidR="00546E58" w:rsidRPr="006F4F47">
        <w:rPr>
          <w:rFonts w:ascii="Times New Roman" w:hAnsi="Times New Roman" w:cs="Times New Roman"/>
          <w:bCs/>
          <w:color w:val="403838"/>
          <w:sz w:val="24"/>
          <w:szCs w:val="24"/>
          <w:bdr w:val="none" w:sz="0" w:space="0" w:color="auto" w:frame="1"/>
          <w:lang w:eastAsia="es-ES"/>
        </w:rPr>
        <w:t xml:space="preserve"> Tieckelmann, </w:t>
      </w:r>
      <w:r w:rsidR="00A444FF" w:rsidRPr="006F4F47">
        <w:rPr>
          <w:rFonts w:ascii="Times New Roman" w:hAnsi="Times New Roman" w:cs="Times New Roman"/>
          <w:bCs/>
          <w:color w:val="403838"/>
          <w:sz w:val="24"/>
          <w:szCs w:val="24"/>
          <w:bdr w:val="none" w:sz="0" w:space="0" w:color="auto" w:frame="1"/>
          <w:lang w:eastAsia="es-ES"/>
        </w:rPr>
        <w:t>T.</w:t>
      </w:r>
      <w:r w:rsidR="00546E58" w:rsidRPr="006F4F47">
        <w:rPr>
          <w:rFonts w:ascii="Times New Roman" w:hAnsi="Times New Roman" w:cs="Times New Roman"/>
          <w:bCs/>
          <w:color w:val="403838"/>
          <w:sz w:val="24"/>
          <w:szCs w:val="24"/>
          <w:bdr w:val="none" w:sz="0" w:space="0" w:color="auto" w:frame="1"/>
          <w:lang w:eastAsia="es-ES"/>
        </w:rPr>
        <w:t xml:space="preserve"> Orzali, </w:t>
      </w:r>
      <w:r w:rsidR="00A444FF" w:rsidRPr="006F4F47">
        <w:rPr>
          <w:rFonts w:ascii="Times New Roman" w:hAnsi="Times New Roman" w:cs="Times New Roman"/>
          <w:bCs/>
          <w:color w:val="403838"/>
          <w:sz w:val="24"/>
          <w:szCs w:val="24"/>
          <w:bdr w:val="none" w:sz="0" w:space="0" w:color="auto" w:frame="1"/>
          <w:lang w:eastAsia="es-ES"/>
        </w:rPr>
        <w:t>C.</w:t>
      </w:r>
      <w:r w:rsidR="00546E58" w:rsidRPr="006F4F47">
        <w:rPr>
          <w:rFonts w:ascii="Times New Roman" w:hAnsi="Times New Roman" w:cs="Times New Roman"/>
          <w:bCs/>
          <w:color w:val="403838"/>
          <w:sz w:val="24"/>
          <w:szCs w:val="24"/>
          <w:bdr w:val="none" w:sz="0" w:space="0" w:color="auto" w:frame="1"/>
          <w:lang w:eastAsia="es-ES"/>
        </w:rPr>
        <w:t xml:space="preserve"> Huffman, </w:t>
      </w:r>
      <w:r w:rsidR="00A444FF" w:rsidRPr="006F4F47">
        <w:rPr>
          <w:rFonts w:ascii="Times New Roman" w:hAnsi="Times New Roman" w:cs="Times New Roman"/>
          <w:bCs/>
          <w:color w:val="403838"/>
          <w:sz w:val="24"/>
          <w:szCs w:val="24"/>
          <w:bdr w:val="none" w:sz="0" w:space="0" w:color="auto" w:frame="1"/>
          <w:lang w:eastAsia="es-ES"/>
        </w:rPr>
        <w:t>A.</w:t>
      </w:r>
      <w:r w:rsidR="00546E58" w:rsidRPr="006F4F47">
        <w:rPr>
          <w:rFonts w:ascii="Times New Roman" w:hAnsi="Times New Roman" w:cs="Times New Roman"/>
          <w:bCs/>
          <w:color w:val="403838"/>
          <w:sz w:val="24"/>
          <w:szCs w:val="24"/>
          <w:bdr w:val="none" w:sz="0" w:space="0" w:color="auto" w:frame="1"/>
          <w:lang w:eastAsia="es-ES"/>
        </w:rPr>
        <w:t xml:space="preserve"> Vert,</w:t>
      </w:r>
      <w:r w:rsidR="00A444FF" w:rsidRPr="006F4F47">
        <w:rPr>
          <w:rFonts w:ascii="Times New Roman" w:hAnsi="Times New Roman" w:cs="Times New Roman"/>
          <w:bCs/>
          <w:color w:val="403838"/>
          <w:sz w:val="24"/>
          <w:szCs w:val="24"/>
          <w:bdr w:val="none" w:sz="0" w:space="0" w:color="auto" w:frame="1"/>
          <w:lang w:eastAsia="es-ES"/>
        </w:rPr>
        <w:t xml:space="preserve"> G.</w:t>
      </w:r>
      <w:r w:rsidR="00546E58" w:rsidRPr="006F4F47">
        <w:rPr>
          <w:rFonts w:ascii="Times New Roman" w:hAnsi="Times New Roman" w:cs="Times New Roman"/>
          <w:bCs/>
          <w:color w:val="403838"/>
          <w:sz w:val="24"/>
          <w:szCs w:val="24"/>
          <w:bdr w:val="none" w:sz="0" w:space="0" w:color="auto" w:frame="1"/>
          <w:lang w:eastAsia="es-ES"/>
        </w:rPr>
        <w:t xml:space="preserve"> Huang, </w:t>
      </w:r>
      <w:r w:rsidR="00A444FF" w:rsidRPr="006F4F47">
        <w:rPr>
          <w:rFonts w:ascii="Times New Roman" w:hAnsi="Times New Roman" w:cs="Times New Roman"/>
          <w:bCs/>
          <w:color w:val="403838"/>
          <w:sz w:val="24"/>
          <w:szCs w:val="24"/>
          <w:bdr w:val="none" w:sz="0" w:space="0" w:color="auto" w:frame="1"/>
          <w:lang w:eastAsia="es-ES"/>
        </w:rPr>
        <w:t>M.</w:t>
      </w:r>
      <w:r w:rsidR="00546E58" w:rsidRPr="006F4F47">
        <w:rPr>
          <w:rFonts w:ascii="Times New Roman" w:hAnsi="Times New Roman" w:cs="Times New Roman"/>
          <w:bCs/>
          <w:color w:val="403838"/>
          <w:sz w:val="24"/>
          <w:szCs w:val="24"/>
          <w:bdr w:val="none" w:sz="0" w:space="0" w:color="auto" w:frame="1"/>
          <w:lang w:eastAsia="es-ES"/>
        </w:rPr>
        <w:t xml:space="preserve"> Kelman, </w:t>
      </w:r>
      <w:r w:rsidR="00A444FF" w:rsidRPr="006F4F47">
        <w:rPr>
          <w:rFonts w:ascii="Times New Roman" w:hAnsi="Times New Roman" w:cs="Times New Roman"/>
          <w:bCs/>
          <w:color w:val="403838"/>
          <w:sz w:val="24"/>
          <w:szCs w:val="24"/>
          <w:bdr w:val="none" w:sz="0" w:space="0" w:color="auto" w:frame="1"/>
          <w:lang w:eastAsia="es-ES"/>
        </w:rPr>
        <w:t xml:space="preserve">Z. </w:t>
      </w:r>
      <w:r w:rsidR="00546E58" w:rsidRPr="006F4F47">
        <w:rPr>
          <w:rFonts w:ascii="Times New Roman" w:hAnsi="Times New Roman" w:cs="Times New Roman"/>
          <w:bCs/>
          <w:color w:val="403838"/>
          <w:sz w:val="24"/>
          <w:szCs w:val="24"/>
          <w:bdr w:val="none" w:sz="0" w:space="0" w:color="auto" w:frame="1"/>
          <w:lang w:eastAsia="es-ES"/>
        </w:rPr>
        <w:t xml:space="preserve">Karim, </w:t>
      </w:r>
      <w:r w:rsidR="00A444FF" w:rsidRPr="006F4F47">
        <w:rPr>
          <w:rFonts w:ascii="Times New Roman" w:hAnsi="Times New Roman" w:cs="Times New Roman"/>
          <w:bCs/>
          <w:color w:val="403838"/>
          <w:sz w:val="24"/>
          <w:szCs w:val="24"/>
          <w:bdr w:val="none" w:sz="0" w:space="0" w:color="auto" w:frame="1"/>
          <w:lang w:eastAsia="es-ES"/>
        </w:rPr>
        <w:t xml:space="preserve">C. </w:t>
      </w:r>
      <w:r w:rsidR="00546E58" w:rsidRPr="006F4F47">
        <w:rPr>
          <w:rFonts w:ascii="Times New Roman" w:hAnsi="Times New Roman" w:cs="Times New Roman"/>
          <w:bCs/>
          <w:color w:val="403838"/>
          <w:sz w:val="24"/>
          <w:szCs w:val="24"/>
          <w:bdr w:val="none" w:sz="0" w:space="0" w:color="auto" w:frame="1"/>
          <w:lang w:eastAsia="es-ES"/>
        </w:rPr>
        <w:t xml:space="preserve">Hobbs, </w:t>
      </w:r>
      <w:r w:rsidR="00A444FF" w:rsidRPr="006F4F47">
        <w:rPr>
          <w:rFonts w:ascii="Times New Roman" w:hAnsi="Times New Roman" w:cs="Times New Roman"/>
          <w:bCs/>
          <w:color w:val="403838"/>
          <w:sz w:val="24"/>
          <w:szCs w:val="24"/>
          <w:bdr w:val="none" w:sz="0" w:space="0" w:color="auto" w:frame="1"/>
          <w:lang w:eastAsia="es-ES"/>
        </w:rPr>
        <w:t xml:space="preserve">R.J.W. Hill, </w:t>
      </w:r>
      <w:r w:rsidR="00546E58" w:rsidRPr="006F4F47">
        <w:rPr>
          <w:rFonts w:ascii="Times New Roman" w:hAnsi="Times New Roman" w:cs="Times New Roman"/>
          <w:bCs/>
          <w:color w:val="403838"/>
          <w:sz w:val="24"/>
          <w:szCs w:val="24"/>
          <w:bdr w:val="none" w:sz="0" w:space="0" w:color="auto" w:frame="1"/>
          <w:lang w:eastAsia="es-ES"/>
        </w:rPr>
        <w:t>S.S.P.</w:t>
      </w:r>
      <w:r w:rsidR="00A444FF" w:rsidRPr="006F4F47">
        <w:rPr>
          <w:rFonts w:ascii="Times New Roman" w:hAnsi="Times New Roman" w:cs="Times New Roman"/>
          <w:bCs/>
          <w:color w:val="403838"/>
          <w:sz w:val="24"/>
          <w:szCs w:val="24"/>
          <w:bdr w:val="none" w:sz="0" w:space="0" w:color="auto" w:frame="1"/>
          <w:lang w:eastAsia="es-ES"/>
        </w:rPr>
        <w:t xml:space="preserve"> Rao,</w:t>
      </w:r>
      <w:r w:rsidR="00546E58" w:rsidRPr="006F4F47">
        <w:rPr>
          <w:rFonts w:ascii="Times New Roman" w:hAnsi="Times New Roman" w:cs="Times New Roman"/>
          <w:color w:val="403838"/>
          <w:kern w:val="36"/>
          <w:sz w:val="24"/>
          <w:szCs w:val="24"/>
          <w:lang w:eastAsia="es-ES"/>
        </w:rPr>
        <w:t xml:space="preserve"> </w:t>
      </w:r>
      <w:r w:rsidR="00775554" w:rsidRPr="006F4F47">
        <w:rPr>
          <w:rFonts w:ascii="Times New Roman" w:hAnsi="Times New Roman"/>
          <w:bCs/>
          <w:color w:val="403838"/>
          <w:kern w:val="36"/>
          <w:sz w:val="24"/>
          <w:szCs w:val="24"/>
          <w:lang w:eastAsia="es-ES"/>
        </w:rPr>
        <w:t xml:space="preserve">Technology </w:t>
      </w:r>
      <w:r w:rsidR="004F6154" w:rsidRPr="006F4F47">
        <w:rPr>
          <w:rFonts w:ascii="Times New Roman" w:hAnsi="Times New Roman"/>
          <w:bCs/>
          <w:color w:val="403838"/>
          <w:kern w:val="36"/>
          <w:sz w:val="24"/>
          <w:szCs w:val="24"/>
          <w:lang w:eastAsia="es-ES"/>
        </w:rPr>
        <w:t xml:space="preserve">options to reduce contact resistance in nanoscale </w:t>
      </w:r>
      <w:r w:rsidR="00775554" w:rsidRPr="006F4F47">
        <w:rPr>
          <w:rFonts w:ascii="Times New Roman" w:hAnsi="Times New Roman"/>
          <w:bCs/>
          <w:color w:val="403838"/>
          <w:kern w:val="36"/>
          <w:sz w:val="24"/>
          <w:szCs w:val="24"/>
          <w:lang w:eastAsia="es-ES"/>
        </w:rPr>
        <w:t>III-V MOSFETs</w:t>
      </w:r>
      <w:r w:rsidR="00775554" w:rsidRPr="006F4F47">
        <w:rPr>
          <w:rFonts w:ascii="Times New Roman" w:hAnsi="Times New Roman" w:cs="Times New Roman"/>
          <w:sz w:val="24"/>
          <w:szCs w:val="24"/>
        </w:rPr>
        <w:t xml:space="preserve">, </w:t>
      </w:r>
      <w:r w:rsidR="00546E58" w:rsidRPr="006F4F47">
        <w:rPr>
          <w:rFonts w:ascii="Times New Roman" w:hAnsi="Times New Roman" w:cs="Times New Roman"/>
          <w:sz w:val="24"/>
          <w:szCs w:val="24"/>
        </w:rPr>
        <w:t>ECS Trans.</w:t>
      </w:r>
      <w:r w:rsidR="00546E58" w:rsidRPr="006F4F47">
        <w:rPr>
          <w:rFonts w:ascii="Times New Roman" w:hAnsi="Times New Roman" w:cs="Times New Roman"/>
          <w:color w:val="222222"/>
          <w:sz w:val="24"/>
          <w:szCs w:val="24"/>
          <w:shd w:val="clear" w:color="auto" w:fill="FFFFFF"/>
        </w:rPr>
        <w:t> </w:t>
      </w:r>
      <w:r w:rsidR="00A444FF" w:rsidRPr="006F4F47">
        <w:rPr>
          <w:rStyle w:val="cit-print-date"/>
          <w:rFonts w:ascii="Times New Roman" w:hAnsi="Times New Roman" w:cs="Times New Roman"/>
          <w:color w:val="222222"/>
          <w:sz w:val="24"/>
          <w:szCs w:val="24"/>
          <w:bdr w:val="none" w:sz="0" w:space="0" w:color="auto" w:frame="1"/>
          <w:shd w:val="clear" w:color="auto" w:fill="FFFFFF"/>
        </w:rPr>
        <w:t>66</w:t>
      </w:r>
      <w:r w:rsidR="00546E58" w:rsidRPr="006F4F47">
        <w:rPr>
          <w:rStyle w:val="cit-issue"/>
          <w:rFonts w:ascii="Times New Roman" w:hAnsi="Times New Roman" w:cs="Times New Roman"/>
          <w:color w:val="222222"/>
          <w:sz w:val="24"/>
          <w:szCs w:val="24"/>
          <w:bdr w:val="none" w:sz="0" w:space="0" w:color="auto" w:frame="1"/>
          <w:shd w:val="clear" w:color="auto" w:fill="FFFFFF"/>
        </w:rPr>
        <w:t> </w:t>
      </w:r>
      <w:r w:rsidR="00A444FF" w:rsidRPr="006F4F47">
        <w:rPr>
          <w:rStyle w:val="cit-first-page"/>
          <w:rFonts w:ascii="Times New Roman" w:hAnsi="Times New Roman" w:cs="Times New Roman"/>
          <w:color w:val="222222"/>
          <w:sz w:val="24"/>
          <w:szCs w:val="24"/>
          <w:bdr w:val="none" w:sz="0" w:space="0" w:color="auto" w:frame="1"/>
          <w:shd w:val="clear" w:color="auto" w:fill="FFFFFF"/>
        </w:rPr>
        <w:t>(2015)</w:t>
      </w:r>
      <w:r w:rsidR="00775554" w:rsidRPr="006F4F47">
        <w:rPr>
          <w:rStyle w:val="cit-first-page"/>
          <w:rFonts w:ascii="Times New Roman" w:hAnsi="Times New Roman" w:cs="Times New Roman"/>
          <w:color w:val="222222"/>
          <w:sz w:val="24"/>
          <w:szCs w:val="24"/>
          <w:bdr w:val="none" w:sz="0" w:space="0" w:color="auto" w:frame="1"/>
          <w:shd w:val="clear" w:color="auto" w:fill="FFFFFF"/>
        </w:rPr>
        <w:t xml:space="preserve"> 125-134.</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rPr>
        <w:t>[</w:t>
      </w:r>
      <w:r w:rsidR="00546E58" w:rsidRPr="006F4F47">
        <w:rPr>
          <w:rFonts w:ascii="Times New Roman" w:hAnsi="Times New Roman"/>
          <w:sz w:val="24"/>
          <w:szCs w:val="24"/>
        </w:rPr>
        <w:t>5</w:t>
      </w:r>
      <w:r w:rsidRPr="006F4F47">
        <w:rPr>
          <w:rFonts w:ascii="Times New Roman" w:hAnsi="Times New Roman"/>
          <w:sz w:val="24"/>
          <w:szCs w:val="24"/>
        </w:rPr>
        <w:t>]</w:t>
      </w:r>
      <w:r w:rsidR="00546E58" w:rsidRPr="006F4F47">
        <w:rPr>
          <w:rFonts w:ascii="Times New Roman" w:hAnsi="Times New Roman"/>
          <w:sz w:val="24"/>
          <w:szCs w:val="24"/>
        </w:rPr>
        <w:t xml:space="preserve"> </w:t>
      </w:r>
      <w:r w:rsidR="004F6154" w:rsidRPr="006F4F47">
        <w:rPr>
          <w:rFonts w:ascii="Times New Roman" w:hAnsi="Times New Roman"/>
          <w:sz w:val="24"/>
          <w:szCs w:val="24"/>
          <w:lang w:val="en-US"/>
        </w:rPr>
        <w:t>Singisetti, U., Wistey, M.A., Zimmerman, J.D., Thibeault, B.J., Rodwell, M.J.W., Gossard, A.C., Bank, S.R.</w:t>
      </w:r>
      <w:r w:rsidR="00546E58" w:rsidRPr="006F4F47">
        <w:rPr>
          <w:rFonts w:ascii="Times New Roman" w:hAnsi="Times New Roman"/>
          <w:sz w:val="24"/>
          <w:szCs w:val="24"/>
          <w:lang w:val="en-US"/>
        </w:rPr>
        <w:t xml:space="preserve">, </w:t>
      </w:r>
      <w:r w:rsidR="004F6154" w:rsidRPr="006F4F47">
        <w:rPr>
          <w:rFonts w:ascii="Times New Roman" w:hAnsi="Times New Roman"/>
          <w:sz w:val="24"/>
          <w:szCs w:val="24"/>
          <w:lang w:val="en-US"/>
        </w:rPr>
        <w:t xml:space="preserve">2008. Ultralow resistance </w:t>
      </w:r>
      <w:r w:rsidR="004F6154" w:rsidRPr="006F4F47">
        <w:rPr>
          <w:rFonts w:ascii="Times New Roman" w:hAnsi="Times New Roman"/>
          <w:i/>
          <w:sz w:val="24"/>
          <w:szCs w:val="24"/>
          <w:lang w:val="en-US"/>
        </w:rPr>
        <w:t>in situ</w:t>
      </w:r>
      <w:r w:rsidR="004F6154" w:rsidRPr="006F4F47">
        <w:rPr>
          <w:rFonts w:ascii="Times New Roman" w:hAnsi="Times New Roman"/>
          <w:sz w:val="24"/>
          <w:szCs w:val="24"/>
          <w:lang w:val="en-US"/>
        </w:rPr>
        <w:t xml:space="preserve"> ohmic contacts to InGaAs/InP, </w:t>
      </w:r>
      <w:r w:rsidR="00546E58" w:rsidRPr="006F4F47">
        <w:rPr>
          <w:rFonts w:ascii="Times New Roman" w:hAnsi="Times New Roman"/>
          <w:sz w:val="24"/>
          <w:szCs w:val="24"/>
          <w:lang w:val="en-US"/>
        </w:rPr>
        <w:t xml:space="preserve">Appl. Phys. Lett. </w:t>
      </w:r>
      <w:r w:rsidR="002A02D8" w:rsidRPr="006F4F47">
        <w:rPr>
          <w:rFonts w:ascii="Times New Roman" w:hAnsi="Times New Roman"/>
          <w:sz w:val="24"/>
          <w:szCs w:val="24"/>
          <w:lang w:val="en-US"/>
        </w:rPr>
        <w:t>93</w:t>
      </w:r>
      <w:r w:rsidR="00546E58" w:rsidRPr="006F4F47">
        <w:rPr>
          <w:rFonts w:ascii="Times New Roman" w:hAnsi="Times New Roman"/>
          <w:sz w:val="24"/>
          <w:szCs w:val="24"/>
          <w:lang w:val="en-US"/>
        </w:rPr>
        <w:t>, 183502.</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6</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2A02D8" w:rsidRPr="006F4F47">
        <w:rPr>
          <w:rFonts w:ascii="Times New Roman" w:hAnsi="Times New Roman"/>
          <w:sz w:val="24"/>
          <w:szCs w:val="24"/>
          <w:lang w:val="en-US"/>
        </w:rPr>
        <w:t xml:space="preserve">I. </w:t>
      </w:r>
      <w:r w:rsidR="00546E58" w:rsidRPr="006F4F47">
        <w:rPr>
          <w:rFonts w:ascii="Times New Roman" w:hAnsi="Times New Roman"/>
          <w:sz w:val="24"/>
          <w:szCs w:val="24"/>
          <w:lang w:val="en-US"/>
        </w:rPr>
        <w:t xml:space="preserve">Thayne, </w:t>
      </w:r>
      <w:r w:rsidR="002A02D8" w:rsidRPr="006F4F47">
        <w:rPr>
          <w:rFonts w:ascii="Times New Roman" w:hAnsi="Times New Roman"/>
          <w:sz w:val="24"/>
          <w:szCs w:val="24"/>
          <w:lang w:val="en-US"/>
        </w:rPr>
        <w:t xml:space="preserve">S. </w:t>
      </w:r>
      <w:r w:rsidR="00546E58" w:rsidRPr="006F4F47">
        <w:rPr>
          <w:rFonts w:ascii="Times New Roman" w:hAnsi="Times New Roman"/>
          <w:sz w:val="24"/>
          <w:szCs w:val="24"/>
          <w:lang w:val="en-US"/>
        </w:rPr>
        <w:t xml:space="preserve">Bentley, </w:t>
      </w:r>
      <w:r w:rsidR="002A02D8" w:rsidRPr="006F4F47">
        <w:rPr>
          <w:rFonts w:ascii="Times New Roman" w:hAnsi="Times New Roman"/>
          <w:sz w:val="24"/>
          <w:szCs w:val="24"/>
          <w:lang w:val="en-US"/>
        </w:rPr>
        <w:t>M.</w:t>
      </w:r>
      <w:r w:rsidR="00546E58" w:rsidRPr="006F4F47">
        <w:rPr>
          <w:rFonts w:ascii="Times New Roman" w:hAnsi="Times New Roman"/>
          <w:sz w:val="24"/>
          <w:szCs w:val="24"/>
          <w:lang w:val="en-US"/>
        </w:rPr>
        <w:t xml:space="preserve"> Holland, </w:t>
      </w:r>
      <w:r w:rsidR="002A02D8" w:rsidRPr="006F4F47">
        <w:rPr>
          <w:rFonts w:ascii="Times New Roman" w:hAnsi="Times New Roman"/>
          <w:sz w:val="24"/>
          <w:szCs w:val="24"/>
          <w:lang w:val="en-US"/>
        </w:rPr>
        <w:t>W.</w:t>
      </w:r>
      <w:r w:rsidR="00546E58" w:rsidRPr="006F4F47">
        <w:rPr>
          <w:rFonts w:ascii="Times New Roman" w:hAnsi="Times New Roman"/>
          <w:sz w:val="24"/>
          <w:szCs w:val="24"/>
          <w:lang w:val="en-US"/>
        </w:rPr>
        <w:t xml:space="preserve"> Jansen, </w:t>
      </w:r>
      <w:r w:rsidR="002A02D8" w:rsidRPr="006F4F47">
        <w:rPr>
          <w:rFonts w:ascii="Times New Roman" w:hAnsi="Times New Roman"/>
          <w:sz w:val="24"/>
          <w:szCs w:val="24"/>
          <w:lang w:val="en-US"/>
        </w:rPr>
        <w:t>X.</w:t>
      </w:r>
      <w:r w:rsidR="00546E58" w:rsidRPr="006F4F47">
        <w:rPr>
          <w:rFonts w:ascii="Times New Roman" w:hAnsi="Times New Roman"/>
          <w:sz w:val="24"/>
          <w:szCs w:val="24"/>
          <w:lang w:val="en-US"/>
        </w:rPr>
        <w:t xml:space="preserve"> Li, </w:t>
      </w:r>
      <w:r w:rsidR="002A02D8" w:rsidRPr="006F4F47">
        <w:rPr>
          <w:rFonts w:ascii="Times New Roman" w:hAnsi="Times New Roman"/>
          <w:sz w:val="24"/>
          <w:szCs w:val="24"/>
          <w:lang w:val="en-US"/>
        </w:rPr>
        <w:t>D.</w:t>
      </w:r>
      <w:r w:rsidR="00546E58" w:rsidRPr="006F4F47">
        <w:rPr>
          <w:rFonts w:ascii="Times New Roman" w:hAnsi="Times New Roman"/>
          <w:sz w:val="24"/>
          <w:szCs w:val="24"/>
          <w:lang w:val="en-US"/>
        </w:rPr>
        <w:t xml:space="preserve"> Macintyre, </w:t>
      </w:r>
      <w:r w:rsidR="002A02D8" w:rsidRPr="006F4F47">
        <w:rPr>
          <w:rFonts w:ascii="Times New Roman" w:hAnsi="Times New Roman"/>
          <w:sz w:val="24"/>
          <w:szCs w:val="24"/>
          <w:lang w:val="en-US"/>
        </w:rPr>
        <w:t xml:space="preserve">S. </w:t>
      </w:r>
      <w:r w:rsidR="00546E58" w:rsidRPr="006F4F47">
        <w:rPr>
          <w:rFonts w:ascii="Times New Roman" w:hAnsi="Times New Roman"/>
          <w:sz w:val="24"/>
          <w:szCs w:val="24"/>
          <w:lang w:val="en-US"/>
        </w:rPr>
        <w:t xml:space="preserve">Thoms, </w:t>
      </w:r>
      <w:r w:rsidR="002A02D8" w:rsidRPr="006F4F47">
        <w:rPr>
          <w:rFonts w:ascii="Times New Roman" w:hAnsi="Times New Roman"/>
          <w:sz w:val="24"/>
          <w:szCs w:val="24"/>
          <w:lang w:val="en-US"/>
        </w:rPr>
        <w:t>B. S</w:t>
      </w:r>
      <w:r w:rsidR="00546E58" w:rsidRPr="006F4F47">
        <w:rPr>
          <w:rFonts w:ascii="Times New Roman" w:hAnsi="Times New Roman"/>
          <w:sz w:val="24"/>
          <w:szCs w:val="24"/>
          <w:lang w:val="en-US"/>
        </w:rPr>
        <w:t xml:space="preserve">hin, </w:t>
      </w:r>
      <w:r w:rsidR="002A02D8" w:rsidRPr="006F4F47">
        <w:rPr>
          <w:rFonts w:ascii="Times New Roman" w:hAnsi="Times New Roman"/>
          <w:sz w:val="24"/>
          <w:szCs w:val="24"/>
          <w:lang w:val="en-US"/>
        </w:rPr>
        <w:t xml:space="preserve">J. </w:t>
      </w:r>
      <w:r w:rsidR="00546E58" w:rsidRPr="006F4F47">
        <w:rPr>
          <w:rFonts w:ascii="Times New Roman" w:hAnsi="Times New Roman"/>
          <w:sz w:val="24"/>
          <w:szCs w:val="24"/>
          <w:lang w:val="en-US"/>
        </w:rPr>
        <w:t xml:space="preserve">Ahn, </w:t>
      </w:r>
      <w:r w:rsidR="002A02D8" w:rsidRPr="006F4F47">
        <w:rPr>
          <w:rFonts w:ascii="Times New Roman" w:hAnsi="Times New Roman"/>
          <w:sz w:val="24"/>
          <w:szCs w:val="24"/>
          <w:lang w:val="en-US"/>
        </w:rPr>
        <w:t>P.</w:t>
      </w:r>
      <w:r w:rsidR="00546E58" w:rsidRPr="006F4F47">
        <w:rPr>
          <w:rFonts w:ascii="Times New Roman" w:hAnsi="Times New Roman"/>
          <w:sz w:val="24"/>
          <w:szCs w:val="24"/>
          <w:lang w:val="en-US"/>
        </w:rPr>
        <w:t xml:space="preserve"> Macintyre, </w:t>
      </w:r>
      <w:r w:rsidR="004F6154" w:rsidRPr="006F4F47">
        <w:rPr>
          <w:rFonts w:ascii="Times New Roman" w:hAnsi="Times New Roman"/>
          <w:sz w:val="24"/>
          <w:szCs w:val="24"/>
          <w:lang w:val="en-US"/>
        </w:rPr>
        <w:t xml:space="preserve">III-V nMOSFETs- Some issues associated with roadmap worthiness, </w:t>
      </w:r>
      <w:r w:rsidR="00546E58" w:rsidRPr="006F4F47">
        <w:rPr>
          <w:rFonts w:ascii="Times New Roman" w:hAnsi="Times New Roman"/>
          <w:sz w:val="24"/>
          <w:szCs w:val="24"/>
          <w:lang w:val="en-US"/>
        </w:rPr>
        <w:t>Microelectron. Eng. 88</w:t>
      </w:r>
      <w:r w:rsidR="004F6154" w:rsidRPr="006F4F47">
        <w:rPr>
          <w:rFonts w:ascii="Times New Roman" w:hAnsi="Times New Roman"/>
          <w:sz w:val="24"/>
          <w:szCs w:val="24"/>
          <w:lang w:val="en-US"/>
        </w:rPr>
        <w:t xml:space="preserve"> </w:t>
      </w:r>
      <w:r w:rsidR="002A02D8" w:rsidRPr="006F4F47">
        <w:rPr>
          <w:rFonts w:ascii="Times New Roman" w:hAnsi="Times New Roman"/>
          <w:sz w:val="24"/>
          <w:szCs w:val="24"/>
          <w:lang w:val="en-US"/>
        </w:rPr>
        <w:t>(2011)</w:t>
      </w:r>
      <w:r w:rsidR="004F6154" w:rsidRPr="006F4F47">
        <w:rPr>
          <w:rFonts w:ascii="Times New Roman" w:hAnsi="Times New Roman"/>
          <w:sz w:val="24"/>
          <w:szCs w:val="24"/>
          <w:lang w:val="en-US"/>
        </w:rPr>
        <w:t xml:space="preserve"> 1070-1075</w:t>
      </w:r>
      <w:r w:rsidR="00546E58" w:rsidRPr="006F4F47">
        <w:rPr>
          <w:rFonts w:ascii="Times New Roman" w:hAnsi="Times New Roman"/>
          <w:sz w:val="24"/>
          <w:szCs w:val="24"/>
          <w:lang w:val="en-US"/>
        </w:rPr>
        <w:t xml:space="preserve">. </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rPr>
        <w:t>[</w:t>
      </w:r>
      <w:r w:rsidR="00546E58" w:rsidRPr="006F4F47">
        <w:rPr>
          <w:rFonts w:ascii="Times New Roman" w:hAnsi="Times New Roman"/>
          <w:sz w:val="24"/>
          <w:szCs w:val="24"/>
        </w:rPr>
        <w:t>7</w:t>
      </w:r>
      <w:r w:rsidRPr="006F4F47">
        <w:rPr>
          <w:rFonts w:ascii="Times New Roman" w:hAnsi="Times New Roman"/>
          <w:sz w:val="24"/>
          <w:szCs w:val="24"/>
        </w:rPr>
        <w:t>]</w:t>
      </w:r>
      <w:r w:rsidR="00546E58" w:rsidRPr="006F4F47">
        <w:rPr>
          <w:rFonts w:ascii="Times New Roman" w:hAnsi="Times New Roman"/>
          <w:sz w:val="24"/>
          <w:szCs w:val="24"/>
        </w:rPr>
        <w:t xml:space="preserve"> </w:t>
      </w:r>
      <w:r w:rsidR="002A02D8" w:rsidRPr="006F4F47">
        <w:rPr>
          <w:rFonts w:ascii="Times New Roman" w:hAnsi="Times New Roman"/>
          <w:sz w:val="24"/>
          <w:szCs w:val="24"/>
        </w:rPr>
        <w:t xml:space="preserve">A. </w:t>
      </w:r>
      <w:r w:rsidR="00546E58" w:rsidRPr="006F4F47">
        <w:rPr>
          <w:rFonts w:ascii="Times New Roman" w:hAnsi="Times New Roman"/>
          <w:sz w:val="24"/>
          <w:szCs w:val="24"/>
        </w:rPr>
        <w:t xml:space="preserve">Veloso, </w:t>
      </w:r>
      <w:r w:rsidR="002A02D8" w:rsidRPr="006F4F47">
        <w:rPr>
          <w:rFonts w:ascii="Times New Roman" w:hAnsi="Times New Roman"/>
          <w:sz w:val="24"/>
          <w:szCs w:val="24"/>
        </w:rPr>
        <w:t>A.</w:t>
      </w:r>
      <w:r w:rsidR="00546E58" w:rsidRPr="006F4F47">
        <w:rPr>
          <w:rFonts w:ascii="Times New Roman" w:hAnsi="Times New Roman"/>
          <w:sz w:val="24"/>
          <w:szCs w:val="24"/>
        </w:rPr>
        <w:t xml:space="preserve"> De Keersgieter, </w:t>
      </w:r>
      <w:r w:rsidR="002A02D8" w:rsidRPr="006F4F47">
        <w:rPr>
          <w:rFonts w:ascii="Times New Roman" w:hAnsi="Times New Roman"/>
          <w:sz w:val="24"/>
          <w:szCs w:val="24"/>
        </w:rPr>
        <w:t xml:space="preserve">P. </w:t>
      </w:r>
      <w:r w:rsidR="00546E58" w:rsidRPr="006F4F47">
        <w:rPr>
          <w:rFonts w:ascii="Times New Roman" w:hAnsi="Times New Roman"/>
          <w:sz w:val="24"/>
          <w:szCs w:val="24"/>
        </w:rPr>
        <w:t xml:space="preserve">Matagne, </w:t>
      </w:r>
      <w:r w:rsidR="002A02D8" w:rsidRPr="006F4F47">
        <w:rPr>
          <w:rFonts w:ascii="Times New Roman" w:hAnsi="Times New Roman"/>
          <w:sz w:val="24"/>
          <w:szCs w:val="24"/>
        </w:rPr>
        <w:t>N.</w:t>
      </w:r>
      <w:r w:rsidR="004F6154" w:rsidRPr="006F4F47">
        <w:rPr>
          <w:rFonts w:ascii="Times New Roman" w:hAnsi="Times New Roman"/>
          <w:sz w:val="24"/>
          <w:szCs w:val="24"/>
        </w:rPr>
        <w:t xml:space="preserve"> Horiguchi,</w:t>
      </w:r>
      <w:r w:rsidR="002A02D8" w:rsidRPr="006F4F47">
        <w:rPr>
          <w:rFonts w:ascii="Times New Roman" w:hAnsi="Times New Roman"/>
          <w:sz w:val="24"/>
          <w:szCs w:val="24"/>
        </w:rPr>
        <w:t xml:space="preserve"> </w:t>
      </w:r>
      <w:r w:rsidR="00546E58" w:rsidRPr="006F4F47">
        <w:rPr>
          <w:rFonts w:ascii="Times New Roman" w:hAnsi="Times New Roman"/>
          <w:sz w:val="24"/>
          <w:szCs w:val="24"/>
        </w:rPr>
        <w:t>N.</w:t>
      </w:r>
      <w:r w:rsidR="002A02D8" w:rsidRPr="006F4F47">
        <w:rPr>
          <w:rFonts w:ascii="Times New Roman" w:hAnsi="Times New Roman"/>
          <w:sz w:val="24"/>
          <w:szCs w:val="24"/>
        </w:rPr>
        <w:t xml:space="preserve"> </w:t>
      </w:r>
      <w:r w:rsidR="00546E58" w:rsidRPr="006F4F47">
        <w:rPr>
          <w:rFonts w:ascii="Times New Roman" w:hAnsi="Times New Roman"/>
          <w:sz w:val="24"/>
          <w:szCs w:val="24"/>
        </w:rPr>
        <w:t>Collaert,</w:t>
      </w:r>
      <w:r w:rsidR="00546E58" w:rsidRPr="006F4F47">
        <w:rPr>
          <w:rFonts w:ascii="Times New Roman" w:hAnsi="Times New Roman"/>
          <w:sz w:val="24"/>
          <w:szCs w:val="24"/>
          <w:lang w:val="en-US"/>
        </w:rPr>
        <w:t xml:space="preserve"> </w:t>
      </w:r>
      <w:hyperlink r:id="rId11" w:history="1">
        <w:r w:rsidR="004F6154" w:rsidRPr="006F4F47">
          <w:rPr>
            <w:rFonts w:ascii="Times New Roman" w:hAnsi="Times New Roman"/>
            <w:sz w:val="24"/>
            <w:szCs w:val="24"/>
            <w:lang w:val="en-US"/>
          </w:rPr>
          <w:t>Advances on doping strategies for triple-gate finFETs and lateral gate-all-around nanowire FETs and their impact on device performance</w:t>
        </w:r>
      </w:hyperlink>
      <w:r w:rsidR="004F6154" w:rsidRPr="006F4F47">
        <w:rPr>
          <w:rFonts w:ascii="Times New Roman" w:hAnsi="Times New Roman"/>
          <w:sz w:val="24"/>
          <w:szCs w:val="24"/>
          <w:lang w:val="en-US"/>
        </w:rPr>
        <w:t xml:space="preserve">, </w:t>
      </w:r>
      <w:r w:rsidR="00546E58" w:rsidRPr="006F4F47">
        <w:rPr>
          <w:rFonts w:ascii="Times New Roman" w:hAnsi="Times New Roman"/>
          <w:bCs/>
          <w:sz w:val="24"/>
          <w:szCs w:val="24"/>
          <w:lang w:val="en-US"/>
        </w:rPr>
        <w:t>Mater. Sci. Semicond. Process., 62</w:t>
      </w:r>
      <w:r w:rsidR="004F6154" w:rsidRPr="006F4F47">
        <w:rPr>
          <w:rFonts w:ascii="Times New Roman" w:hAnsi="Times New Roman"/>
          <w:bCs/>
          <w:sz w:val="24"/>
          <w:szCs w:val="24"/>
          <w:lang w:val="en-US"/>
        </w:rPr>
        <w:t xml:space="preserve"> (2017)</w:t>
      </w:r>
      <w:r w:rsidR="00546E58" w:rsidRPr="006F4F47">
        <w:rPr>
          <w:rFonts w:ascii="Times New Roman" w:hAnsi="Times New Roman"/>
          <w:bCs/>
          <w:sz w:val="24"/>
          <w:szCs w:val="24"/>
          <w:lang w:val="en-US"/>
        </w:rPr>
        <w:t xml:space="preserve"> 2</w:t>
      </w:r>
      <w:r w:rsidR="004F6154" w:rsidRPr="006F4F47">
        <w:rPr>
          <w:rFonts w:ascii="Times New Roman" w:hAnsi="Times New Roman"/>
          <w:bCs/>
          <w:sz w:val="24"/>
          <w:szCs w:val="24"/>
          <w:lang w:val="en-US"/>
        </w:rPr>
        <w:t>-12</w:t>
      </w:r>
      <w:r w:rsidR="00546E58" w:rsidRPr="006F4F47">
        <w:rPr>
          <w:rFonts w:ascii="Times New Roman" w:hAnsi="Times New Roman"/>
          <w:bCs/>
          <w:sz w:val="24"/>
          <w:szCs w:val="24"/>
          <w:lang w:val="en-US"/>
        </w:rPr>
        <w:t>.</w:t>
      </w:r>
      <w:r w:rsidR="00546E58" w:rsidRPr="006F4F47">
        <w:rPr>
          <w:rFonts w:ascii="Times New Roman" w:hAnsi="Times New Roman"/>
          <w:sz w:val="24"/>
          <w:szCs w:val="24"/>
          <w:lang w:val="en-US"/>
        </w:rPr>
        <w:t xml:space="preserve"> </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8</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263EC" w:rsidRPr="006F4F47">
        <w:rPr>
          <w:rFonts w:ascii="Times New Roman" w:hAnsi="Times New Roman"/>
          <w:sz w:val="24"/>
          <w:szCs w:val="24"/>
          <w:lang w:val="en-US"/>
        </w:rPr>
        <w:t xml:space="preserve">A.G. </w:t>
      </w:r>
      <w:r w:rsidR="00546E58" w:rsidRPr="006F4F47">
        <w:rPr>
          <w:rFonts w:ascii="Times New Roman" w:hAnsi="Times New Roman"/>
          <w:sz w:val="24"/>
          <w:szCs w:val="24"/>
          <w:lang w:val="en-US"/>
        </w:rPr>
        <w:t xml:space="preserve">Lind, </w:t>
      </w:r>
      <w:r w:rsidR="005263EC" w:rsidRPr="006F4F47">
        <w:rPr>
          <w:rFonts w:ascii="Times New Roman" w:hAnsi="Times New Roman"/>
          <w:sz w:val="24"/>
          <w:szCs w:val="24"/>
          <w:lang w:val="en-US"/>
        </w:rPr>
        <w:t>H.L.</w:t>
      </w:r>
      <w:r w:rsidR="00546E58" w:rsidRPr="006F4F47">
        <w:rPr>
          <w:rFonts w:ascii="Times New Roman" w:hAnsi="Times New Roman"/>
          <w:sz w:val="24"/>
          <w:szCs w:val="24"/>
          <w:lang w:val="en-US"/>
        </w:rPr>
        <w:t xml:space="preserve"> Aldridge, </w:t>
      </w:r>
      <w:r w:rsidR="005263EC" w:rsidRPr="006F4F47">
        <w:rPr>
          <w:rFonts w:ascii="Times New Roman" w:hAnsi="Times New Roman"/>
          <w:sz w:val="24"/>
          <w:szCs w:val="24"/>
          <w:lang w:val="en-US"/>
        </w:rPr>
        <w:t xml:space="preserve">C.C. </w:t>
      </w:r>
      <w:r w:rsidR="00546E58" w:rsidRPr="006F4F47">
        <w:rPr>
          <w:rFonts w:ascii="Times New Roman" w:hAnsi="Times New Roman"/>
          <w:sz w:val="24"/>
          <w:szCs w:val="24"/>
          <w:lang w:val="en-US"/>
        </w:rPr>
        <w:t xml:space="preserve">Bomberger, </w:t>
      </w:r>
      <w:r w:rsidR="005263EC" w:rsidRPr="006F4F47">
        <w:rPr>
          <w:rFonts w:ascii="Times New Roman" w:hAnsi="Times New Roman"/>
          <w:sz w:val="24"/>
          <w:szCs w:val="24"/>
          <w:lang w:val="en-US"/>
        </w:rPr>
        <w:t>C</w:t>
      </w:r>
      <w:r w:rsidR="00546E58" w:rsidRPr="006F4F47">
        <w:rPr>
          <w:rFonts w:ascii="Times New Roman" w:hAnsi="Times New Roman"/>
          <w:sz w:val="24"/>
          <w:szCs w:val="24"/>
          <w:lang w:val="en-US"/>
        </w:rPr>
        <w:t>. Hatem, J.M.O.</w:t>
      </w:r>
      <w:r w:rsidR="005263EC" w:rsidRPr="006F4F47">
        <w:rPr>
          <w:rFonts w:ascii="Times New Roman" w:hAnsi="Times New Roman"/>
          <w:sz w:val="24"/>
          <w:szCs w:val="24"/>
          <w:lang w:val="en-US"/>
        </w:rPr>
        <w:t xml:space="preserve"> Zide, K.S.</w:t>
      </w:r>
      <w:r w:rsidR="00546E58" w:rsidRPr="006F4F47">
        <w:rPr>
          <w:rFonts w:ascii="Times New Roman" w:hAnsi="Times New Roman"/>
          <w:sz w:val="24"/>
          <w:szCs w:val="24"/>
          <w:lang w:val="en-US"/>
        </w:rPr>
        <w:t xml:space="preserve"> Jones, </w:t>
      </w:r>
      <w:r w:rsidR="007433D6" w:rsidRPr="006F4F47">
        <w:rPr>
          <w:rFonts w:ascii="Times New Roman" w:hAnsi="Times New Roman"/>
          <w:sz w:val="24"/>
          <w:szCs w:val="24"/>
          <w:lang w:val="en-US"/>
        </w:rPr>
        <w:t>Fermi-level effects of extended defect evolution in Si</w:t>
      </w:r>
      <w:r w:rsidR="007433D6" w:rsidRPr="006F4F47">
        <w:rPr>
          <w:rFonts w:ascii="Times New Roman" w:hAnsi="Times New Roman"/>
          <w:sz w:val="24"/>
          <w:szCs w:val="24"/>
          <w:vertAlign w:val="superscript"/>
          <w:lang w:val="en-US"/>
        </w:rPr>
        <w:t>+</w:t>
      </w:r>
      <w:r w:rsidR="007433D6" w:rsidRPr="006F4F47">
        <w:rPr>
          <w:rFonts w:ascii="Times New Roman" w:hAnsi="Times New Roman"/>
          <w:sz w:val="24"/>
          <w:szCs w:val="24"/>
          <w:lang w:val="en-US"/>
        </w:rPr>
        <w:t xml:space="preserve"> and P</w:t>
      </w:r>
      <w:r w:rsidR="007433D6" w:rsidRPr="006F4F47">
        <w:rPr>
          <w:rFonts w:ascii="Times New Roman" w:hAnsi="Times New Roman"/>
          <w:sz w:val="24"/>
          <w:szCs w:val="24"/>
          <w:vertAlign w:val="superscript"/>
          <w:lang w:val="en-US"/>
        </w:rPr>
        <w:t>+</w:t>
      </w:r>
      <w:r w:rsidR="007433D6" w:rsidRPr="006F4F47">
        <w:rPr>
          <w:rFonts w:ascii="Times New Roman" w:hAnsi="Times New Roman"/>
          <w:sz w:val="24"/>
          <w:szCs w:val="24"/>
          <w:lang w:val="en-US"/>
        </w:rPr>
        <w:t xml:space="preserve"> implanted In</w:t>
      </w:r>
      <w:r w:rsidR="007433D6" w:rsidRPr="006F4F47">
        <w:rPr>
          <w:rFonts w:ascii="Times New Roman" w:hAnsi="Times New Roman"/>
          <w:sz w:val="24"/>
          <w:szCs w:val="24"/>
          <w:vertAlign w:val="subscript"/>
          <w:lang w:val="en-US"/>
        </w:rPr>
        <w:t>0.53</w:t>
      </w:r>
      <w:r w:rsidR="007433D6" w:rsidRPr="006F4F47">
        <w:rPr>
          <w:rFonts w:ascii="Times New Roman" w:hAnsi="Times New Roman"/>
          <w:sz w:val="24"/>
          <w:szCs w:val="24"/>
          <w:lang w:val="en-US"/>
        </w:rPr>
        <w:t>Ga</w:t>
      </w:r>
      <w:r w:rsidR="007433D6" w:rsidRPr="006F4F47">
        <w:rPr>
          <w:rFonts w:ascii="Times New Roman" w:hAnsi="Times New Roman"/>
          <w:sz w:val="24"/>
          <w:szCs w:val="24"/>
          <w:vertAlign w:val="subscript"/>
          <w:lang w:val="en-US"/>
        </w:rPr>
        <w:t>0.47</w:t>
      </w:r>
      <w:r w:rsidR="007433D6" w:rsidRPr="006F4F47">
        <w:rPr>
          <w:rFonts w:ascii="Times New Roman" w:hAnsi="Times New Roman"/>
          <w:sz w:val="24"/>
          <w:szCs w:val="24"/>
          <w:lang w:val="en-US"/>
        </w:rPr>
        <w:t xml:space="preserve">As. </w:t>
      </w:r>
      <w:r w:rsidR="00546E58" w:rsidRPr="006F4F47">
        <w:rPr>
          <w:rFonts w:ascii="Times New Roman" w:hAnsi="Times New Roman"/>
          <w:sz w:val="24"/>
          <w:szCs w:val="24"/>
          <w:lang w:val="en-US"/>
        </w:rPr>
        <w:t xml:space="preserve">ECS J. Solid State Sc. </w:t>
      </w:r>
      <w:r w:rsidR="005263EC" w:rsidRPr="006F4F47">
        <w:rPr>
          <w:rFonts w:ascii="Times New Roman" w:hAnsi="Times New Roman"/>
          <w:sz w:val="24"/>
          <w:szCs w:val="24"/>
          <w:lang w:val="en-US"/>
        </w:rPr>
        <w:t>5</w:t>
      </w:r>
      <w:r w:rsidR="007433D6" w:rsidRPr="006F4F47">
        <w:rPr>
          <w:rFonts w:ascii="Times New Roman" w:hAnsi="Times New Roman"/>
          <w:sz w:val="24"/>
          <w:szCs w:val="24"/>
          <w:lang w:val="en-US"/>
        </w:rPr>
        <w:t xml:space="preserve"> (2016)</w:t>
      </w:r>
      <w:r w:rsidR="00546E58" w:rsidRPr="006F4F47">
        <w:rPr>
          <w:rFonts w:ascii="Times New Roman" w:hAnsi="Times New Roman"/>
          <w:sz w:val="24"/>
          <w:szCs w:val="24"/>
          <w:lang w:val="en-US"/>
        </w:rPr>
        <w:t xml:space="preserve"> 3073</w:t>
      </w:r>
      <w:r w:rsidR="007433D6" w:rsidRPr="006F4F47">
        <w:rPr>
          <w:rFonts w:ascii="Times New Roman" w:hAnsi="Times New Roman"/>
          <w:sz w:val="24"/>
          <w:szCs w:val="24"/>
          <w:lang w:val="en-US"/>
        </w:rPr>
        <w:t>-3077</w:t>
      </w:r>
      <w:r w:rsidR="00546E58" w:rsidRPr="006F4F47">
        <w:rPr>
          <w:rFonts w:ascii="Times New Roman" w:hAnsi="Times New Roman"/>
          <w:sz w:val="24"/>
          <w:szCs w:val="24"/>
          <w:lang w:val="en-US"/>
        </w:rPr>
        <w:t xml:space="preserve">. </w:t>
      </w:r>
    </w:p>
    <w:p w:rsidR="00546E58" w:rsidRPr="006F4F47" w:rsidRDefault="00A827CA" w:rsidP="00546E58">
      <w:pPr>
        <w:spacing w:line="480" w:lineRule="auto"/>
        <w:rPr>
          <w:rFonts w:ascii="Times New Roman" w:eastAsia="Calibri" w:hAnsi="Times New Roman" w:cs="Times New Roman"/>
          <w:w w:val="105"/>
          <w:sz w:val="24"/>
          <w:szCs w:val="24"/>
        </w:rPr>
      </w:pPr>
      <w:r w:rsidRPr="006F4F47">
        <w:rPr>
          <w:rFonts w:ascii="Times New Roman" w:hAnsi="Times New Roman" w:cs="Times New Roman"/>
          <w:sz w:val="24"/>
          <w:szCs w:val="24"/>
        </w:rPr>
        <w:t>[</w:t>
      </w:r>
      <w:r w:rsidR="005263EC" w:rsidRPr="006F4F47">
        <w:rPr>
          <w:rFonts w:ascii="Times New Roman" w:hAnsi="Times New Roman" w:cs="Times New Roman"/>
          <w:sz w:val="24"/>
          <w:szCs w:val="24"/>
        </w:rPr>
        <w:t>9</w:t>
      </w:r>
      <w:r w:rsidRPr="006F4F47">
        <w:rPr>
          <w:rFonts w:ascii="Times New Roman" w:hAnsi="Times New Roman" w:cs="Times New Roman"/>
          <w:sz w:val="24"/>
          <w:szCs w:val="24"/>
        </w:rPr>
        <w:t>]</w:t>
      </w:r>
      <w:r w:rsidR="005263EC" w:rsidRPr="006F4F47">
        <w:rPr>
          <w:rFonts w:ascii="Times New Roman" w:hAnsi="Times New Roman" w:cs="Times New Roman"/>
          <w:sz w:val="24"/>
          <w:szCs w:val="24"/>
        </w:rPr>
        <w:t xml:space="preserve"> B.</w:t>
      </w:r>
      <w:r w:rsidR="00546E58" w:rsidRPr="006F4F47">
        <w:rPr>
          <w:rFonts w:ascii="Times New Roman" w:eastAsia="Calibri" w:hAnsi="Times New Roman" w:cs="Times New Roman"/>
          <w:w w:val="105"/>
          <w:sz w:val="24"/>
          <w:szCs w:val="24"/>
        </w:rPr>
        <w:t xml:space="preserve"> Wood, </w:t>
      </w:r>
      <w:r w:rsidR="005263EC" w:rsidRPr="006F4F47">
        <w:rPr>
          <w:rFonts w:ascii="Times New Roman" w:eastAsia="Calibri" w:hAnsi="Times New Roman" w:cs="Times New Roman"/>
          <w:w w:val="105"/>
          <w:sz w:val="24"/>
          <w:szCs w:val="24"/>
        </w:rPr>
        <w:t>C. Hatem, X.</w:t>
      </w:r>
      <w:r w:rsidR="00546E58" w:rsidRPr="006F4F47">
        <w:rPr>
          <w:rFonts w:ascii="Times New Roman" w:eastAsia="Calibri" w:hAnsi="Times New Roman" w:cs="Times New Roman"/>
          <w:w w:val="105"/>
          <w:sz w:val="24"/>
          <w:szCs w:val="24"/>
        </w:rPr>
        <w:t xml:space="preserve"> Bao, </w:t>
      </w:r>
      <w:r w:rsidR="005263EC" w:rsidRPr="006F4F47">
        <w:rPr>
          <w:rFonts w:ascii="Times New Roman" w:eastAsia="Calibri" w:hAnsi="Times New Roman" w:cs="Times New Roman"/>
          <w:w w:val="105"/>
          <w:sz w:val="24"/>
          <w:szCs w:val="24"/>
        </w:rPr>
        <w:t xml:space="preserve">H. </w:t>
      </w:r>
      <w:r w:rsidR="00546E58" w:rsidRPr="006F4F47">
        <w:rPr>
          <w:rFonts w:ascii="Times New Roman" w:eastAsia="Calibri" w:hAnsi="Times New Roman" w:cs="Times New Roman"/>
          <w:w w:val="105"/>
          <w:sz w:val="24"/>
          <w:szCs w:val="24"/>
        </w:rPr>
        <w:t xml:space="preserve">Zhou, </w:t>
      </w:r>
      <w:r w:rsidR="005263EC" w:rsidRPr="006F4F47">
        <w:rPr>
          <w:rFonts w:ascii="Times New Roman" w:eastAsia="Calibri" w:hAnsi="Times New Roman" w:cs="Times New Roman"/>
          <w:w w:val="105"/>
          <w:sz w:val="24"/>
          <w:szCs w:val="24"/>
        </w:rPr>
        <w:t>M.</w:t>
      </w:r>
      <w:r w:rsidR="00546E58" w:rsidRPr="006F4F47">
        <w:rPr>
          <w:rFonts w:ascii="Times New Roman" w:eastAsia="Calibri" w:hAnsi="Times New Roman" w:cs="Times New Roman"/>
          <w:w w:val="105"/>
          <w:sz w:val="24"/>
          <w:szCs w:val="24"/>
        </w:rPr>
        <w:t xml:space="preserve"> Zhang, M. Jin, </w:t>
      </w:r>
      <w:r w:rsidR="005263EC" w:rsidRPr="006F4F47">
        <w:rPr>
          <w:rFonts w:ascii="Times New Roman" w:eastAsia="Calibri" w:hAnsi="Times New Roman" w:cs="Times New Roman"/>
          <w:w w:val="105"/>
          <w:sz w:val="24"/>
          <w:szCs w:val="24"/>
        </w:rPr>
        <w:t>H.</w:t>
      </w:r>
      <w:r w:rsidR="00546E58" w:rsidRPr="006F4F47">
        <w:rPr>
          <w:rFonts w:ascii="Times New Roman" w:eastAsia="Calibri" w:hAnsi="Times New Roman" w:cs="Times New Roman"/>
          <w:w w:val="105"/>
          <w:sz w:val="24"/>
          <w:szCs w:val="24"/>
        </w:rPr>
        <w:t xml:space="preserve"> Chen, M.-P.</w:t>
      </w:r>
      <w:r w:rsidR="005263EC" w:rsidRPr="006F4F47">
        <w:rPr>
          <w:rFonts w:ascii="Times New Roman" w:eastAsia="Calibri" w:hAnsi="Times New Roman" w:cs="Times New Roman"/>
          <w:w w:val="105"/>
          <w:sz w:val="24"/>
          <w:szCs w:val="24"/>
        </w:rPr>
        <w:t xml:space="preserve"> Cai, S.S. </w:t>
      </w:r>
      <w:r w:rsidR="00546E58" w:rsidRPr="006F4F47">
        <w:rPr>
          <w:rFonts w:ascii="Times New Roman" w:eastAsia="Calibri" w:hAnsi="Times New Roman" w:cs="Times New Roman"/>
          <w:w w:val="105"/>
          <w:sz w:val="24"/>
          <w:szCs w:val="24"/>
        </w:rPr>
        <w:t xml:space="preserve">Munnangi, </w:t>
      </w:r>
      <w:r w:rsidR="00BA069B" w:rsidRPr="006F4F47">
        <w:rPr>
          <w:rFonts w:ascii="Times New Roman" w:eastAsia="Calibri" w:hAnsi="Times New Roman" w:cs="Times New Roman"/>
          <w:w w:val="105"/>
          <w:sz w:val="24"/>
          <w:szCs w:val="24"/>
        </w:rPr>
        <w:t>M.</w:t>
      </w:r>
      <w:r w:rsidR="00546E58" w:rsidRPr="006F4F47">
        <w:rPr>
          <w:rFonts w:ascii="Times New Roman" w:eastAsia="Calibri" w:hAnsi="Times New Roman" w:cs="Times New Roman"/>
          <w:w w:val="105"/>
          <w:sz w:val="24"/>
          <w:szCs w:val="24"/>
        </w:rPr>
        <w:t xml:space="preserve"> Okazaki, </w:t>
      </w:r>
      <w:r w:rsidR="00BA069B" w:rsidRPr="006F4F47">
        <w:rPr>
          <w:rFonts w:ascii="Times New Roman" w:eastAsia="Calibri" w:hAnsi="Times New Roman" w:cs="Times New Roman"/>
          <w:w w:val="105"/>
          <w:sz w:val="24"/>
          <w:szCs w:val="24"/>
        </w:rPr>
        <w:t>E.</w:t>
      </w:r>
      <w:r w:rsidR="00546E58" w:rsidRPr="006F4F47">
        <w:rPr>
          <w:rFonts w:ascii="Times New Roman" w:eastAsia="Calibri" w:hAnsi="Times New Roman" w:cs="Times New Roman"/>
          <w:w w:val="105"/>
          <w:sz w:val="24"/>
          <w:szCs w:val="24"/>
        </w:rPr>
        <w:t xml:space="preserve"> Sanchez, </w:t>
      </w:r>
      <w:r w:rsidR="00BA069B" w:rsidRPr="006F4F47">
        <w:rPr>
          <w:rFonts w:ascii="Times New Roman" w:eastAsia="Calibri" w:hAnsi="Times New Roman" w:cs="Times New Roman"/>
          <w:w w:val="105"/>
          <w:sz w:val="24"/>
          <w:szCs w:val="24"/>
        </w:rPr>
        <w:t>A.</w:t>
      </w:r>
      <w:r w:rsidR="00546E58" w:rsidRPr="006F4F47">
        <w:rPr>
          <w:rFonts w:ascii="Times New Roman" w:eastAsia="Calibri" w:hAnsi="Times New Roman" w:cs="Times New Roman"/>
          <w:w w:val="105"/>
          <w:sz w:val="24"/>
          <w:szCs w:val="24"/>
        </w:rPr>
        <w:t xml:space="preserve"> Brand, </w:t>
      </w:r>
      <w:r w:rsidR="007433D6" w:rsidRPr="006F4F47">
        <w:rPr>
          <w:rFonts w:ascii="Times New Roman" w:eastAsia="Calibri" w:hAnsi="Times New Roman"/>
          <w:w w:val="105"/>
          <w:sz w:val="24"/>
          <w:szCs w:val="24"/>
        </w:rPr>
        <w:t xml:space="preserve">Improvement of Si doping of </w:t>
      </w:r>
      <w:r w:rsidR="007433D6" w:rsidRPr="006F4F47">
        <w:rPr>
          <w:rFonts w:ascii="Times New Roman" w:hAnsi="Times New Roman"/>
          <w:sz w:val="24"/>
          <w:szCs w:val="24"/>
        </w:rPr>
        <w:t>In</w:t>
      </w:r>
      <w:r w:rsidR="007433D6" w:rsidRPr="006F4F47">
        <w:rPr>
          <w:rFonts w:ascii="Times New Roman" w:hAnsi="Times New Roman"/>
          <w:sz w:val="24"/>
          <w:szCs w:val="24"/>
          <w:vertAlign w:val="subscript"/>
        </w:rPr>
        <w:t>0.53</w:t>
      </w:r>
      <w:r w:rsidR="007433D6" w:rsidRPr="006F4F47">
        <w:rPr>
          <w:rFonts w:ascii="Times New Roman" w:hAnsi="Times New Roman"/>
          <w:sz w:val="24"/>
          <w:szCs w:val="24"/>
        </w:rPr>
        <w:t>Ga</w:t>
      </w:r>
      <w:r w:rsidR="007433D6" w:rsidRPr="006F4F47">
        <w:rPr>
          <w:rFonts w:ascii="Times New Roman" w:hAnsi="Times New Roman"/>
          <w:sz w:val="24"/>
          <w:szCs w:val="24"/>
          <w:vertAlign w:val="subscript"/>
        </w:rPr>
        <w:t>0.47</w:t>
      </w:r>
      <w:r w:rsidR="007433D6" w:rsidRPr="006F4F47">
        <w:rPr>
          <w:rFonts w:ascii="Times New Roman" w:hAnsi="Times New Roman"/>
          <w:sz w:val="24"/>
          <w:szCs w:val="24"/>
        </w:rPr>
        <w:t>As</w:t>
      </w:r>
      <w:r w:rsidR="007433D6" w:rsidRPr="006F4F47">
        <w:rPr>
          <w:rFonts w:ascii="Times New Roman" w:eastAsia="Calibri" w:hAnsi="Times New Roman"/>
          <w:w w:val="105"/>
          <w:sz w:val="24"/>
          <w:szCs w:val="24"/>
        </w:rPr>
        <w:t xml:space="preserve"> fin by heated implant. </w:t>
      </w:r>
      <w:r w:rsidR="00546E58" w:rsidRPr="006F4F47">
        <w:rPr>
          <w:rFonts w:ascii="Times New Roman" w:eastAsia="Calibri" w:hAnsi="Times New Roman" w:cs="Times New Roman"/>
          <w:w w:val="105"/>
          <w:sz w:val="24"/>
          <w:szCs w:val="24"/>
        </w:rPr>
        <w:t>VLSI Technology, Systems, and Applications 1</w:t>
      </w:r>
      <w:r w:rsidR="007433D6" w:rsidRPr="006F4F47">
        <w:rPr>
          <w:rFonts w:ascii="Times New Roman" w:eastAsia="Calibri" w:hAnsi="Times New Roman" w:cs="Times New Roman"/>
          <w:w w:val="105"/>
          <w:sz w:val="24"/>
          <w:szCs w:val="24"/>
        </w:rPr>
        <w:t xml:space="preserve"> </w:t>
      </w:r>
      <w:r w:rsidR="00BA069B" w:rsidRPr="006F4F47">
        <w:rPr>
          <w:rFonts w:ascii="Times New Roman" w:eastAsia="Calibri" w:hAnsi="Times New Roman" w:cs="Times New Roman"/>
          <w:w w:val="105"/>
          <w:sz w:val="24"/>
          <w:szCs w:val="24"/>
        </w:rPr>
        <w:t>(2015)</w:t>
      </w:r>
      <w:r w:rsidR="007433D6" w:rsidRPr="006F4F47">
        <w:rPr>
          <w:rFonts w:ascii="Times New Roman" w:eastAsia="Calibri" w:hAnsi="Times New Roman" w:cs="Times New Roman"/>
          <w:w w:val="105"/>
          <w:sz w:val="24"/>
          <w:szCs w:val="24"/>
        </w:rPr>
        <w:t xml:space="preserve"> 63-64.</w:t>
      </w:r>
      <w:r w:rsidR="00546E58" w:rsidRPr="006F4F47">
        <w:rPr>
          <w:rFonts w:ascii="Times New Roman" w:eastAsia="Calibri" w:hAnsi="Times New Roman" w:cs="Times New Roman"/>
          <w:w w:val="105"/>
          <w:sz w:val="24"/>
          <w:szCs w:val="24"/>
        </w:rPr>
        <w:t xml:space="preserve"> </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10</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BA069B" w:rsidRPr="006F4F47">
        <w:rPr>
          <w:rFonts w:ascii="Times New Roman" w:hAnsi="Times New Roman"/>
          <w:sz w:val="24"/>
          <w:szCs w:val="24"/>
          <w:lang w:val="en-US"/>
        </w:rPr>
        <w:t xml:space="preserve">J.C. </w:t>
      </w:r>
      <w:r w:rsidR="00546E58" w:rsidRPr="006F4F47">
        <w:rPr>
          <w:rFonts w:ascii="Times New Roman" w:hAnsi="Times New Roman"/>
          <w:sz w:val="24"/>
          <w:szCs w:val="24"/>
          <w:lang w:val="en-US"/>
        </w:rPr>
        <w:t xml:space="preserve">Ho, </w:t>
      </w:r>
      <w:r w:rsidR="00BA069B" w:rsidRPr="006F4F47">
        <w:rPr>
          <w:rFonts w:ascii="Times New Roman" w:hAnsi="Times New Roman"/>
          <w:sz w:val="24"/>
          <w:szCs w:val="24"/>
          <w:lang w:val="en-US"/>
        </w:rPr>
        <w:t>R.</w:t>
      </w:r>
      <w:r w:rsidR="00546E58" w:rsidRPr="006F4F47">
        <w:rPr>
          <w:rFonts w:ascii="Times New Roman" w:hAnsi="Times New Roman"/>
          <w:sz w:val="24"/>
          <w:szCs w:val="24"/>
          <w:lang w:val="en-US"/>
        </w:rPr>
        <w:t xml:space="preserve"> Yerushalmi, </w:t>
      </w:r>
      <w:r w:rsidR="00BA069B" w:rsidRPr="006F4F47">
        <w:rPr>
          <w:rFonts w:ascii="Times New Roman" w:hAnsi="Times New Roman"/>
          <w:sz w:val="24"/>
          <w:szCs w:val="24"/>
          <w:lang w:val="en-US"/>
        </w:rPr>
        <w:t xml:space="preserve">Z.A. </w:t>
      </w:r>
      <w:r w:rsidR="00546E58" w:rsidRPr="006F4F47">
        <w:rPr>
          <w:rFonts w:ascii="Times New Roman" w:hAnsi="Times New Roman"/>
          <w:sz w:val="24"/>
          <w:szCs w:val="24"/>
          <w:lang w:val="en-US"/>
        </w:rPr>
        <w:t xml:space="preserve">Jacobson, Z. Fan, </w:t>
      </w:r>
      <w:r w:rsidR="00BA069B" w:rsidRPr="006F4F47">
        <w:rPr>
          <w:rFonts w:ascii="Times New Roman" w:hAnsi="Times New Roman"/>
          <w:sz w:val="24"/>
          <w:szCs w:val="24"/>
          <w:lang w:val="en-US"/>
        </w:rPr>
        <w:t>R.L.</w:t>
      </w:r>
      <w:r w:rsidR="00546E58" w:rsidRPr="006F4F47">
        <w:rPr>
          <w:rFonts w:ascii="Times New Roman" w:hAnsi="Times New Roman"/>
          <w:sz w:val="24"/>
          <w:szCs w:val="24"/>
          <w:lang w:val="en-US"/>
        </w:rPr>
        <w:t xml:space="preserve"> Alley, </w:t>
      </w:r>
      <w:r w:rsidR="00BA069B" w:rsidRPr="006F4F47">
        <w:rPr>
          <w:rFonts w:ascii="Times New Roman" w:hAnsi="Times New Roman"/>
          <w:sz w:val="24"/>
          <w:szCs w:val="24"/>
          <w:lang w:val="en-US"/>
        </w:rPr>
        <w:t>and A.</w:t>
      </w:r>
      <w:r w:rsidR="00546E58" w:rsidRPr="006F4F47">
        <w:rPr>
          <w:rFonts w:ascii="Times New Roman" w:hAnsi="Times New Roman"/>
          <w:sz w:val="24"/>
          <w:szCs w:val="24"/>
          <w:lang w:val="en-US"/>
        </w:rPr>
        <w:t xml:space="preserve"> Javey, </w:t>
      </w:r>
      <w:r w:rsidR="007433D6" w:rsidRPr="006F4F47">
        <w:rPr>
          <w:rFonts w:ascii="Times New Roman" w:hAnsi="Times New Roman"/>
          <w:sz w:val="24"/>
          <w:szCs w:val="24"/>
          <w:lang w:val="en-US"/>
        </w:rPr>
        <w:t xml:space="preserve">Controlled nanoscale doping of semiconductors via molecular monolayers, </w:t>
      </w:r>
      <w:r w:rsidR="00546E58" w:rsidRPr="006F4F47">
        <w:rPr>
          <w:rFonts w:ascii="Times New Roman" w:hAnsi="Times New Roman"/>
          <w:sz w:val="24"/>
          <w:szCs w:val="24"/>
          <w:lang w:val="en-US"/>
        </w:rPr>
        <w:t>Nat. Mater. 7</w:t>
      </w:r>
      <w:r w:rsidR="007433D6" w:rsidRPr="006F4F47">
        <w:rPr>
          <w:rFonts w:ascii="Times New Roman" w:hAnsi="Times New Roman"/>
          <w:sz w:val="24"/>
          <w:szCs w:val="24"/>
          <w:lang w:val="en-US"/>
        </w:rPr>
        <w:t xml:space="preserve"> (2008)</w:t>
      </w:r>
      <w:r w:rsidR="00546E58" w:rsidRPr="006F4F47">
        <w:rPr>
          <w:rFonts w:ascii="Times New Roman" w:hAnsi="Times New Roman"/>
          <w:sz w:val="24"/>
          <w:szCs w:val="24"/>
          <w:lang w:val="en-US"/>
        </w:rPr>
        <w:t xml:space="preserve"> 62</w:t>
      </w:r>
      <w:r w:rsidR="007433D6" w:rsidRPr="006F4F47">
        <w:rPr>
          <w:rFonts w:ascii="Times New Roman" w:hAnsi="Times New Roman"/>
          <w:sz w:val="24"/>
          <w:szCs w:val="24"/>
          <w:lang w:val="en-US"/>
        </w:rPr>
        <w:t>-67</w:t>
      </w:r>
      <w:r w:rsidR="00546E58" w:rsidRPr="006F4F47">
        <w:rPr>
          <w:rFonts w:ascii="Times New Roman" w:hAnsi="Times New Roman"/>
          <w:sz w:val="24"/>
          <w:szCs w:val="24"/>
          <w:lang w:val="en-US"/>
        </w:rPr>
        <w:t>.</w:t>
      </w:r>
    </w:p>
    <w:p w:rsidR="007433D6" w:rsidRPr="006F4F47" w:rsidRDefault="00A827CA" w:rsidP="007433D6">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lastRenderedPageBreak/>
        <w:t>[</w:t>
      </w:r>
      <w:r w:rsidR="00546E58" w:rsidRPr="006F4F47">
        <w:rPr>
          <w:rFonts w:ascii="Times New Roman" w:hAnsi="Times New Roman"/>
          <w:sz w:val="24"/>
          <w:szCs w:val="24"/>
          <w:lang w:val="en-US"/>
        </w:rPr>
        <w:t>11</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hyperlink r:id="rId12" w:history="1">
        <w:r w:rsidR="007433D6" w:rsidRPr="006F4F47">
          <w:rPr>
            <w:rFonts w:ascii="Times New Roman" w:hAnsi="Times New Roman"/>
            <w:sz w:val="24"/>
            <w:szCs w:val="24"/>
            <w:lang w:val="en-US"/>
          </w:rPr>
          <w:t>O’Connell</w:t>
        </w:r>
      </w:hyperlink>
      <w:r w:rsidR="007433D6" w:rsidRPr="006F4F47">
        <w:rPr>
          <w:rFonts w:ascii="Times New Roman" w:hAnsi="Times New Roman"/>
          <w:sz w:val="24"/>
          <w:szCs w:val="24"/>
          <w:lang w:val="en-US"/>
        </w:rPr>
        <w:t xml:space="preserve">, J., Biswas, S., </w:t>
      </w:r>
      <w:hyperlink r:id="rId13" w:history="1">
        <w:r w:rsidR="007433D6" w:rsidRPr="006F4F47">
          <w:rPr>
            <w:rFonts w:ascii="Times New Roman" w:hAnsi="Times New Roman"/>
            <w:sz w:val="24"/>
            <w:szCs w:val="24"/>
            <w:lang w:val="en-US"/>
          </w:rPr>
          <w:t>Duffy</w:t>
        </w:r>
      </w:hyperlink>
      <w:r w:rsidR="007433D6" w:rsidRPr="006F4F47">
        <w:rPr>
          <w:rFonts w:ascii="Times New Roman" w:hAnsi="Times New Roman"/>
          <w:sz w:val="24"/>
          <w:szCs w:val="24"/>
          <w:lang w:val="en-US"/>
        </w:rPr>
        <w:t>, R.,</w:t>
      </w:r>
      <w:hyperlink r:id="rId14" w:history="1">
        <w:r w:rsidR="007433D6" w:rsidRPr="006F4F47">
          <w:rPr>
            <w:rFonts w:ascii="Times New Roman" w:hAnsi="Times New Roman"/>
            <w:sz w:val="24"/>
            <w:szCs w:val="24"/>
            <w:lang w:val="en-US"/>
          </w:rPr>
          <w:t xml:space="preserve"> Holmes</w:t>
        </w:r>
      </w:hyperlink>
      <w:r w:rsidR="007433D6" w:rsidRPr="006F4F47">
        <w:rPr>
          <w:rFonts w:ascii="Times New Roman" w:hAnsi="Times New Roman"/>
          <w:sz w:val="24"/>
          <w:szCs w:val="24"/>
          <w:lang w:val="en-US"/>
        </w:rPr>
        <w:t xml:space="preserve">, J.D., 2016. Chemical approaches for doping nanodevice architectures. </w:t>
      </w:r>
      <w:hyperlink r:id="rId15" w:history="1">
        <w:r w:rsidR="007433D6" w:rsidRPr="006F4F47">
          <w:rPr>
            <w:rFonts w:ascii="Times New Roman" w:hAnsi="Times New Roman"/>
            <w:sz w:val="24"/>
            <w:szCs w:val="24"/>
            <w:lang w:val="en-US"/>
          </w:rPr>
          <w:t>Nanotechnology</w:t>
        </w:r>
      </w:hyperlink>
      <w:r w:rsidR="007433D6" w:rsidRPr="006F4F47">
        <w:rPr>
          <w:rFonts w:ascii="Times New Roman" w:hAnsi="Times New Roman"/>
          <w:sz w:val="24"/>
          <w:szCs w:val="24"/>
          <w:lang w:val="en-US"/>
        </w:rPr>
        <w:t xml:space="preserve">, </w:t>
      </w:r>
      <w:hyperlink r:id="rId16" w:history="1">
        <w:r w:rsidR="007433D6" w:rsidRPr="006F4F47">
          <w:rPr>
            <w:rFonts w:ascii="Times New Roman" w:hAnsi="Times New Roman"/>
            <w:sz w:val="24"/>
            <w:szCs w:val="24"/>
            <w:lang w:val="en-US"/>
          </w:rPr>
          <w:t>27</w:t>
        </w:r>
      </w:hyperlink>
      <w:r w:rsidR="007433D6" w:rsidRPr="006F4F47">
        <w:rPr>
          <w:rFonts w:ascii="Times New Roman" w:hAnsi="Times New Roman"/>
          <w:sz w:val="24"/>
          <w:szCs w:val="24"/>
          <w:lang w:val="en-US"/>
        </w:rPr>
        <w:t>, 342002.</w:t>
      </w:r>
    </w:p>
    <w:p w:rsidR="00546E58" w:rsidRPr="006F4F47" w:rsidRDefault="00A827CA" w:rsidP="00546E58">
      <w:pPr>
        <w:pStyle w:val="RSCR02References"/>
        <w:numPr>
          <w:ilvl w:val="0"/>
          <w:numId w:val="0"/>
        </w:numPr>
        <w:spacing w:line="480" w:lineRule="auto"/>
        <w:rPr>
          <w:rFonts w:ascii="Times New Roman" w:hAnsi="Times New Roman"/>
          <w:sz w:val="24"/>
          <w:szCs w:val="24"/>
        </w:rPr>
      </w:pPr>
      <w:r w:rsidRPr="006F4F47">
        <w:rPr>
          <w:rFonts w:ascii="Times New Roman" w:hAnsi="Times New Roman"/>
          <w:sz w:val="24"/>
          <w:szCs w:val="24"/>
          <w:lang w:val="en-US"/>
        </w:rPr>
        <w:t>[</w:t>
      </w:r>
      <w:r w:rsidR="00546E58" w:rsidRPr="006F4F47">
        <w:rPr>
          <w:rFonts w:ascii="Times New Roman" w:hAnsi="Times New Roman"/>
          <w:sz w:val="24"/>
          <w:szCs w:val="24"/>
          <w:lang w:val="en-US"/>
        </w:rPr>
        <w:t>12</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 xml:space="preserve">J. </w:t>
      </w:r>
      <w:hyperlink r:id="rId17" w:history="1">
        <w:r w:rsidR="00546E58" w:rsidRPr="006F4F47">
          <w:rPr>
            <w:rFonts w:ascii="Times New Roman" w:hAnsi="Times New Roman"/>
            <w:sz w:val="24"/>
            <w:szCs w:val="24"/>
            <w:lang w:val="en-US"/>
          </w:rPr>
          <w:t>O’Connell</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E.</w:t>
      </w:r>
      <w:hyperlink r:id="rId18" w:history="1">
        <w:r w:rsidR="00546E58" w:rsidRPr="006F4F47">
          <w:rPr>
            <w:rFonts w:ascii="Times New Roman" w:hAnsi="Times New Roman"/>
            <w:sz w:val="24"/>
            <w:szCs w:val="24"/>
            <w:lang w:val="en-US"/>
          </w:rPr>
          <w:t xml:space="preserve"> Napolitani</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G.</w:t>
      </w:r>
      <w:r w:rsidR="00546E58" w:rsidRPr="006F4F47">
        <w:rPr>
          <w:rFonts w:ascii="Times New Roman" w:hAnsi="Times New Roman"/>
          <w:sz w:val="24"/>
          <w:szCs w:val="24"/>
          <w:lang w:val="en-US"/>
        </w:rPr>
        <w:t xml:space="preserve"> </w:t>
      </w:r>
      <w:hyperlink r:id="rId19" w:history="1">
        <w:r w:rsidR="00546E58" w:rsidRPr="006F4F47">
          <w:rPr>
            <w:rFonts w:ascii="Times New Roman" w:hAnsi="Times New Roman"/>
            <w:sz w:val="24"/>
            <w:szCs w:val="24"/>
            <w:lang w:val="en-US"/>
          </w:rPr>
          <w:t>Impellizzeri</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 xml:space="preserve">C. </w:t>
      </w:r>
      <w:hyperlink r:id="rId20" w:history="1">
        <w:r w:rsidR="00546E58" w:rsidRPr="006F4F47">
          <w:rPr>
            <w:rFonts w:ascii="Times New Roman" w:hAnsi="Times New Roman"/>
            <w:sz w:val="24"/>
            <w:szCs w:val="24"/>
            <w:lang w:val="en-US"/>
          </w:rPr>
          <w:t>Glynn</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G.P.</w:t>
      </w:r>
      <w:hyperlink r:id="rId21" w:history="1">
        <w:r w:rsidR="00546E58" w:rsidRPr="006F4F47">
          <w:rPr>
            <w:rFonts w:ascii="Times New Roman" w:hAnsi="Times New Roman"/>
            <w:sz w:val="24"/>
            <w:szCs w:val="24"/>
            <w:lang w:val="en-US"/>
          </w:rPr>
          <w:t xml:space="preserve"> McGlacken</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C.</w:t>
      </w:r>
      <w:r w:rsidR="00546E58" w:rsidRPr="006F4F47">
        <w:rPr>
          <w:rFonts w:ascii="Times New Roman" w:hAnsi="Times New Roman"/>
          <w:sz w:val="24"/>
          <w:szCs w:val="24"/>
          <w:lang w:val="en-US"/>
        </w:rPr>
        <w:t xml:space="preserve"> </w:t>
      </w:r>
      <w:hyperlink r:id="rId22" w:history="1">
        <w:r w:rsidR="00546E58" w:rsidRPr="006F4F47">
          <w:rPr>
            <w:rFonts w:ascii="Times New Roman" w:hAnsi="Times New Roman"/>
            <w:sz w:val="24"/>
            <w:szCs w:val="24"/>
            <w:lang w:val="en-US"/>
          </w:rPr>
          <w:t>O’Dwyer</w:t>
        </w:r>
      </w:hyperlink>
      <w:r w:rsidR="00546E58"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R.</w:t>
      </w:r>
      <w:r w:rsidR="00546E58" w:rsidRPr="006F4F47">
        <w:rPr>
          <w:rFonts w:ascii="Times New Roman" w:hAnsi="Times New Roman"/>
          <w:sz w:val="24"/>
          <w:szCs w:val="24"/>
          <w:lang w:val="en-US"/>
        </w:rPr>
        <w:t xml:space="preserve"> </w:t>
      </w:r>
      <w:hyperlink r:id="rId23" w:history="1">
        <w:r w:rsidR="00546E58" w:rsidRPr="006F4F47">
          <w:rPr>
            <w:rFonts w:ascii="Times New Roman" w:hAnsi="Times New Roman"/>
            <w:sz w:val="24"/>
            <w:szCs w:val="24"/>
            <w:lang w:val="en-US"/>
          </w:rPr>
          <w:t>Duffy</w:t>
        </w:r>
      </w:hyperlink>
      <w:r w:rsidR="00546E58" w:rsidRPr="006F4F47">
        <w:rPr>
          <w:rFonts w:ascii="Times New Roman" w:hAnsi="Times New Roman"/>
          <w:sz w:val="24"/>
          <w:szCs w:val="24"/>
          <w:lang w:val="en-US"/>
        </w:rPr>
        <w:t>,</w:t>
      </w:r>
      <w:r w:rsidR="005D0B60" w:rsidRPr="006F4F47">
        <w:rPr>
          <w:rFonts w:ascii="Times New Roman" w:hAnsi="Times New Roman"/>
          <w:sz w:val="24"/>
          <w:szCs w:val="24"/>
          <w:lang w:val="en-US"/>
        </w:rPr>
        <w:t xml:space="preserve"> J.D.</w:t>
      </w:r>
      <w:hyperlink r:id="rId24" w:history="1">
        <w:r w:rsidR="00546E58" w:rsidRPr="006F4F47">
          <w:rPr>
            <w:rFonts w:ascii="Times New Roman" w:hAnsi="Times New Roman"/>
            <w:sz w:val="24"/>
            <w:szCs w:val="24"/>
            <w:lang w:val="en-US"/>
          </w:rPr>
          <w:t xml:space="preserve"> Holmes</w:t>
        </w:r>
      </w:hyperlink>
      <w:r w:rsidR="00546E58" w:rsidRPr="006F4F47">
        <w:rPr>
          <w:rFonts w:ascii="Times New Roman" w:hAnsi="Times New Roman"/>
          <w:sz w:val="24"/>
          <w:szCs w:val="24"/>
          <w:lang w:val="en-US"/>
        </w:rPr>
        <w:t xml:space="preserve">, </w:t>
      </w:r>
      <w:r w:rsidR="007433D6" w:rsidRPr="006F4F47">
        <w:rPr>
          <w:rFonts w:ascii="Times New Roman" w:hAnsi="Times New Roman"/>
          <w:sz w:val="24"/>
          <w:szCs w:val="24"/>
          <w:lang w:val="en-US"/>
        </w:rPr>
        <w:t>Liquid-phase monolayer doping of InGaAs with Si-, S-, and Sn-</w:t>
      </w:r>
      <w:r w:rsidR="008B6E5F" w:rsidRPr="006F4F47">
        <w:rPr>
          <w:rFonts w:ascii="Times New Roman" w:hAnsi="Times New Roman"/>
          <w:sz w:val="24"/>
          <w:szCs w:val="24"/>
          <w:lang w:val="en-US"/>
        </w:rPr>
        <w:t>c</w:t>
      </w:r>
      <w:r w:rsidR="007433D6" w:rsidRPr="006F4F47">
        <w:rPr>
          <w:rFonts w:ascii="Times New Roman" w:hAnsi="Times New Roman"/>
          <w:sz w:val="24"/>
          <w:szCs w:val="24"/>
          <w:lang w:val="en-US"/>
        </w:rPr>
        <w:t xml:space="preserve">ontaining </w:t>
      </w:r>
      <w:r w:rsidR="008B6E5F" w:rsidRPr="006F4F47">
        <w:rPr>
          <w:rFonts w:ascii="Times New Roman" w:hAnsi="Times New Roman"/>
          <w:sz w:val="24"/>
          <w:szCs w:val="24"/>
          <w:lang w:val="en-US"/>
        </w:rPr>
        <w:t>o</w:t>
      </w:r>
      <w:r w:rsidR="007433D6" w:rsidRPr="006F4F47">
        <w:rPr>
          <w:rFonts w:ascii="Times New Roman" w:hAnsi="Times New Roman"/>
          <w:sz w:val="24"/>
          <w:szCs w:val="24"/>
          <w:lang w:val="en-US"/>
        </w:rPr>
        <w:t xml:space="preserve">rganic </w:t>
      </w:r>
      <w:r w:rsidR="008B6E5F" w:rsidRPr="006F4F47">
        <w:rPr>
          <w:rFonts w:ascii="Times New Roman" w:hAnsi="Times New Roman"/>
          <w:sz w:val="24"/>
          <w:szCs w:val="24"/>
          <w:lang w:val="en-US"/>
        </w:rPr>
        <w:t>m</w:t>
      </w:r>
      <w:r w:rsidR="007433D6" w:rsidRPr="006F4F47">
        <w:rPr>
          <w:rFonts w:ascii="Times New Roman" w:hAnsi="Times New Roman"/>
          <w:sz w:val="24"/>
          <w:szCs w:val="24"/>
          <w:lang w:val="en-US"/>
        </w:rPr>
        <w:t xml:space="preserve">olecular </w:t>
      </w:r>
      <w:r w:rsidR="008B6E5F" w:rsidRPr="006F4F47">
        <w:rPr>
          <w:rFonts w:ascii="Times New Roman" w:hAnsi="Times New Roman"/>
          <w:sz w:val="24"/>
          <w:szCs w:val="24"/>
          <w:lang w:val="en-US"/>
        </w:rPr>
        <w:t>l</w:t>
      </w:r>
      <w:r w:rsidR="007433D6" w:rsidRPr="006F4F47">
        <w:rPr>
          <w:rFonts w:ascii="Times New Roman" w:hAnsi="Times New Roman"/>
          <w:sz w:val="24"/>
          <w:szCs w:val="24"/>
          <w:lang w:val="en-US"/>
        </w:rPr>
        <w:t>ayers</w:t>
      </w:r>
      <w:r w:rsidR="007433D6" w:rsidRPr="006F4F47">
        <w:rPr>
          <w:rFonts w:ascii="Times New Roman" w:hAnsi="Times New Roman"/>
          <w:iCs/>
          <w:sz w:val="24"/>
          <w:szCs w:val="24"/>
          <w:lang w:val="en-US"/>
        </w:rPr>
        <w:t xml:space="preserve"> </w:t>
      </w:r>
      <w:r w:rsidR="00546E58" w:rsidRPr="006F4F47">
        <w:rPr>
          <w:rFonts w:ascii="Times New Roman" w:hAnsi="Times New Roman"/>
          <w:iCs/>
          <w:sz w:val="24"/>
          <w:szCs w:val="24"/>
          <w:lang w:val="en-US"/>
        </w:rPr>
        <w:t>ACS Omega</w:t>
      </w:r>
      <w:r w:rsidR="00546E58" w:rsidRPr="006F4F47">
        <w:rPr>
          <w:rFonts w:ascii="Times New Roman" w:hAnsi="Times New Roman"/>
          <w:sz w:val="24"/>
          <w:szCs w:val="24"/>
          <w:lang w:val="en-US"/>
        </w:rPr>
        <w:t>, 2</w:t>
      </w:r>
      <w:r w:rsidR="008B6E5F" w:rsidRPr="006F4F47">
        <w:rPr>
          <w:rFonts w:ascii="Times New Roman" w:hAnsi="Times New Roman"/>
          <w:sz w:val="24"/>
          <w:szCs w:val="24"/>
          <w:lang w:val="en-US"/>
        </w:rPr>
        <w:t xml:space="preserve"> </w:t>
      </w:r>
      <w:r w:rsidR="005D0B60" w:rsidRPr="006F4F47">
        <w:rPr>
          <w:rFonts w:ascii="Times New Roman" w:hAnsi="Times New Roman"/>
          <w:sz w:val="24"/>
          <w:szCs w:val="24"/>
          <w:lang w:val="en-US"/>
        </w:rPr>
        <w:t>(2017)</w:t>
      </w:r>
      <w:r w:rsidR="008B6E5F" w:rsidRPr="006F4F47">
        <w:rPr>
          <w:rFonts w:ascii="Times New Roman" w:hAnsi="Times New Roman"/>
          <w:sz w:val="24"/>
          <w:szCs w:val="24"/>
          <w:lang w:val="en-US"/>
        </w:rPr>
        <w:t xml:space="preserve"> 1750-1759</w:t>
      </w:r>
      <w:r w:rsidR="00546E58" w:rsidRPr="006F4F47">
        <w:rPr>
          <w:rFonts w:ascii="Times New Roman" w:hAnsi="Times New Roman"/>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rPr>
      </w:pPr>
      <w:r w:rsidRPr="006F4F47">
        <w:rPr>
          <w:rFonts w:ascii="Times New Roman" w:hAnsi="Times New Roman"/>
          <w:sz w:val="24"/>
          <w:szCs w:val="24"/>
          <w:lang w:val="en-US"/>
        </w:rPr>
        <w:t>[</w:t>
      </w:r>
      <w:r w:rsidR="00546E58" w:rsidRPr="006F4F47">
        <w:rPr>
          <w:rFonts w:ascii="Times New Roman" w:hAnsi="Times New Roman"/>
          <w:sz w:val="24"/>
          <w:szCs w:val="24"/>
          <w:lang w:val="en-US"/>
        </w:rPr>
        <w:t>13</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0A7082" w:rsidRPr="006F4F47">
        <w:rPr>
          <w:rFonts w:ascii="Times New Roman" w:hAnsi="Times New Roman"/>
          <w:sz w:val="24"/>
          <w:szCs w:val="24"/>
          <w:lang w:val="en-US"/>
        </w:rPr>
        <w:t xml:space="preserve">Y. </w:t>
      </w:r>
      <w:r w:rsidR="00546E58" w:rsidRPr="006F4F47">
        <w:rPr>
          <w:rFonts w:ascii="Times New Roman" w:hAnsi="Times New Roman"/>
          <w:sz w:val="24"/>
          <w:szCs w:val="24"/>
          <w:lang w:val="en-US"/>
        </w:rPr>
        <w:t xml:space="preserve">Fedoryshyn, </w:t>
      </w:r>
      <w:r w:rsidR="000A7082" w:rsidRPr="006F4F47">
        <w:rPr>
          <w:rFonts w:ascii="Times New Roman" w:hAnsi="Times New Roman"/>
          <w:sz w:val="24"/>
          <w:szCs w:val="24"/>
          <w:lang w:val="en-US"/>
        </w:rPr>
        <w:t>M.</w:t>
      </w:r>
      <w:r w:rsidR="00546E58" w:rsidRPr="006F4F47">
        <w:rPr>
          <w:rFonts w:ascii="Times New Roman" w:hAnsi="Times New Roman"/>
          <w:sz w:val="24"/>
          <w:szCs w:val="24"/>
          <w:lang w:val="en-US"/>
        </w:rPr>
        <w:t xml:space="preserve"> Beck, </w:t>
      </w:r>
      <w:r w:rsidR="000A7082" w:rsidRPr="006F4F47">
        <w:rPr>
          <w:rFonts w:ascii="Times New Roman" w:hAnsi="Times New Roman"/>
          <w:sz w:val="24"/>
          <w:szCs w:val="24"/>
          <w:lang w:val="en-US"/>
        </w:rPr>
        <w:t xml:space="preserve">P. </w:t>
      </w:r>
      <w:r w:rsidR="00546E58" w:rsidRPr="006F4F47">
        <w:rPr>
          <w:rFonts w:ascii="Times New Roman" w:hAnsi="Times New Roman"/>
          <w:sz w:val="24"/>
          <w:szCs w:val="24"/>
          <w:lang w:val="en-US"/>
        </w:rPr>
        <w:t>Kaspar,</w:t>
      </w:r>
      <w:r w:rsidR="000A7082" w:rsidRPr="006F4F47">
        <w:rPr>
          <w:rFonts w:ascii="Times New Roman" w:hAnsi="Times New Roman"/>
          <w:sz w:val="24"/>
          <w:szCs w:val="24"/>
          <w:lang w:val="en-US"/>
        </w:rPr>
        <w:t xml:space="preserve"> H. </w:t>
      </w:r>
      <w:r w:rsidR="00546E58" w:rsidRPr="006F4F47">
        <w:rPr>
          <w:rFonts w:ascii="Times New Roman" w:hAnsi="Times New Roman"/>
          <w:sz w:val="24"/>
          <w:szCs w:val="24"/>
          <w:lang w:val="en-US"/>
        </w:rPr>
        <w:t xml:space="preserve">Jaeckel, </w:t>
      </w:r>
      <w:r w:rsidR="008B6E5F" w:rsidRPr="006F4F47">
        <w:rPr>
          <w:rFonts w:ascii="Times New Roman" w:hAnsi="Times New Roman"/>
          <w:sz w:val="24"/>
          <w:szCs w:val="24"/>
          <w:lang w:val="en-US"/>
        </w:rPr>
        <w:t xml:space="preserve">Characterization of Si volume- and delta-doped InGaAs grown by molecular beam epitaxy. </w:t>
      </w:r>
      <w:r w:rsidR="00546E58" w:rsidRPr="006F4F47">
        <w:rPr>
          <w:rFonts w:ascii="Times New Roman" w:hAnsi="Times New Roman"/>
          <w:sz w:val="24"/>
          <w:szCs w:val="24"/>
          <w:lang w:val="en-US" w:eastAsia="es-ES"/>
        </w:rPr>
        <w:t>J. Appl. Phys. 10</w:t>
      </w:r>
      <w:r w:rsidR="000A7082" w:rsidRPr="006F4F47">
        <w:rPr>
          <w:rFonts w:ascii="Times New Roman" w:hAnsi="Times New Roman"/>
          <w:sz w:val="24"/>
          <w:szCs w:val="24"/>
          <w:lang w:val="en-US" w:eastAsia="es-ES"/>
        </w:rPr>
        <w:t>7</w:t>
      </w:r>
      <w:r w:rsidR="008B6E5F" w:rsidRPr="006F4F47">
        <w:rPr>
          <w:rFonts w:ascii="Times New Roman" w:hAnsi="Times New Roman"/>
          <w:sz w:val="24"/>
          <w:szCs w:val="24"/>
          <w:lang w:val="en-US" w:eastAsia="es-ES"/>
        </w:rPr>
        <w:t xml:space="preserve"> (2010)</w:t>
      </w:r>
      <w:r w:rsidR="00546E58" w:rsidRPr="006F4F47">
        <w:rPr>
          <w:rFonts w:ascii="Times New Roman" w:hAnsi="Times New Roman"/>
          <w:sz w:val="24"/>
          <w:szCs w:val="24"/>
          <w:lang w:val="en-US" w:eastAsia="es-ES"/>
        </w:rPr>
        <w:t xml:space="preserve"> 0937101</w:t>
      </w:r>
      <w:r w:rsidR="008B6E5F" w:rsidRPr="006F4F47">
        <w:rPr>
          <w:rFonts w:ascii="Times New Roman" w:hAnsi="Times New Roman"/>
          <w:sz w:val="24"/>
          <w:szCs w:val="24"/>
          <w:lang w:val="en-US" w:eastAsia="es-ES"/>
        </w:rPr>
        <w:t>-0937103</w:t>
      </w:r>
      <w:r w:rsidR="00546E58" w:rsidRPr="006F4F47">
        <w:rPr>
          <w:rFonts w:ascii="Times New Roman" w:hAnsi="Times New Roman"/>
          <w:sz w:val="24"/>
          <w:szCs w:val="24"/>
          <w:lang w:val="en-US" w:eastAsia="es-ES"/>
        </w:rPr>
        <w:t>.</w:t>
      </w:r>
    </w:p>
    <w:p w:rsidR="00546E58" w:rsidRPr="006F4F47" w:rsidRDefault="00A827CA" w:rsidP="00546E58">
      <w:pPr>
        <w:pStyle w:val="RSCR02References"/>
        <w:numPr>
          <w:ilvl w:val="0"/>
          <w:numId w:val="0"/>
        </w:numPr>
        <w:spacing w:line="480" w:lineRule="auto"/>
        <w:rPr>
          <w:rStyle w:val="authorsname"/>
          <w:rFonts w:ascii="Times New Roman" w:hAnsi="Times New Roman"/>
          <w:spacing w:val="1"/>
          <w:sz w:val="24"/>
          <w:szCs w:val="24"/>
        </w:rPr>
      </w:pPr>
      <w:r w:rsidRPr="006F4F47">
        <w:rPr>
          <w:rFonts w:ascii="Times New Roman" w:hAnsi="Times New Roman"/>
          <w:sz w:val="24"/>
          <w:szCs w:val="24"/>
          <w:lang w:val="en-US"/>
        </w:rPr>
        <w:t>[</w:t>
      </w:r>
      <w:r w:rsidR="00546E58" w:rsidRPr="006F4F47">
        <w:rPr>
          <w:rFonts w:ascii="Times New Roman" w:hAnsi="Times New Roman"/>
          <w:sz w:val="24"/>
          <w:szCs w:val="24"/>
          <w:lang w:val="en-US"/>
        </w:rPr>
        <w:t>14</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0A7082" w:rsidRPr="006F4F47">
        <w:rPr>
          <w:rFonts w:ascii="Times New Roman" w:hAnsi="Times New Roman"/>
          <w:sz w:val="24"/>
          <w:szCs w:val="24"/>
          <w:lang w:val="en-US"/>
        </w:rPr>
        <w:t xml:space="preserve">H. </w:t>
      </w:r>
      <w:r w:rsidR="00546E58" w:rsidRPr="006F4F47">
        <w:rPr>
          <w:rFonts w:ascii="Times New Roman" w:hAnsi="Times New Roman"/>
          <w:sz w:val="24"/>
          <w:szCs w:val="24"/>
          <w:lang w:val="en-US"/>
        </w:rPr>
        <w:t xml:space="preserve">Aldridge Jr, </w:t>
      </w:r>
      <w:r w:rsidR="000A7082" w:rsidRPr="006F4F47">
        <w:rPr>
          <w:rFonts w:ascii="Times New Roman" w:hAnsi="Times New Roman"/>
          <w:sz w:val="24"/>
          <w:szCs w:val="24"/>
          <w:lang w:val="en-US"/>
        </w:rPr>
        <w:t xml:space="preserve">A.G. </w:t>
      </w:r>
      <w:r w:rsidR="00546E58" w:rsidRPr="006F4F47">
        <w:rPr>
          <w:rFonts w:ascii="Times New Roman" w:hAnsi="Times New Roman"/>
          <w:sz w:val="24"/>
          <w:szCs w:val="24"/>
          <w:lang w:val="en-US"/>
        </w:rPr>
        <w:t xml:space="preserve">Lind, </w:t>
      </w:r>
      <w:r w:rsidR="000A7082" w:rsidRPr="006F4F47">
        <w:rPr>
          <w:rFonts w:ascii="Times New Roman" w:hAnsi="Times New Roman"/>
          <w:sz w:val="24"/>
          <w:szCs w:val="24"/>
          <w:lang w:val="en-US"/>
        </w:rPr>
        <w:t>C.C.</w:t>
      </w:r>
      <w:r w:rsidR="00546E58" w:rsidRPr="006F4F47">
        <w:rPr>
          <w:rFonts w:ascii="Times New Roman" w:hAnsi="Times New Roman"/>
          <w:sz w:val="24"/>
          <w:szCs w:val="24"/>
          <w:lang w:val="en-US"/>
        </w:rPr>
        <w:t xml:space="preserve"> Bomberger, </w:t>
      </w:r>
      <w:r w:rsidR="000A7082" w:rsidRPr="006F4F47">
        <w:rPr>
          <w:rFonts w:ascii="Times New Roman" w:hAnsi="Times New Roman"/>
          <w:sz w:val="24"/>
          <w:szCs w:val="24"/>
          <w:lang w:val="en-US"/>
        </w:rPr>
        <w:t>Y.</w:t>
      </w:r>
      <w:r w:rsidR="00546E58" w:rsidRPr="006F4F47">
        <w:rPr>
          <w:rFonts w:ascii="Times New Roman" w:hAnsi="Times New Roman"/>
          <w:sz w:val="24"/>
          <w:szCs w:val="24"/>
          <w:lang w:val="en-US"/>
        </w:rPr>
        <w:t xml:space="preserve"> Puzyrev, </w:t>
      </w:r>
      <w:r w:rsidR="000A7082" w:rsidRPr="006F4F47">
        <w:rPr>
          <w:rFonts w:ascii="Times New Roman" w:hAnsi="Times New Roman"/>
          <w:sz w:val="24"/>
          <w:szCs w:val="24"/>
          <w:lang w:val="en-US"/>
        </w:rPr>
        <w:t>C.</w:t>
      </w:r>
      <w:r w:rsidR="00546E58" w:rsidRPr="006F4F47">
        <w:rPr>
          <w:rFonts w:ascii="Times New Roman" w:hAnsi="Times New Roman"/>
          <w:sz w:val="24"/>
          <w:szCs w:val="24"/>
          <w:lang w:val="en-US"/>
        </w:rPr>
        <w:t xml:space="preserve"> Hatem, </w:t>
      </w:r>
      <w:r w:rsidR="000A7082" w:rsidRPr="006F4F47">
        <w:rPr>
          <w:rFonts w:ascii="Times New Roman" w:hAnsi="Times New Roman"/>
          <w:sz w:val="24"/>
          <w:szCs w:val="24"/>
          <w:lang w:val="en-US"/>
        </w:rPr>
        <w:t>R.M.</w:t>
      </w:r>
      <w:r w:rsidR="00546E58" w:rsidRPr="006F4F47">
        <w:rPr>
          <w:rFonts w:ascii="Times New Roman" w:hAnsi="Times New Roman"/>
          <w:sz w:val="24"/>
          <w:szCs w:val="24"/>
          <w:lang w:val="en-US"/>
        </w:rPr>
        <w:t xml:space="preserve"> Gwilliam, J.M.O.</w:t>
      </w:r>
      <w:r w:rsidR="000A7082" w:rsidRPr="006F4F47">
        <w:rPr>
          <w:rFonts w:ascii="Times New Roman" w:hAnsi="Times New Roman"/>
          <w:sz w:val="24"/>
          <w:szCs w:val="24"/>
          <w:lang w:val="en-US"/>
        </w:rPr>
        <w:t xml:space="preserve"> Zide, S.T. </w:t>
      </w:r>
      <w:r w:rsidR="00546E58" w:rsidRPr="006F4F47">
        <w:rPr>
          <w:rFonts w:ascii="Times New Roman" w:hAnsi="Times New Roman"/>
          <w:sz w:val="24"/>
          <w:szCs w:val="24"/>
          <w:lang w:val="en-US"/>
        </w:rPr>
        <w:t xml:space="preserve">Pantelides, </w:t>
      </w:r>
      <w:r w:rsidR="000A7082" w:rsidRPr="006F4F47">
        <w:rPr>
          <w:rFonts w:ascii="Times New Roman" w:hAnsi="Times New Roman"/>
          <w:sz w:val="24"/>
          <w:szCs w:val="24"/>
          <w:lang w:val="en-US"/>
        </w:rPr>
        <w:t>M.E.</w:t>
      </w:r>
      <w:r w:rsidR="00546E58" w:rsidRPr="006F4F47">
        <w:rPr>
          <w:rFonts w:ascii="Times New Roman" w:hAnsi="Times New Roman"/>
          <w:sz w:val="24"/>
          <w:szCs w:val="24"/>
          <w:lang w:val="en-US"/>
        </w:rPr>
        <w:t xml:space="preserve"> Law M.E.</w:t>
      </w:r>
      <w:r w:rsidR="000A7082" w:rsidRPr="006F4F47">
        <w:rPr>
          <w:rFonts w:ascii="Times New Roman" w:hAnsi="Times New Roman"/>
          <w:sz w:val="24"/>
          <w:szCs w:val="24"/>
          <w:lang w:val="en-US"/>
        </w:rPr>
        <w:t xml:space="preserve">, K.S. </w:t>
      </w:r>
      <w:r w:rsidR="00546E58" w:rsidRPr="006F4F47">
        <w:rPr>
          <w:rFonts w:ascii="Times New Roman" w:hAnsi="Times New Roman"/>
          <w:sz w:val="24"/>
          <w:szCs w:val="24"/>
          <w:lang w:val="en-US"/>
        </w:rPr>
        <w:t xml:space="preserve">Jones, </w:t>
      </w:r>
      <w:r w:rsidR="008B6E5F" w:rsidRPr="006F4F47">
        <w:rPr>
          <w:rFonts w:ascii="Times New Roman" w:hAnsi="Times New Roman"/>
          <w:sz w:val="24"/>
          <w:szCs w:val="24"/>
          <w:lang w:val="en-US"/>
        </w:rPr>
        <w:t>Implantation and diffusion of silicon marker layers in‎ In</w:t>
      </w:r>
      <w:r w:rsidR="008B6E5F" w:rsidRPr="006F4F47">
        <w:rPr>
          <w:rFonts w:ascii="Times New Roman" w:hAnsi="Times New Roman"/>
          <w:sz w:val="24"/>
          <w:szCs w:val="24"/>
          <w:vertAlign w:val="subscript"/>
          <w:lang w:val="en-US"/>
        </w:rPr>
        <w:t>0.53</w:t>
      </w:r>
      <w:r w:rsidR="008B6E5F" w:rsidRPr="006F4F47">
        <w:rPr>
          <w:rFonts w:ascii="Times New Roman" w:hAnsi="Times New Roman"/>
          <w:sz w:val="24"/>
          <w:szCs w:val="24"/>
          <w:lang w:val="en-US"/>
        </w:rPr>
        <w:t>Ga</w:t>
      </w:r>
      <w:r w:rsidR="008B6E5F" w:rsidRPr="006F4F47">
        <w:rPr>
          <w:rFonts w:ascii="Times New Roman" w:hAnsi="Times New Roman"/>
          <w:sz w:val="24"/>
          <w:szCs w:val="24"/>
          <w:vertAlign w:val="subscript"/>
          <w:lang w:val="en-US"/>
        </w:rPr>
        <w:t>0.47</w:t>
      </w:r>
      <w:r w:rsidR="008B6E5F" w:rsidRPr="006F4F47">
        <w:rPr>
          <w:rFonts w:ascii="Times New Roman" w:hAnsi="Times New Roman"/>
          <w:sz w:val="24"/>
          <w:szCs w:val="24"/>
          <w:lang w:val="en-US"/>
        </w:rPr>
        <w:t>As,</w:t>
      </w:r>
      <w:r w:rsidR="008B6E5F" w:rsidRPr="006F4F47">
        <w:rPr>
          <w:rFonts w:ascii="Times New Roman" w:hAnsi="Times New Roman"/>
          <w:i/>
          <w:sz w:val="24"/>
          <w:szCs w:val="24"/>
          <w:lang w:val="en-US"/>
        </w:rPr>
        <w:t xml:space="preserve">  </w:t>
      </w:r>
      <w:r w:rsidR="00546E58" w:rsidRPr="006F4F47">
        <w:rPr>
          <w:rFonts w:ascii="Times New Roman" w:hAnsi="Times New Roman"/>
          <w:sz w:val="24"/>
          <w:szCs w:val="24"/>
          <w:lang w:val="en-US"/>
        </w:rPr>
        <w:t xml:space="preserve">J. Electron. Mater. </w:t>
      </w:r>
      <w:r w:rsidR="000A7082" w:rsidRPr="006F4F47">
        <w:rPr>
          <w:rFonts w:ascii="Times New Roman" w:hAnsi="Times New Roman"/>
          <w:sz w:val="24"/>
          <w:szCs w:val="24"/>
          <w:lang w:val="en-US"/>
        </w:rPr>
        <w:t>45</w:t>
      </w:r>
      <w:r w:rsidR="008B6E5F" w:rsidRPr="006F4F47">
        <w:rPr>
          <w:rFonts w:ascii="Times New Roman" w:hAnsi="Times New Roman"/>
          <w:sz w:val="24"/>
          <w:szCs w:val="24"/>
          <w:lang w:val="en-US"/>
        </w:rPr>
        <w:t xml:space="preserve"> (2016)</w:t>
      </w:r>
      <w:r w:rsidR="00546E58" w:rsidRPr="006F4F47">
        <w:rPr>
          <w:rFonts w:ascii="Times New Roman" w:hAnsi="Times New Roman"/>
          <w:sz w:val="24"/>
          <w:szCs w:val="24"/>
          <w:lang w:val="en-US"/>
        </w:rPr>
        <w:t xml:space="preserve"> 4282</w:t>
      </w:r>
      <w:r w:rsidR="008B6E5F" w:rsidRPr="006F4F47">
        <w:rPr>
          <w:rFonts w:ascii="Times New Roman" w:hAnsi="Times New Roman"/>
          <w:sz w:val="24"/>
          <w:szCs w:val="24"/>
          <w:lang w:val="en-US"/>
        </w:rPr>
        <w:t>-4287</w:t>
      </w:r>
      <w:r w:rsidR="00546E58" w:rsidRPr="006F4F47">
        <w:rPr>
          <w:rFonts w:ascii="Times New Roman" w:hAnsi="Times New Roman"/>
          <w:sz w:val="24"/>
          <w:szCs w:val="24"/>
          <w:lang w:val="en-US"/>
        </w:rPr>
        <w:t>.</w:t>
      </w:r>
      <w:r w:rsidR="00546E58" w:rsidRPr="006F4F47">
        <w:rPr>
          <w:rStyle w:val="authorsname"/>
          <w:rFonts w:ascii="Times New Roman" w:hAnsi="Times New Roman"/>
          <w:spacing w:val="1"/>
          <w:sz w:val="24"/>
          <w:szCs w:val="24"/>
        </w:rPr>
        <w:t xml:space="preserve"> </w:t>
      </w:r>
    </w:p>
    <w:p w:rsidR="00546E58" w:rsidRPr="006F4F47" w:rsidRDefault="00A827CA" w:rsidP="00546E58">
      <w:pPr>
        <w:pStyle w:val="RSCR02References"/>
        <w:numPr>
          <w:ilvl w:val="0"/>
          <w:numId w:val="0"/>
        </w:numPr>
        <w:spacing w:line="480" w:lineRule="auto"/>
        <w:rPr>
          <w:rStyle w:val="authorsname"/>
          <w:rFonts w:ascii="Times New Roman" w:hAnsi="Times New Roman"/>
          <w:sz w:val="24"/>
          <w:szCs w:val="24"/>
        </w:rPr>
      </w:pPr>
      <w:r w:rsidRPr="006F4F47">
        <w:rPr>
          <w:rStyle w:val="authorsname"/>
          <w:rFonts w:ascii="Times New Roman" w:hAnsi="Times New Roman"/>
          <w:spacing w:val="1"/>
          <w:sz w:val="24"/>
          <w:szCs w:val="24"/>
        </w:rPr>
        <w:t>[</w:t>
      </w:r>
      <w:r w:rsidR="00546E58" w:rsidRPr="006F4F47">
        <w:rPr>
          <w:rStyle w:val="authorsname"/>
          <w:rFonts w:ascii="Times New Roman" w:hAnsi="Times New Roman"/>
          <w:spacing w:val="1"/>
          <w:sz w:val="24"/>
          <w:szCs w:val="24"/>
        </w:rPr>
        <w:t>15</w:t>
      </w:r>
      <w:r w:rsidRPr="006F4F47">
        <w:rPr>
          <w:rStyle w:val="authorsname"/>
          <w:rFonts w:ascii="Times New Roman" w:hAnsi="Times New Roman"/>
          <w:spacing w:val="1"/>
          <w:sz w:val="24"/>
          <w:szCs w:val="24"/>
        </w:rPr>
        <w:t>]</w:t>
      </w:r>
      <w:r w:rsidR="00546E58" w:rsidRPr="006F4F47">
        <w:rPr>
          <w:rStyle w:val="authorsname"/>
          <w:rFonts w:ascii="Times New Roman" w:hAnsi="Times New Roman"/>
          <w:spacing w:val="1"/>
          <w:sz w:val="24"/>
          <w:szCs w:val="24"/>
        </w:rPr>
        <w:t xml:space="preserve"> </w:t>
      </w:r>
      <w:r w:rsidR="000A7082" w:rsidRPr="006F4F47">
        <w:rPr>
          <w:rStyle w:val="authorsname"/>
          <w:rFonts w:ascii="Times New Roman" w:hAnsi="Times New Roman"/>
          <w:spacing w:val="1"/>
          <w:sz w:val="24"/>
          <w:szCs w:val="24"/>
        </w:rPr>
        <w:t xml:space="preserve">A.K. </w:t>
      </w:r>
      <w:r w:rsidR="00546E58" w:rsidRPr="006F4F47">
        <w:rPr>
          <w:rStyle w:val="authorsname"/>
          <w:rFonts w:ascii="Times New Roman" w:hAnsi="Times New Roman"/>
          <w:spacing w:val="1"/>
          <w:sz w:val="24"/>
          <w:szCs w:val="24"/>
        </w:rPr>
        <w:t xml:space="preserve">Baraskar, </w:t>
      </w:r>
      <w:r w:rsidR="000A7082" w:rsidRPr="006F4F47">
        <w:rPr>
          <w:rStyle w:val="authorsname"/>
          <w:rFonts w:ascii="Times New Roman" w:hAnsi="Times New Roman"/>
          <w:spacing w:val="1"/>
          <w:sz w:val="24"/>
          <w:szCs w:val="24"/>
        </w:rPr>
        <w:t>M.A.</w:t>
      </w:r>
      <w:r w:rsidR="00546E58" w:rsidRPr="006F4F47">
        <w:rPr>
          <w:rStyle w:val="authorsname"/>
          <w:rFonts w:ascii="Times New Roman" w:hAnsi="Times New Roman"/>
          <w:spacing w:val="1"/>
          <w:sz w:val="24"/>
          <w:szCs w:val="24"/>
        </w:rPr>
        <w:t xml:space="preserve"> Wistey, </w:t>
      </w:r>
      <w:r w:rsidR="000A7082" w:rsidRPr="006F4F47">
        <w:rPr>
          <w:rStyle w:val="authorsname"/>
          <w:rFonts w:ascii="Times New Roman" w:hAnsi="Times New Roman"/>
          <w:spacing w:val="1"/>
          <w:sz w:val="24"/>
          <w:szCs w:val="24"/>
        </w:rPr>
        <w:t>V.</w:t>
      </w:r>
      <w:r w:rsidR="00546E58" w:rsidRPr="006F4F47">
        <w:rPr>
          <w:rStyle w:val="authorsname"/>
          <w:rFonts w:ascii="Times New Roman" w:hAnsi="Times New Roman"/>
          <w:spacing w:val="1"/>
          <w:sz w:val="24"/>
          <w:szCs w:val="24"/>
        </w:rPr>
        <w:t xml:space="preserve"> Jain, </w:t>
      </w:r>
      <w:r w:rsidR="000A7082" w:rsidRPr="006F4F47">
        <w:rPr>
          <w:rStyle w:val="authorsname"/>
          <w:rFonts w:ascii="Times New Roman" w:hAnsi="Times New Roman"/>
          <w:spacing w:val="1"/>
          <w:sz w:val="24"/>
          <w:szCs w:val="24"/>
        </w:rPr>
        <w:t>U.</w:t>
      </w:r>
      <w:r w:rsidR="00546E58" w:rsidRPr="006F4F47">
        <w:rPr>
          <w:rStyle w:val="authorsname"/>
          <w:rFonts w:ascii="Times New Roman" w:hAnsi="Times New Roman"/>
          <w:spacing w:val="1"/>
          <w:sz w:val="24"/>
          <w:szCs w:val="24"/>
        </w:rPr>
        <w:t xml:space="preserve"> Singisetti, </w:t>
      </w:r>
      <w:r w:rsidR="000A7082" w:rsidRPr="006F4F47">
        <w:rPr>
          <w:rStyle w:val="authorsname"/>
          <w:rFonts w:ascii="Times New Roman" w:hAnsi="Times New Roman"/>
          <w:spacing w:val="1"/>
          <w:sz w:val="24"/>
          <w:szCs w:val="24"/>
        </w:rPr>
        <w:t xml:space="preserve">G. </w:t>
      </w:r>
      <w:r w:rsidR="00546E58" w:rsidRPr="006F4F47">
        <w:rPr>
          <w:rStyle w:val="authorsname"/>
          <w:rFonts w:ascii="Times New Roman" w:hAnsi="Times New Roman"/>
          <w:spacing w:val="1"/>
          <w:sz w:val="24"/>
          <w:szCs w:val="24"/>
        </w:rPr>
        <w:t xml:space="preserve">Burek, </w:t>
      </w:r>
      <w:r w:rsidR="000A7082" w:rsidRPr="006F4F47">
        <w:rPr>
          <w:rStyle w:val="authorsname"/>
          <w:rFonts w:ascii="Times New Roman" w:hAnsi="Times New Roman"/>
          <w:spacing w:val="1"/>
          <w:sz w:val="24"/>
          <w:szCs w:val="24"/>
        </w:rPr>
        <w:t xml:space="preserve">B.J. </w:t>
      </w:r>
      <w:r w:rsidR="00546E58" w:rsidRPr="006F4F47">
        <w:rPr>
          <w:rStyle w:val="authorsname"/>
          <w:rFonts w:ascii="Times New Roman" w:hAnsi="Times New Roman"/>
          <w:spacing w:val="1"/>
          <w:sz w:val="24"/>
          <w:szCs w:val="24"/>
        </w:rPr>
        <w:t xml:space="preserve">Thibeault, </w:t>
      </w:r>
      <w:r w:rsidR="000A7082" w:rsidRPr="006F4F47">
        <w:rPr>
          <w:rStyle w:val="authorsname"/>
          <w:rFonts w:ascii="Times New Roman" w:hAnsi="Times New Roman"/>
          <w:spacing w:val="1"/>
          <w:sz w:val="24"/>
          <w:szCs w:val="24"/>
        </w:rPr>
        <w:t>Y.J.</w:t>
      </w:r>
      <w:r w:rsidR="00546E58" w:rsidRPr="006F4F47">
        <w:rPr>
          <w:rStyle w:val="authorsname"/>
          <w:rFonts w:ascii="Times New Roman" w:hAnsi="Times New Roman"/>
          <w:spacing w:val="1"/>
          <w:sz w:val="24"/>
          <w:szCs w:val="24"/>
        </w:rPr>
        <w:t xml:space="preserve"> Lee, </w:t>
      </w:r>
      <w:r w:rsidR="000A7082" w:rsidRPr="006F4F47">
        <w:rPr>
          <w:rStyle w:val="authorsname"/>
          <w:rFonts w:ascii="Times New Roman" w:hAnsi="Times New Roman"/>
          <w:spacing w:val="1"/>
          <w:sz w:val="24"/>
          <w:szCs w:val="24"/>
        </w:rPr>
        <w:t xml:space="preserve">A.C. </w:t>
      </w:r>
      <w:r w:rsidR="00546E58" w:rsidRPr="006F4F47">
        <w:rPr>
          <w:rStyle w:val="authorsname"/>
          <w:rFonts w:ascii="Times New Roman" w:hAnsi="Times New Roman"/>
          <w:spacing w:val="1"/>
          <w:sz w:val="24"/>
          <w:szCs w:val="24"/>
        </w:rPr>
        <w:t>Gossard,</w:t>
      </w:r>
      <w:r w:rsidR="000A7082" w:rsidRPr="006F4F47">
        <w:rPr>
          <w:rStyle w:val="authorsname"/>
          <w:rFonts w:ascii="Times New Roman" w:hAnsi="Times New Roman"/>
          <w:spacing w:val="1"/>
          <w:sz w:val="24"/>
          <w:szCs w:val="24"/>
        </w:rPr>
        <w:t xml:space="preserve"> </w:t>
      </w:r>
      <w:r w:rsidR="00546E58" w:rsidRPr="006F4F47">
        <w:rPr>
          <w:rStyle w:val="authorsname"/>
          <w:rFonts w:ascii="Times New Roman" w:hAnsi="Times New Roman"/>
          <w:spacing w:val="1"/>
          <w:sz w:val="24"/>
          <w:szCs w:val="24"/>
        </w:rPr>
        <w:t xml:space="preserve">M.J.W. </w:t>
      </w:r>
      <w:r w:rsidR="000A7082" w:rsidRPr="006F4F47">
        <w:rPr>
          <w:rStyle w:val="authorsname"/>
          <w:rFonts w:ascii="Times New Roman" w:hAnsi="Times New Roman"/>
          <w:spacing w:val="1"/>
          <w:sz w:val="24"/>
          <w:szCs w:val="24"/>
        </w:rPr>
        <w:t>Rodwell,</w:t>
      </w:r>
      <w:r w:rsidR="00546E58" w:rsidRPr="006F4F47">
        <w:rPr>
          <w:rStyle w:val="authorsname"/>
          <w:rFonts w:ascii="Times New Roman" w:hAnsi="Times New Roman"/>
          <w:spacing w:val="1"/>
          <w:sz w:val="24"/>
          <w:szCs w:val="24"/>
        </w:rPr>
        <w:t xml:space="preserve"> </w:t>
      </w:r>
      <w:r w:rsidR="008B6E5F" w:rsidRPr="006F4F47">
        <w:rPr>
          <w:rStyle w:val="authorsname"/>
          <w:rFonts w:ascii="Times New Roman" w:hAnsi="Times New Roman"/>
          <w:spacing w:val="1"/>
          <w:sz w:val="24"/>
          <w:szCs w:val="24"/>
        </w:rPr>
        <w:t xml:space="preserve">Ultralow resistance, nonalloyed ohmic contacts to n-InGaAs, </w:t>
      </w:r>
      <w:r w:rsidR="00546E58" w:rsidRPr="006F4F47">
        <w:rPr>
          <w:rStyle w:val="authorsname"/>
          <w:rFonts w:ascii="Times New Roman" w:hAnsi="Times New Roman"/>
          <w:spacing w:val="1"/>
          <w:sz w:val="24"/>
          <w:szCs w:val="24"/>
        </w:rPr>
        <w:t>J. Vac. Sci. Technol. B 2</w:t>
      </w:r>
      <w:r w:rsidR="000A7082" w:rsidRPr="006F4F47">
        <w:rPr>
          <w:rStyle w:val="authorsname"/>
          <w:rFonts w:ascii="Times New Roman" w:hAnsi="Times New Roman"/>
          <w:spacing w:val="1"/>
          <w:sz w:val="24"/>
          <w:szCs w:val="24"/>
        </w:rPr>
        <w:t>7</w:t>
      </w:r>
      <w:r w:rsidR="008B6E5F" w:rsidRPr="006F4F47">
        <w:rPr>
          <w:rStyle w:val="authorsname"/>
          <w:rFonts w:ascii="Times New Roman" w:hAnsi="Times New Roman"/>
          <w:spacing w:val="1"/>
          <w:sz w:val="24"/>
          <w:szCs w:val="24"/>
        </w:rPr>
        <w:t xml:space="preserve"> (2009)</w:t>
      </w:r>
      <w:r w:rsidR="00546E58" w:rsidRPr="006F4F47">
        <w:rPr>
          <w:rStyle w:val="authorsname"/>
          <w:rFonts w:ascii="Times New Roman" w:hAnsi="Times New Roman"/>
          <w:spacing w:val="1"/>
          <w:sz w:val="24"/>
          <w:szCs w:val="24"/>
        </w:rPr>
        <w:t xml:space="preserve"> 2036</w:t>
      </w:r>
      <w:r w:rsidR="008B6E5F" w:rsidRPr="006F4F47">
        <w:rPr>
          <w:rStyle w:val="authorsname"/>
          <w:rFonts w:ascii="Times New Roman" w:hAnsi="Times New Roman"/>
          <w:spacing w:val="1"/>
          <w:sz w:val="24"/>
          <w:szCs w:val="24"/>
        </w:rPr>
        <w:t>-2039</w:t>
      </w:r>
      <w:r w:rsidR="000A7082" w:rsidRPr="006F4F47">
        <w:rPr>
          <w:rStyle w:val="authorsname"/>
          <w:rFonts w:ascii="Times New Roman" w:hAnsi="Times New Roman"/>
          <w:spacing w:val="1"/>
          <w:sz w:val="24"/>
          <w:szCs w:val="24"/>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16</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0A7082" w:rsidRPr="006F4F47">
        <w:rPr>
          <w:rFonts w:ascii="Times New Roman" w:hAnsi="Times New Roman"/>
          <w:sz w:val="24"/>
          <w:szCs w:val="24"/>
          <w:lang w:val="en-US"/>
        </w:rPr>
        <w:t xml:space="preserve">H. </w:t>
      </w:r>
      <w:r w:rsidR="00546E58" w:rsidRPr="006F4F47">
        <w:rPr>
          <w:rFonts w:ascii="Times New Roman" w:hAnsi="Times New Roman"/>
          <w:sz w:val="24"/>
          <w:szCs w:val="24"/>
          <w:lang w:val="en-US"/>
        </w:rPr>
        <w:t xml:space="preserve">Aldridge Jr, </w:t>
      </w:r>
      <w:r w:rsidR="000A7082" w:rsidRPr="006F4F47">
        <w:rPr>
          <w:rFonts w:ascii="Times New Roman" w:hAnsi="Times New Roman"/>
          <w:sz w:val="24"/>
          <w:szCs w:val="24"/>
          <w:lang w:val="en-US"/>
        </w:rPr>
        <w:t>A.G.</w:t>
      </w:r>
      <w:r w:rsidR="00546E58" w:rsidRPr="006F4F47">
        <w:rPr>
          <w:rFonts w:ascii="Times New Roman" w:hAnsi="Times New Roman"/>
          <w:sz w:val="24"/>
          <w:szCs w:val="24"/>
          <w:lang w:val="en-US"/>
        </w:rPr>
        <w:t xml:space="preserve"> Lind, </w:t>
      </w:r>
      <w:r w:rsidR="000A7082" w:rsidRPr="006F4F47">
        <w:rPr>
          <w:rFonts w:ascii="Times New Roman" w:hAnsi="Times New Roman"/>
          <w:sz w:val="24"/>
          <w:szCs w:val="24"/>
          <w:lang w:val="en-US"/>
        </w:rPr>
        <w:t>C.C.</w:t>
      </w:r>
      <w:r w:rsidR="00546E58" w:rsidRPr="006F4F47">
        <w:rPr>
          <w:rFonts w:ascii="Times New Roman" w:hAnsi="Times New Roman"/>
          <w:sz w:val="24"/>
          <w:szCs w:val="24"/>
          <w:lang w:val="en-US"/>
        </w:rPr>
        <w:t xml:space="preserve"> Bomberger, </w:t>
      </w:r>
      <w:r w:rsidR="000A7082" w:rsidRPr="006F4F47">
        <w:rPr>
          <w:rFonts w:ascii="Times New Roman" w:hAnsi="Times New Roman"/>
          <w:sz w:val="24"/>
          <w:szCs w:val="24"/>
          <w:lang w:val="en-US"/>
        </w:rPr>
        <w:t>Y.</w:t>
      </w:r>
      <w:r w:rsidR="00546E58" w:rsidRPr="006F4F47">
        <w:rPr>
          <w:rFonts w:ascii="Times New Roman" w:hAnsi="Times New Roman"/>
          <w:sz w:val="24"/>
          <w:szCs w:val="24"/>
          <w:lang w:val="en-US"/>
        </w:rPr>
        <w:t xml:space="preserve"> Puzyrev, J.M.O.</w:t>
      </w:r>
      <w:r w:rsidR="000A7082" w:rsidRPr="006F4F47">
        <w:rPr>
          <w:rFonts w:ascii="Times New Roman" w:hAnsi="Times New Roman"/>
          <w:sz w:val="24"/>
          <w:szCs w:val="24"/>
          <w:lang w:val="en-US"/>
        </w:rPr>
        <w:t xml:space="preserve"> Zide,</w:t>
      </w:r>
      <w:r w:rsidR="00546E58" w:rsidRPr="006F4F47">
        <w:rPr>
          <w:rFonts w:ascii="Times New Roman" w:hAnsi="Times New Roman"/>
          <w:sz w:val="24"/>
          <w:szCs w:val="24"/>
          <w:lang w:val="en-US"/>
        </w:rPr>
        <w:t xml:space="preserve"> </w:t>
      </w:r>
      <w:r w:rsidR="000A7082" w:rsidRPr="006F4F47">
        <w:rPr>
          <w:rFonts w:ascii="Times New Roman" w:hAnsi="Times New Roman"/>
          <w:sz w:val="24"/>
          <w:szCs w:val="24"/>
          <w:lang w:val="en-US"/>
        </w:rPr>
        <w:t xml:space="preserve">S.T. </w:t>
      </w:r>
      <w:r w:rsidR="00546E58" w:rsidRPr="006F4F47">
        <w:rPr>
          <w:rFonts w:ascii="Times New Roman" w:hAnsi="Times New Roman"/>
          <w:sz w:val="24"/>
          <w:szCs w:val="24"/>
          <w:lang w:val="en-US"/>
        </w:rPr>
        <w:t xml:space="preserve">Pantelides, </w:t>
      </w:r>
      <w:r w:rsidR="000A7082" w:rsidRPr="006F4F47">
        <w:rPr>
          <w:rFonts w:ascii="Times New Roman" w:hAnsi="Times New Roman"/>
          <w:sz w:val="24"/>
          <w:szCs w:val="24"/>
          <w:lang w:val="en-US"/>
        </w:rPr>
        <w:t xml:space="preserve">M.E. </w:t>
      </w:r>
      <w:r w:rsidR="00546E58" w:rsidRPr="006F4F47">
        <w:rPr>
          <w:rFonts w:ascii="Times New Roman" w:hAnsi="Times New Roman"/>
          <w:sz w:val="24"/>
          <w:szCs w:val="24"/>
          <w:lang w:val="en-US"/>
        </w:rPr>
        <w:t>Law</w:t>
      </w:r>
      <w:r w:rsidR="00363C4A" w:rsidRPr="006F4F47">
        <w:rPr>
          <w:rFonts w:ascii="Times New Roman" w:hAnsi="Times New Roman"/>
          <w:sz w:val="24"/>
          <w:szCs w:val="24"/>
          <w:lang w:val="en-US"/>
        </w:rPr>
        <w:t>,</w:t>
      </w:r>
      <w:r w:rsidR="000A7082" w:rsidRPr="006F4F47">
        <w:rPr>
          <w:rFonts w:ascii="Times New Roman" w:hAnsi="Times New Roman"/>
          <w:sz w:val="24"/>
          <w:szCs w:val="24"/>
          <w:lang w:val="en-US"/>
        </w:rPr>
        <w:t xml:space="preserve"> K.S.</w:t>
      </w:r>
      <w:r w:rsidR="00546E58" w:rsidRPr="006F4F47">
        <w:rPr>
          <w:rFonts w:ascii="Times New Roman" w:hAnsi="Times New Roman"/>
          <w:sz w:val="24"/>
          <w:szCs w:val="24"/>
          <w:lang w:val="en-US"/>
        </w:rPr>
        <w:t xml:space="preserve"> Jones, </w:t>
      </w:r>
      <w:r w:rsidR="00363C4A" w:rsidRPr="006F4F47">
        <w:rPr>
          <w:rFonts w:ascii="Times New Roman" w:hAnsi="Times New Roman"/>
          <w:sz w:val="24"/>
          <w:szCs w:val="24"/>
          <w:lang w:val="en-US"/>
        </w:rPr>
        <w:t>N-type doping strategies for InGaAs,</w:t>
      </w:r>
      <w:r w:rsidR="00363C4A" w:rsidRPr="006F4F47">
        <w:rPr>
          <w:rFonts w:ascii="Times New Roman" w:hAnsi="Times New Roman"/>
          <w:bCs/>
          <w:sz w:val="24"/>
          <w:szCs w:val="24"/>
          <w:lang w:val="en-US"/>
        </w:rPr>
        <w:t xml:space="preserve"> </w:t>
      </w:r>
      <w:r w:rsidR="00546E58" w:rsidRPr="006F4F47">
        <w:rPr>
          <w:rFonts w:ascii="Times New Roman" w:hAnsi="Times New Roman"/>
          <w:bCs/>
          <w:sz w:val="24"/>
          <w:szCs w:val="24"/>
          <w:lang w:val="en-US"/>
        </w:rPr>
        <w:t>Mater. Sci. Semicond. Process. 62</w:t>
      </w:r>
      <w:r w:rsidR="001E5BF3" w:rsidRPr="006F4F47">
        <w:rPr>
          <w:rFonts w:ascii="Times New Roman" w:hAnsi="Times New Roman"/>
          <w:bCs/>
          <w:sz w:val="24"/>
          <w:szCs w:val="24"/>
          <w:lang w:val="en-US"/>
        </w:rPr>
        <w:t xml:space="preserve"> (2017)</w:t>
      </w:r>
      <w:r w:rsidR="00546E58" w:rsidRPr="006F4F47">
        <w:rPr>
          <w:rFonts w:ascii="Times New Roman" w:hAnsi="Times New Roman"/>
          <w:bCs/>
          <w:sz w:val="24"/>
          <w:szCs w:val="24"/>
          <w:lang w:val="en-US"/>
        </w:rPr>
        <w:t xml:space="preserve"> 171</w:t>
      </w:r>
      <w:r w:rsidR="001E5BF3" w:rsidRPr="006F4F47">
        <w:rPr>
          <w:rFonts w:ascii="Times New Roman" w:hAnsi="Times New Roman"/>
          <w:bCs/>
          <w:sz w:val="24"/>
          <w:szCs w:val="24"/>
          <w:lang w:val="en-US"/>
        </w:rPr>
        <w:t>-</w:t>
      </w:r>
      <w:r w:rsidR="000A7082" w:rsidRPr="006F4F47">
        <w:rPr>
          <w:rFonts w:ascii="Times New Roman" w:hAnsi="Times New Roman"/>
          <w:bCs/>
          <w:sz w:val="24"/>
          <w:szCs w:val="24"/>
          <w:lang w:val="en-US"/>
        </w:rPr>
        <w:t>17</w:t>
      </w:r>
      <w:r w:rsidR="001E5BF3" w:rsidRPr="006F4F47">
        <w:rPr>
          <w:rFonts w:ascii="Times New Roman" w:hAnsi="Times New Roman"/>
          <w:bCs/>
          <w:sz w:val="24"/>
          <w:szCs w:val="24"/>
          <w:lang w:val="en-US"/>
        </w:rPr>
        <w:t>9</w:t>
      </w:r>
      <w:r w:rsidR="00546E58" w:rsidRPr="006F4F47">
        <w:rPr>
          <w:rFonts w:ascii="Times New Roman" w:hAnsi="Times New Roman"/>
          <w:bCs/>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17</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0A7082" w:rsidRPr="006F4F47">
        <w:rPr>
          <w:rFonts w:ascii="Times New Roman" w:hAnsi="Times New Roman"/>
          <w:sz w:val="24"/>
          <w:szCs w:val="24"/>
          <w:lang w:val="en-US"/>
        </w:rPr>
        <w:t xml:space="preserve">S.Y. </w:t>
      </w:r>
      <w:r w:rsidR="00546E58" w:rsidRPr="006F4F47">
        <w:rPr>
          <w:rFonts w:ascii="Times New Roman" w:hAnsi="Times New Roman"/>
          <w:sz w:val="24"/>
          <w:szCs w:val="24"/>
          <w:lang w:val="en-US"/>
        </w:rPr>
        <w:t>Karpov,</w:t>
      </w:r>
      <w:r w:rsidR="000A7082" w:rsidRPr="006F4F47">
        <w:rPr>
          <w:rFonts w:ascii="Times New Roman" w:hAnsi="Times New Roman"/>
          <w:sz w:val="24"/>
          <w:szCs w:val="24"/>
          <w:lang w:val="en-US"/>
        </w:rPr>
        <w:t xml:space="preserve"> </w:t>
      </w:r>
      <w:r w:rsidR="00546E58" w:rsidRPr="006F4F47">
        <w:rPr>
          <w:rFonts w:ascii="Times New Roman" w:hAnsi="Times New Roman"/>
          <w:sz w:val="24"/>
          <w:szCs w:val="24"/>
          <w:lang w:val="en-US"/>
        </w:rPr>
        <w:t>Y.</w:t>
      </w:r>
      <w:r w:rsidR="000A7082" w:rsidRPr="006F4F47">
        <w:rPr>
          <w:rFonts w:ascii="Times New Roman" w:hAnsi="Times New Roman"/>
          <w:sz w:val="24"/>
          <w:szCs w:val="24"/>
          <w:lang w:val="en-US"/>
        </w:rPr>
        <w:t xml:space="preserve">N. </w:t>
      </w:r>
      <w:r w:rsidR="00546E58" w:rsidRPr="006F4F47">
        <w:rPr>
          <w:rFonts w:ascii="Times New Roman" w:hAnsi="Times New Roman"/>
          <w:sz w:val="24"/>
          <w:szCs w:val="24"/>
          <w:lang w:val="en-US"/>
        </w:rPr>
        <w:t xml:space="preserve">Makarova, </w:t>
      </w:r>
      <w:r w:rsidR="00363C4A" w:rsidRPr="006F4F47">
        <w:rPr>
          <w:rFonts w:ascii="Times New Roman" w:hAnsi="Times New Roman"/>
          <w:sz w:val="24"/>
          <w:szCs w:val="24"/>
          <w:lang w:val="en-US"/>
        </w:rPr>
        <w:t>Indium segregation kinetics in InGaAs ternary compounds, T</w:t>
      </w:r>
      <w:r w:rsidR="00546E58" w:rsidRPr="006F4F47">
        <w:rPr>
          <w:rFonts w:ascii="Times New Roman" w:hAnsi="Times New Roman"/>
          <w:sz w:val="24"/>
          <w:szCs w:val="24"/>
          <w:lang w:val="en-US"/>
        </w:rPr>
        <w:t>hin Solid Films 380</w:t>
      </w:r>
      <w:r w:rsidR="00F84544" w:rsidRPr="006F4F47">
        <w:rPr>
          <w:rFonts w:ascii="Times New Roman" w:hAnsi="Times New Roman"/>
          <w:sz w:val="24"/>
          <w:szCs w:val="24"/>
          <w:lang w:val="en-US"/>
        </w:rPr>
        <w:t xml:space="preserve"> (2000)</w:t>
      </w:r>
      <w:r w:rsidR="00363C4A" w:rsidRPr="006F4F47">
        <w:rPr>
          <w:rFonts w:ascii="Times New Roman" w:hAnsi="Times New Roman"/>
          <w:sz w:val="24"/>
          <w:szCs w:val="24"/>
          <w:lang w:val="en-US"/>
        </w:rPr>
        <w:t xml:space="preserve"> 71-74</w:t>
      </w:r>
      <w:r w:rsidR="00546E58" w:rsidRPr="006F4F47">
        <w:rPr>
          <w:rFonts w:ascii="Times New Roman" w:hAnsi="Times New Roman"/>
          <w:sz w:val="24"/>
          <w:szCs w:val="24"/>
        </w:rPr>
        <w:t xml:space="preserve">. </w:t>
      </w:r>
    </w:p>
    <w:p w:rsidR="00363C4A" w:rsidRPr="006F4F47" w:rsidRDefault="00A827CA"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18</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F84544" w:rsidRPr="006F4F47">
        <w:rPr>
          <w:rFonts w:ascii="Times New Roman" w:hAnsi="Times New Roman"/>
          <w:sz w:val="24"/>
          <w:szCs w:val="24"/>
          <w:lang w:val="en-US"/>
        </w:rPr>
        <w:t xml:space="preserve">P. </w:t>
      </w:r>
      <w:r w:rsidR="00546E58" w:rsidRPr="006F4F47">
        <w:rPr>
          <w:rFonts w:ascii="Times New Roman" w:hAnsi="Times New Roman"/>
          <w:sz w:val="24"/>
          <w:szCs w:val="24"/>
          <w:lang w:val="en-US"/>
        </w:rPr>
        <w:t xml:space="preserve">Tejedor, P. Šmilauer, </w:t>
      </w:r>
      <w:r w:rsidR="00F84544" w:rsidRPr="006F4F47">
        <w:rPr>
          <w:rFonts w:ascii="Times New Roman" w:hAnsi="Times New Roman"/>
          <w:sz w:val="24"/>
          <w:szCs w:val="24"/>
          <w:lang w:val="en-US"/>
        </w:rPr>
        <w:t>C.</w:t>
      </w:r>
      <w:r w:rsidR="00546E58" w:rsidRPr="006F4F47">
        <w:rPr>
          <w:rFonts w:ascii="Times New Roman" w:hAnsi="Times New Roman"/>
          <w:sz w:val="24"/>
          <w:szCs w:val="24"/>
          <w:lang w:val="en-US"/>
        </w:rPr>
        <w:t xml:space="preserve"> Roberts,</w:t>
      </w:r>
      <w:r w:rsidR="00F84544" w:rsidRPr="006F4F47">
        <w:rPr>
          <w:rFonts w:ascii="Times New Roman" w:hAnsi="Times New Roman"/>
          <w:sz w:val="24"/>
          <w:szCs w:val="24"/>
          <w:lang w:val="en-US"/>
        </w:rPr>
        <w:t xml:space="preserve"> B.A.</w:t>
      </w:r>
      <w:r w:rsidR="00546E58" w:rsidRPr="006F4F47">
        <w:rPr>
          <w:rFonts w:ascii="Times New Roman" w:hAnsi="Times New Roman"/>
          <w:sz w:val="24"/>
          <w:szCs w:val="24"/>
          <w:lang w:val="en-US"/>
        </w:rPr>
        <w:t xml:space="preserve"> Joyce, </w:t>
      </w:r>
      <w:r w:rsidR="00363C4A" w:rsidRPr="006F4F47">
        <w:rPr>
          <w:rFonts w:ascii="Times New Roman" w:hAnsi="Times New Roman"/>
          <w:sz w:val="24"/>
          <w:szCs w:val="24"/>
          <w:lang w:val="en-US"/>
        </w:rPr>
        <w:t>Surface morphology evolution during</w:t>
      </w:r>
    </w:p>
    <w:p w:rsidR="00546E58" w:rsidRPr="006F4F47" w:rsidRDefault="00363C4A"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 xml:space="preserve">unstable homoepitaxial growth of GaAs(110), </w:t>
      </w:r>
      <w:r w:rsidR="00546E58" w:rsidRPr="006F4F47">
        <w:rPr>
          <w:rFonts w:ascii="Times New Roman" w:hAnsi="Times New Roman"/>
          <w:sz w:val="24"/>
          <w:szCs w:val="24"/>
          <w:lang w:val="en-US"/>
        </w:rPr>
        <w:t xml:space="preserve">Phys. Rev. B, </w:t>
      </w:r>
      <w:r w:rsidR="00F84544" w:rsidRPr="006F4F47">
        <w:rPr>
          <w:rFonts w:ascii="Times New Roman" w:hAnsi="Times New Roman"/>
          <w:sz w:val="24"/>
          <w:szCs w:val="24"/>
          <w:lang w:val="en-US"/>
        </w:rPr>
        <w:t>5</w:t>
      </w:r>
      <w:r w:rsidR="00546E58" w:rsidRPr="006F4F47">
        <w:rPr>
          <w:rFonts w:ascii="Times New Roman" w:hAnsi="Times New Roman"/>
          <w:sz w:val="24"/>
          <w:szCs w:val="24"/>
          <w:lang w:val="en-US"/>
        </w:rPr>
        <w:t>9</w:t>
      </w:r>
      <w:r w:rsidR="00F84544" w:rsidRPr="006F4F47">
        <w:rPr>
          <w:rFonts w:ascii="Times New Roman" w:hAnsi="Times New Roman"/>
          <w:sz w:val="24"/>
          <w:szCs w:val="24"/>
          <w:lang w:val="en-US"/>
        </w:rPr>
        <w:t xml:space="preserve"> (1999)</w:t>
      </w:r>
      <w:r w:rsidRPr="006F4F47">
        <w:rPr>
          <w:rFonts w:ascii="Times New Roman" w:hAnsi="Times New Roman"/>
          <w:sz w:val="24"/>
          <w:szCs w:val="24"/>
          <w:lang w:val="en-US"/>
        </w:rPr>
        <w:t xml:space="preserve"> 2341-2345</w:t>
      </w:r>
      <w:r w:rsidR="00546E58" w:rsidRPr="006F4F47">
        <w:rPr>
          <w:rFonts w:ascii="Times New Roman" w:hAnsi="Times New Roman"/>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rPr>
      </w:pPr>
      <w:r w:rsidRPr="006F4F47">
        <w:rPr>
          <w:rFonts w:ascii="Times New Roman" w:hAnsi="Times New Roman"/>
          <w:sz w:val="24"/>
          <w:szCs w:val="24"/>
          <w:lang w:val="en-US"/>
        </w:rPr>
        <w:t>[</w:t>
      </w:r>
      <w:r w:rsidR="00546E58" w:rsidRPr="006F4F47">
        <w:rPr>
          <w:rFonts w:ascii="Times New Roman" w:hAnsi="Times New Roman"/>
          <w:sz w:val="24"/>
          <w:szCs w:val="24"/>
          <w:lang w:val="en-US"/>
        </w:rPr>
        <w:t>19</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F84544" w:rsidRPr="006F4F47">
        <w:rPr>
          <w:rFonts w:ascii="Times New Roman" w:hAnsi="Times New Roman"/>
          <w:sz w:val="24"/>
          <w:szCs w:val="24"/>
          <w:lang w:val="en-US"/>
        </w:rPr>
        <w:t xml:space="preserve">R. </w:t>
      </w:r>
      <w:r w:rsidR="00546E58" w:rsidRPr="006F4F47">
        <w:rPr>
          <w:rFonts w:ascii="Times New Roman" w:hAnsi="Times New Roman"/>
          <w:sz w:val="24"/>
          <w:szCs w:val="24"/>
          <w:lang w:val="en-US"/>
        </w:rPr>
        <w:t xml:space="preserve">Sathiyanarayanan, </w:t>
      </w:r>
      <w:r w:rsidR="00F84544" w:rsidRPr="006F4F47">
        <w:rPr>
          <w:rFonts w:ascii="Times New Roman" w:hAnsi="Times New Roman"/>
          <w:sz w:val="24"/>
          <w:szCs w:val="24"/>
          <w:lang w:val="en-US"/>
        </w:rPr>
        <w:t xml:space="preserve">A.B.H. </w:t>
      </w:r>
      <w:r w:rsidR="00546E58" w:rsidRPr="006F4F47">
        <w:rPr>
          <w:rFonts w:ascii="Times New Roman" w:hAnsi="Times New Roman"/>
          <w:sz w:val="24"/>
          <w:szCs w:val="24"/>
          <w:lang w:val="en-US"/>
        </w:rPr>
        <w:t>Hamouda, A.</w:t>
      </w:r>
      <w:r w:rsidR="00F84544" w:rsidRPr="006F4F47">
        <w:rPr>
          <w:rFonts w:ascii="Times New Roman" w:hAnsi="Times New Roman"/>
          <w:sz w:val="24"/>
          <w:szCs w:val="24"/>
          <w:lang w:val="en-US"/>
        </w:rPr>
        <w:t xml:space="preserve"> </w:t>
      </w:r>
      <w:r w:rsidR="00546E58" w:rsidRPr="006F4F47">
        <w:rPr>
          <w:rFonts w:ascii="Times New Roman" w:hAnsi="Times New Roman"/>
          <w:sz w:val="24"/>
          <w:szCs w:val="24"/>
          <w:lang w:val="en-US"/>
        </w:rPr>
        <w:t xml:space="preserve">Pimpinelli, </w:t>
      </w:r>
      <w:r w:rsidR="00F84544" w:rsidRPr="006F4F47">
        <w:rPr>
          <w:rFonts w:ascii="Times New Roman" w:hAnsi="Times New Roman"/>
          <w:sz w:val="24"/>
          <w:szCs w:val="24"/>
          <w:lang w:val="en-US"/>
        </w:rPr>
        <w:t xml:space="preserve">T.L. </w:t>
      </w:r>
      <w:r w:rsidR="00546E58" w:rsidRPr="006F4F47">
        <w:rPr>
          <w:rFonts w:ascii="Times New Roman" w:hAnsi="Times New Roman"/>
          <w:sz w:val="24"/>
          <w:szCs w:val="24"/>
          <w:lang w:val="en-US"/>
        </w:rPr>
        <w:t>Einstein,</w:t>
      </w:r>
      <w:r w:rsidR="00546E58" w:rsidRPr="006F4F47">
        <w:rPr>
          <w:rFonts w:ascii="Times New Roman" w:hAnsi="Times New Roman"/>
          <w:sz w:val="24"/>
          <w:szCs w:val="24"/>
        </w:rPr>
        <w:t xml:space="preserve"> </w:t>
      </w:r>
      <w:hyperlink r:id="rId25" w:history="1">
        <w:r w:rsidR="00363C4A" w:rsidRPr="006F4F47">
          <w:rPr>
            <w:rFonts w:ascii="Times New Roman" w:hAnsi="Times New Roman"/>
            <w:sz w:val="24"/>
            <w:szCs w:val="24"/>
          </w:rPr>
          <w:t>Role of codeposited impurities during growth. II. Dependence of morphology on binding and barrier energies</w:t>
        </w:r>
      </w:hyperlink>
      <w:r w:rsidR="00363C4A" w:rsidRPr="006F4F47">
        <w:rPr>
          <w:rFonts w:ascii="Times New Roman" w:hAnsi="Times New Roman"/>
          <w:sz w:val="24"/>
          <w:szCs w:val="24"/>
        </w:rPr>
        <w:t>,</w:t>
      </w:r>
      <w:r w:rsidR="00363C4A" w:rsidRPr="006F4F47">
        <w:t xml:space="preserve"> </w:t>
      </w:r>
      <w:r w:rsidR="00546E58" w:rsidRPr="006F4F47">
        <w:rPr>
          <w:rFonts w:ascii="Times New Roman" w:hAnsi="Times New Roman"/>
          <w:sz w:val="24"/>
          <w:szCs w:val="24"/>
        </w:rPr>
        <w:t xml:space="preserve">Phys. Rev. B, </w:t>
      </w:r>
      <w:r w:rsidR="00F84544" w:rsidRPr="006F4F47">
        <w:rPr>
          <w:rFonts w:ascii="Times New Roman" w:hAnsi="Times New Roman"/>
          <w:sz w:val="24"/>
          <w:szCs w:val="24"/>
        </w:rPr>
        <w:t>83</w:t>
      </w:r>
      <w:r w:rsidR="00546E58" w:rsidRPr="006F4F47">
        <w:rPr>
          <w:rFonts w:ascii="Times New Roman" w:hAnsi="Times New Roman"/>
          <w:sz w:val="24"/>
          <w:szCs w:val="24"/>
        </w:rPr>
        <w:t xml:space="preserve">, </w:t>
      </w:r>
      <w:r w:rsidR="00F84544" w:rsidRPr="006F4F47">
        <w:rPr>
          <w:rFonts w:ascii="Times New Roman" w:hAnsi="Times New Roman"/>
          <w:sz w:val="24"/>
          <w:szCs w:val="24"/>
        </w:rPr>
        <w:t>(2011)</w:t>
      </w:r>
      <w:r w:rsidR="00363C4A" w:rsidRPr="006F4F47">
        <w:rPr>
          <w:rFonts w:ascii="Times New Roman" w:hAnsi="Times New Roman"/>
          <w:sz w:val="24"/>
          <w:szCs w:val="24"/>
        </w:rPr>
        <w:t xml:space="preserve"> 0354241-0354246</w:t>
      </w:r>
      <w:r w:rsidR="00546E58" w:rsidRPr="006F4F47">
        <w:rPr>
          <w:rFonts w:ascii="Times New Roman" w:hAnsi="Times New Roman"/>
          <w:sz w:val="24"/>
          <w:szCs w:val="24"/>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lastRenderedPageBreak/>
        <w:t>[</w:t>
      </w:r>
      <w:r w:rsidR="00546E58" w:rsidRPr="006F4F47">
        <w:rPr>
          <w:rFonts w:ascii="Times New Roman" w:hAnsi="Times New Roman"/>
          <w:sz w:val="24"/>
          <w:szCs w:val="24"/>
          <w:lang w:val="en-US"/>
        </w:rPr>
        <w:t>20</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F84544" w:rsidRPr="006F4F47">
        <w:rPr>
          <w:rFonts w:ascii="Times New Roman" w:hAnsi="Times New Roman"/>
          <w:sz w:val="24"/>
          <w:szCs w:val="24"/>
          <w:lang w:val="en-US"/>
        </w:rPr>
        <w:t xml:space="preserve">M. </w:t>
      </w:r>
      <w:r w:rsidR="00546E58" w:rsidRPr="006F4F47">
        <w:rPr>
          <w:rFonts w:ascii="Times New Roman" w:hAnsi="Times New Roman"/>
          <w:sz w:val="24"/>
          <w:szCs w:val="24"/>
          <w:lang w:val="en-US"/>
        </w:rPr>
        <w:t xml:space="preserve">Albrecht, </w:t>
      </w:r>
      <w:r w:rsidR="00F84544" w:rsidRPr="006F4F47">
        <w:rPr>
          <w:rFonts w:ascii="Times New Roman" w:hAnsi="Times New Roman"/>
          <w:sz w:val="24"/>
          <w:szCs w:val="24"/>
          <w:lang w:val="en-US"/>
        </w:rPr>
        <w:t>S.</w:t>
      </w:r>
      <w:r w:rsidR="00546E58" w:rsidRPr="006F4F47">
        <w:rPr>
          <w:rFonts w:ascii="Times New Roman" w:hAnsi="Times New Roman"/>
          <w:sz w:val="24"/>
          <w:szCs w:val="24"/>
          <w:lang w:val="en-US"/>
        </w:rPr>
        <w:t xml:space="preserve"> Christiansen, </w:t>
      </w:r>
      <w:r w:rsidR="00F84544" w:rsidRPr="006F4F47">
        <w:rPr>
          <w:rFonts w:ascii="Times New Roman" w:hAnsi="Times New Roman"/>
          <w:sz w:val="24"/>
          <w:szCs w:val="24"/>
          <w:lang w:val="en-US"/>
        </w:rPr>
        <w:t>J.</w:t>
      </w:r>
      <w:r w:rsidR="00546E58" w:rsidRPr="006F4F47">
        <w:rPr>
          <w:rFonts w:ascii="Times New Roman" w:hAnsi="Times New Roman"/>
          <w:sz w:val="24"/>
          <w:szCs w:val="24"/>
          <w:lang w:val="en-US"/>
        </w:rPr>
        <w:t xml:space="preserve"> Michler, </w:t>
      </w:r>
      <w:r w:rsidR="00F84544" w:rsidRPr="006F4F47">
        <w:rPr>
          <w:rFonts w:ascii="Times New Roman" w:hAnsi="Times New Roman"/>
          <w:sz w:val="24"/>
          <w:szCs w:val="24"/>
          <w:lang w:val="en-US"/>
        </w:rPr>
        <w:t>W.</w:t>
      </w:r>
      <w:r w:rsidR="00546E58" w:rsidRPr="006F4F47">
        <w:rPr>
          <w:rFonts w:ascii="Times New Roman" w:hAnsi="Times New Roman"/>
          <w:sz w:val="24"/>
          <w:szCs w:val="24"/>
          <w:lang w:val="en-US"/>
        </w:rPr>
        <w:t xml:space="preserve"> Dorsch, </w:t>
      </w:r>
      <w:r w:rsidR="00F84544" w:rsidRPr="006F4F47">
        <w:rPr>
          <w:rFonts w:ascii="Times New Roman" w:hAnsi="Times New Roman"/>
          <w:sz w:val="24"/>
          <w:szCs w:val="24"/>
          <w:lang w:val="en-US"/>
        </w:rPr>
        <w:t>H.P.</w:t>
      </w:r>
      <w:r w:rsidR="00546E58" w:rsidRPr="006F4F47">
        <w:rPr>
          <w:rFonts w:ascii="Times New Roman" w:hAnsi="Times New Roman"/>
          <w:sz w:val="24"/>
          <w:szCs w:val="24"/>
          <w:lang w:val="en-US"/>
        </w:rPr>
        <w:t xml:space="preserve"> Strunk, </w:t>
      </w:r>
      <w:r w:rsidR="00F84544" w:rsidRPr="006F4F47">
        <w:rPr>
          <w:rFonts w:ascii="Times New Roman" w:hAnsi="Times New Roman"/>
          <w:sz w:val="24"/>
          <w:szCs w:val="24"/>
          <w:lang w:val="en-US"/>
        </w:rPr>
        <w:t>P.O.</w:t>
      </w:r>
      <w:r w:rsidR="00546E58" w:rsidRPr="006F4F47">
        <w:rPr>
          <w:rFonts w:ascii="Times New Roman" w:hAnsi="Times New Roman"/>
          <w:sz w:val="24"/>
          <w:szCs w:val="24"/>
          <w:lang w:val="en-US"/>
        </w:rPr>
        <w:t xml:space="preserve"> Hansson</w:t>
      </w:r>
      <w:r w:rsidR="00F84544" w:rsidRPr="006F4F47">
        <w:rPr>
          <w:rFonts w:ascii="Times New Roman" w:hAnsi="Times New Roman"/>
          <w:sz w:val="24"/>
          <w:szCs w:val="24"/>
          <w:lang w:val="en-US"/>
        </w:rPr>
        <w:t>, E.</w:t>
      </w:r>
      <w:r w:rsidR="00546E58" w:rsidRPr="006F4F47">
        <w:rPr>
          <w:rFonts w:ascii="Times New Roman" w:hAnsi="Times New Roman"/>
          <w:sz w:val="24"/>
          <w:szCs w:val="24"/>
          <w:lang w:val="en-US"/>
        </w:rPr>
        <w:t xml:space="preserve"> Bauser, </w:t>
      </w:r>
      <w:r w:rsidR="00363C4A" w:rsidRPr="006F4F47">
        <w:rPr>
          <w:rFonts w:ascii="Times New Roman" w:hAnsi="Times New Roman"/>
          <w:sz w:val="24"/>
          <w:szCs w:val="24"/>
          <w:lang w:val="en-US"/>
        </w:rPr>
        <w:t xml:space="preserve">Surface ripples, crosshatch pattern, and dislocation formation: Cooperating mechanisms in lattice mismatch relaxation, </w:t>
      </w:r>
      <w:r w:rsidR="00F84544" w:rsidRPr="006F4F47">
        <w:rPr>
          <w:rFonts w:ascii="Times New Roman" w:hAnsi="Times New Roman"/>
          <w:sz w:val="24"/>
          <w:szCs w:val="24"/>
          <w:lang w:val="en-US"/>
        </w:rPr>
        <w:t>A</w:t>
      </w:r>
      <w:r w:rsidR="00546E58" w:rsidRPr="006F4F47">
        <w:rPr>
          <w:rFonts w:ascii="Times New Roman" w:hAnsi="Times New Roman"/>
          <w:sz w:val="24"/>
          <w:szCs w:val="24"/>
          <w:lang w:val="en-US"/>
        </w:rPr>
        <w:t>ppl. Phys. Lett. 67</w:t>
      </w:r>
      <w:r w:rsidR="00363C4A" w:rsidRPr="006F4F47">
        <w:rPr>
          <w:rFonts w:ascii="Times New Roman" w:hAnsi="Times New Roman"/>
          <w:sz w:val="24"/>
          <w:szCs w:val="24"/>
          <w:lang w:val="en-US"/>
        </w:rPr>
        <w:t xml:space="preserve"> (1995)</w:t>
      </w:r>
      <w:r w:rsidR="00546E58" w:rsidRPr="006F4F47">
        <w:rPr>
          <w:rFonts w:ascii="Times New Roman" w:hAnsi="Times New Roman"/>
          <w:sz w:val="24"/>
          <w:szCs w:val="24"/>
          <w:lang w:val="en-US"/>
        </w:rPr>
        <w:t xml:space="preserve"> 1232</w:t>
      </w:r>
      <w:r w:rsidR="00363C4A" w:rsidRPr="006F4F47">
        <w:rPr>
          <w:rFonts w:ascii="Times New Roman" w:hAnsi="Times New Roman"/>
          <w:sz w:val="24"/>
          <w:szCs w:val="24"/>
          <w:lang w:val="en-US"/>
        </w:rPr>
        <w:t>-1234</w:t>
      </w:r>
      <w:r w:rsidR="00F84544" w:rsidRPr="006F4F47">
        <w:rPr>
          <w:rFonts w:ascii="Times New Roman" w:hAnsi="Times New Roman"/>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21</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F84544" w:rsidRPr="006F4F47">
        <w:rPr>
          <w:rFonts w:ascii="Times New Roman" w:hAnsi="Times New Roman"/>
          <w:sz w:val="24"/>
          <w:szCs w:val="24"/>
          <w:lang w:val="en-US"/>
        </w:rPr>
        <w:t xml:space="preserve">N.S. </w:t>
      </w:r>
      <w:r w:rsidR="00546E58" w:rsidRPr="006F4F47">
        <w:rPr>
          <w:rFonts w:ascii="Times New Roman" w:hAnsi="Times New Roman"/>
          <w:sz w:val="24"/>
          <w:szCs w:val="24"/>
          <w:lang w:val="en-US"/>
        </w:rPr>
        <w:t xml:space="preserve">Chokshi, </w:t>
      </w:r>
      <w:r w:rsidR="00F84544" w:rsidRPr="006F4F47">
        <w:rPr>
          <w:rFonts w:ascii="Times New Roman" w:hAnsi="Times New Roman"/>
          <w:sz w:val="24"/>
          <w:szCs w:val="24"/>
          <w:lang w:val="en-US"/>
        </w:rPr>
        <w:t>J.M.</w:t>
      </w:r>
      <w:r w:rsidR="00546E58" w:rsidRPr="006F4F47">
        <w:rPr>
          <w:rFonts w:ascii="Times New Roman" w:hAnsi="Times New Roman"/>
          <w:sz w:val="24"/>
          <w:szCs w:val="24"/>
          <w:lang w:val="en-US"/>
        </w:rPr>
        <w:t xml:space="preserve"> Millunchick, </w:t>
      </w:r>
      <w:r w:rsidR="001E5BF3" w:rsidRPr="006F4F47">
        <w:rPr>
          <w:rFonts w:ascii="Times New Roman" w:hAnsi="Times New Roman"/>
          <w:sz w:val="24"/>
          <w:szCs w:val="24"/>
          <w:lang w:val="en-US"/>
        </w:rPr>
        <w:t xml:space="preserve">Cooperation nucleation leading to ripple formation in InGaAs/GaAs films, </w:t>
      </w:r>
      <w:r w:rsidR="00546E58" w:rsidRPr="006F4F47">
        <w:rPr>
          <w:rFonts w:ascii="Times New Roman" w:hAnsi="Times New Roman"/>
          <w:sz w:val="24"/>
          <w:szCs w:val="24"/>
          <w:lang w:val="en-US"/>
        </w:rPr>
        <w:t>Appl. Phys. Lett. 76</w:t>
      </w:r>
      <w:r w:rsidR="001E5BF3" w:rsidRPr="006F4F47">
        <w:rPr>
          <w:rFonts w:ascii="Times New Roman" w:hAnsi="Times New Roman"/>
          <w:sz w:val="24"/>
          <w:szCs w:val="24"/>
          <w:lang w:val="en-US"/>
        </w:rPr>
        <w:t xml:space="preserve"> (2000)</w:t>
      </w:r>
      <w:r w:rsidR="00546E58" w:rsidRPr="006F4F47">
        <w:rPr>
          <w:rFonts w:ascii="Times New Roman" w:hAnsi="Times New Roman"/>
          <w:sz w:val="24"/>
          <w:szCs w:val="24"/>
          <w:lang w:val="en-US"/>
        </w:rPr>
        <w:t xml:space="preserve"> 2382</w:t>
      </w:r>
      <w:r w:rsidR="001E5BF3" w:rsidRPr="006F4F47">
        <w:rPr>
          <w:rFonts w:ascii="Times New Roman" w:hAnsi="Times New Roman"/>
          <w:sz w:val="24"/>
          <w:szCs w:val="24"/>
          <w:lang w:val="en-US"/>
        </w:rPr>
        <w:t>-2384</w:t>
      </w:r>
      <w:r w:rsidR="00546E58" w:rsidRPr="006F4F47">
        <w:rPr>
          <w:rFonts w:ascii="Times New Roman" w:hAnsi="Times New Roman"/>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22</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43F70" w:rsidRPr="006F4F47">
        <w:rPr>
          <w:rFonts w:ascii="Times New Roman" w:hAnsi="Times New Roman"/>
          <w:sz w:val="24"/>
          <w:szCs w:val="24"/>
          <w:lang w:val="en-US"/>
        </w:rPr>
        <w:t xml:space="preserve">W. </w:t>
      </w:r>
      <w:r w:rsidR="00546E58" w:rsidRPr="006F4F47">
        <w:rPr>
          <w:rFonts w:ascii="Times New Roman" w:hAnsi="Times New Roman"/>
          <w:sz w:val="24"/>
          <w:szCs w:val="24"/>
          <w:lang w:val="en-US"/>
        </w:rPr>
        <w:t xml:space="preserve">Walukiewicz, </w:t>
      </w:r>
      <w:r w:rsidR="001E5BF3" w:rsidRPr="006F4F47">
        <w:rPr>
          <w:rFonts w:ascii="Times New Roman" w:hAnsi="Times New Roman"/>
          <w:sz w:val="24"/>
          <w:szCs w:val="24"/>
          <w:lang w:val="en-US"/>
        </w:rPr>
        <w:t xml:space="preserve">Defect formation and diffusion in heavily doped semiconductors, </w:t>
      </w:r>
      <w:r w:rsidR="00546E58" w:rsidRPr="006F4F47">
        <w:rPr>
          <w:rFonts w:ascii="Times New Roman" w:hAnsi="Times New Roman"/>
          <w:sz w:val="24"/>
          <w:szCs w:val="24"/>
          <w:lang w:val="en-US"/>
        </w:rPr>
        <w:t>Phys. Rev. B 50</w:t>
      </w:r>
      <w:r w:rsidR="001E5BF3" w:rsidRPr="006F4F47">
        <w:rPr>
          <w:rFonts w:ascii="Times New Roman" w:hAnsi="Times New Roman"/>
          <w:sz w:val="24"/>
          <w:szCs w:val="24"/>
          <w:lang w:val="en-US"/>
        </w:rPr>
        <w:t xml:space="preserve"> (1994)</w:t>
      </w:r>
      <w:r w:rsidR="00546E58" w:rsidRPr="006F4F47">
        <w:rPr>
          <w:rFonts w:ascii="Times New Roman" w:hAnsi="Times New Roman"/>
          <w:sz w:val="24"/>
          <w:szCs w:val="24"/>
          <w:lang w:val="en-US"/>
        </w:rPr>
        <w:t xml:space="preserve"> 5221</w:t>
      </w:r>
      <w:r w:rsidR="001E5BF3" w:rsidRPr="006F4F47">
        <w:rPr>
          <w:rFonts w:ascii="Times New Roman" w:hAnsi="Times New Roman"/>
          <w:sz w:val="24"/>
          <w:szCs w:val="24"/>
          <w:lang w:val="en-US"/>
        </w:rPr>
        <w:t>-5225</w:t>
      </w:r>
      <w:r w:rsidR="00546E58" w:rsidRPr="006F4F47">
        <w:rPr>
          <w:rFonts w:ascii="Times New Roman" w:hAnsi="Times New Roman"/>
          <w:sz w:val="24"/>
          <w:szCs w:val="24"/>
          <w:lang w:val="en-US"/>
        </w:rPr>
        <w:t>.</w:t>
      </w:r>
    </w:p>
    <w:p w:rsidR="001E5BF3" w:rsidRPr="006F4F47" w:rsidRDefault="00A827CA"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23</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43F70" w:rsidRPr="006F4F47">
        <w:rPr>
          <w:rFonts w:ascii="Times New Roman" w:hAnsi="Times New Roman"/>
          <w:sz w:val="24"/>
          <w:szCs w:val="24"/>
          <w:lang w:val="en-US"/>
        </w:rPr>
        <w:t xml:space="preserve">W. </w:t>
      </w:r>
      <w:r w:rsidR="00546E58" w:rsidRPr="006F4F47">
        <w:rPr>
          <w:rFonts w:ascii="Times New Roman" w:hAnsi="Times New Roman"/>
          <w:sz w:val="24"/>
          <w:szCs w:val="24"/>
          <w:lang w:val="en-US"/>
        </w:rPr>
        <w:t xml:space="preserve">Walukiewicz, </w:t>
      </w:r>
      <w:r w:rsidR="001E5BF3" w:rsidRPr="006F4F47">
        <w:rPr>
          <w:rFonts w:ascii="Times New Roman" w:hAnsi="Times New Roman"/>
          <w:sz w:val="24"/>
          <w:szCs w:val="24"/>
          <w:lang w:val="en-US"/>
        </w:rPr>
        <w:t xml:space="preserve">Intrinsic limitations to the doping of wide-gap semiconductors, </w:t>
      </w:r>
      <w:r w:rsidR="00546E58" w:rsidRPr="006F4F47">
        <w:rPr>
          <w:rFonts w:ascii="Times New Roman" w:hAnsi="Times New Roman"/>
          <w:sz w:val="24"/>
          <w:szCs w:val="24"/>
          <w:lang w:val="en-US"/>
        </w:rPr>
        <w:t xml:space="preserve">Phys. B </w:t>
      </w:r>
    </w:p>
    <w:p w:rsidR="00546E58" w:rsidRPr="006F4F47" w:rsidRDefault="00546E58"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Condens. Matter. 302</w:t>
      </w:r>
      <w:r w:rsidR="001E5BF3" w:rsidRPr="006F4F47">
        <w:rPr>
          <w:rFonts w:ascii="Times New Roman" w:hAnsi="Times New Roman"/>
          <w:sz w:val="24"/>
          <w:szCs w:val="24"/>
          <w:lang w:val="en-US"/>
        </w:rPr>
        <w:t xml:space="preserve"> (2001)</w:t>
      </w:r>
      <w:r w:rsidRPr="006F4F47">
        <w:rPr>
          <w:rFonts w:ascii="Times New Roman" w:hAnsi="Times New Roman"/>
          <w:sz w:val="24"/>
          <w:szCs w:val="24"/>
          <w:lang w:val="en-US"/>
        </w:rPr>
        <w:t xml:space="preserve"> 123</w:t>
      </w:r>
      <w:r w:rsidR="001E5BF3" w:rsidRPr="006F4F47">
        <w:rPr>
          <w:rFonts w:ascii="Times New Roman" w:hAnsi="Times New Roman"/>
          <w:sz w:val="24"/>
          <w:szCs w:val="24"/>
          <w:lang w:val="en-US"/>
        </w:rPr>
        <w:t>-134</w:t>
      </w:r>
      <w:r w:rsidRPr="006F4F47">
        <w:rPr>
          <w:rFonts w:ascii="Times New Roman" w:hAnsi="Times New Roman"/>
          <w:sz w:val="24"/>
          <w:szCs w:val="24"/>
          <w:lang w:val="en-US"/>
        </w:rPr>
        <w:t>.</w:t>
      </w:r>
    </w:p>
    <w:p w:rsidR="001E5BF3" w:rsidRPr="006F4F47" w:rsidRDefault="00A827CA" w:rsidP="001E5BF3">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24</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43F70" w:rsidRPr="006F4F47">
        <w:rPr>
          <w:rFonts w:ascii="Times New Roman" w:hAnsi="Times New Roman"/>
          <w:sz w:val="24"/>
          <w:szCs w:val="24"/>
          <w:lang w:val="en-US"/>
        </w:rPr>
        <w:t xml:space="preserve">H.-P. </w:t>
      </w:r>
      <w:r w:rsidR="00546E58" w:rsidRPr="006F4F47">
        <w:rPr>
          <w:rFonts w:ascii="Times New Roman" w:hAnsi="Times New Roman"/>
          <w:sz w:val="24"/>
          <w:szCs w:val="24"/>
          <w:lang w:val="en-US"/>
        </w:rPr>
        <w:t>Komsa,</w:t>
      </w:r>
      <w:r w:rsidR="00543F70" w:rsidRPr="006F4F47">
        <w:rPr>
          <w:rFonts w:ascii="Times New Roman" w:hAnsi="Times New Roman"/>
          <w:sz w:val="24"/>
          <w:szCs w:val="24"/>
          <w:lang w:val="en-US"/>
        </w:rPr>
        <w:t xml:space="preserve"> A.</w:t>
      </w:r>
      <w:r w:rsidR="00546E58" w:rsidRPr="006F4F47">
        <w:rPr>
          <w:rFonts w:ascii="Times New Roman" w:hAnsi="Times New Roman"/>
          <w:sz w:val="24"/>
          <w:szCs w:val="24"/>
          <w:lang w:val="en-US"/>
        </w:rPr>
        <w:t xml:space="preserve"> Pasquarello, </w:t>
      </w:r>
      <w:r w:rsidR="001E5BF3" w:rsidRPr="006F4F47">
        <w:rPr>
          <w:rFonts w:ascii="Times New Roman" w:hAnsi="Times New Roman"/>
          <w:sz w:val="24"/>
          <w:szCs w:val="24"/>
          <w:lang w:val="en-US"/>
        </w:rPr>
        <w:t>Intrinsic defects in GaAs and InGaAs through hybrid</w:t>
      </w:r>
    </w:p>
    <w:p w:rsidR="00546E58" w:rsidRPr="006F4F47" w:rsidRDefault="001E5BF3" w:rsidP="001E5BF3">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 xml:space="preserve">functional calculations, </w:t>
      </w:r>
      <w:r w:rsidR="00546E58" w:rsidRPr="006F4F47">
        <w:rPr>
          <w:rFonts w:ascii="Times New Roman" w:hAnsi="Times New Roman"/>
          <w:sz w:val="24"/>
          <w:szCs w:val="24"/>
          <w:lang w:val="en-US"/>
        </w:rPr>
        <w:t>Physica B 407</w:t>
      </w:r>
      <w:r w:rsidRPr="006F4F47">
        <w:rPr>
          <w:rFonts w:ascii="Times New Roman" w:hAnsi="Times New Roman"/>
          <w:sz w:val="24"/>
          <w:szCs w:val="24"/>
          <w:lang w:val="en-US"/>
        </w:rPr>
        <w:t xml:space="preserve"> (2012)</w:t>
      </w:r>
      <w:r w:rsidR="00546E58" w:rsidRPr="006F4F47">
        <w:rPr>
          <w:rFonts w:ascii="Times New Roman" w:hAnsi="Times New Roman"/>
          <w:sz w:val="24"/>
          <w:szCs w:val="24"/>
          <w:lang w:val="en-US"/>
        </w:rPr>
        <w:t xml:space="preserve"> 2833</w:t>
      </w:r>
      <w:r w:rsidRPr="006F4F47">
        <w:rPr>
          <w:rFonts w:ascii="Times New Roman" w:hAnsi="Times New Roman"/>
          <w:sz w:val="24"/>
          <w:szCs w:val="24"/>
          <w:lang w:val="en-US"/>
        </w:rPr>
        <w:t>-2837</w:t>
      </w:r>
      <w:r w:rsidR="00546E58" w:rsidRPr="006F4F47">
        <w:rPr>
          <w:rFonts w:ascii="Times New Roman" w:hAnsi="Times New Roman"/>
          <w:sz w:val="24"/>
          <w:szCs w:val="24"/>
          <w:lang w:val="en-US"/>
        </w:rPr>
        <w:t>.</w:t>
      </w:r>
    </w:p>
    <w:p w:rsidR="00546E58" w:rsidRPr="006F4F47" w:rsidRDefault="00A827CA" w:rsidP="00543F70">
      <w:pPr>
        <w:pStyle w:val="Ttulo3"/>
        <w:spacing w:before="0" w:after="30" w:line="480" w:lineRule="auto"/>
        <w:ind w:right="4" w:firstLine="0"/>
        <w:jc w:val="both"/>
        <w:textAlignment w:val="top"/>
        <w:rPr>
          <w:rFonts w:ascii="Times New Roman" w:hAnsi="Times New Roman" w:cs="Times New Roman"/>
          <w:b w:val="0"/>
          <w:sz w:val="24"/>
          <w:szCs w:val="24"/>
        </w:rPr>
      </w:pPr>
      <w:r w:rsidRPr="006F4F47">
        <w:rPr>
          <w:rFonts w:ascii="Times New Roman" w:eastAsia="Calibri" w:hAnsi="Times New Roman" w:cs="Times New Roman"/>
          <w:b w:val="0"/>
          <w:w w:val="105"/>
          <w:sz w:val="24"/>
          <w:szCs w:val="24"/>
        </w:rPr>
        <w:t>[</w:t>
      </w:r>
      <w:r w:rsidR="00546E58" w:rsidRPr="006F4F47">
        <w:rPr>
          <w:rFonts w:ascii="Times New Roman" w:eastAsia="Calibri" w:hAnsi="Times New Roman" w:cs="Times New Roman"/>
          <w:b w:val="0"/>
          <w:w w:val="105"/>
          <w:sz w:val="24"/>
          <w:szCs w:val="24"/>
        </w:rPr>
        <w:t>25</w:t>
      </w:r>
      <w:r w:rsidRPr="006F4F47">
        <w:rPr>
          <w:rFonts w:ascii="Times New Roman" w:eastAsia="Calibri" w:hAnsi="Times New Roman" w:cs="Times New Roman"/>
          <w:b w:val="0"/>
          <w:w w:val="105"/>
          <w:sz w:val="24"/>
          <w:szCs w:val="24"/>
        </w:rPr>
        <w:t>]</w:t>
      </w:r>
      <w:r w:rsidR="00546E58" w:rsidRPr="006F4F47">
        <w:rPr>
          <w:rFonts w:ascii="Times New Roman" w:eastAsia="Calibri" w:hAnsi="Times New Roman" w:cs="Times New Roman"/>
          <w:b w:val="0"/>
          <w:w w:val="105"/>
          <w:sz w:val="24"/>
          <w:szCs w:val="24"/>
        </w:rPr>
        <w:t xml:space="preserve"> </w:t>
      </w:r>
      <w:r w:rsidR="00543F70" w:rsidRPr="006F4F47">
        <w:rPr>
          <w:rFonts w:ascii="Times New Roman" w:eastAsia="Calibri" w:hAnsi="Times New Roman" w:cs="Times New Roman"/>
          <w:b w:val="0"/>
          <w:w w:val="105"/>
          <w:sz w:val="24"/>
          <w:szCs w:val="24"/>
        </w:rPr>
        <w:t xml:space="preserve">J. </w:t>
      </w:r>
      <w:r w:rsidR="00546E58" w:rsidRPr="006F4F47">
        <w:rPr>
          <w:rFonts w:ascii="Times New Roman" w:eastAsia="Calibri" w:hAnsi="Times New Roman" w:cs="Times New Roman"/>
          <w:b w:val="0"/>
          <w:w w:val="105"/>
          <w:sz w:val="24"/>
          <w:szCs w:val="24"/>
        </w:rPr>
        <w:t xml:space="preserve">Gebauer, </w:t>
      </w:r>
      <w:r w:rsidR="00543F70" w:rsidRPr="006F4F47">
        <w:rPr>
          <w:rFonts w:ascii="Times New Roman" w:eastAsia="Calibri" w:hAnsi="Times New Roman" w:cs="Times New Roman"/>
          <w:b w:val="0"/>
          <w:w w:val="105"/>
          <w:sz w:val="24"/>
          <w:szCs w:val="24"/>
        </w:rPr>
        <w:t>R.</w:t>
      </w:r>
      <w:r w:rsidR="00546E58" w:rsidRPr="006F4F47">
        <w:rPr>
          <w:rFonts w:ascii="Times New Roman" w:eastAsia="Calibri" w:hAnsi="Times New Roman" w:cs="Times New Roman"/>
          <w:b w:val="0"/>
          <w:w w:val="105"/>
          <w:sz w:val="24"/>
          <w:szCs w:val="24"/>
        </w:rPr>
        <w:t xml:space="preserve"> Krause-Rehberg, </w:t>
      </w:r>
      <w:r w:rsidR="00543F70" w:rsidRPr="006F4F47">
        <w:rPr>
          <w:rFonts w:ascii="Times New Roman" w:eastAsia="Calibri" w:hAnsi="Times New Roman" w:cs="Times New Roman"/>
          <w:b w:val="0"/>
          <w:w w:val="105"/>
          <w:sz w:val="24"/>
          <w:szCs w:val="24"/>
        </w:rPr>
        <w:t xml:space="preserve">C. </w:t>
      </w:r>
      <w:r w:rsidR="00546E58" w:rsidRPr="006F4F47">
        <w:rPr>
          <w:rFonts w:ascii="Times New Roman" w:eastAsia="Calibri" w:hAnsi="Times New Roman" w:cs="Times New Roman"/>
          <w:b w:val="0"/>
          <w:w w:val="105"/>
          <w:sz w:val="24"/>
          <w:szCs w:val="24"/>
        </w:rPr>
        <w:t>Domke,</w:t>
      </w:r>
      <w:r w:rsidR="00543F70" w:rsidRPr="006F4F47">
        <w:rPr>
          <w:rFonts w:ascii="Times New Roman" w:eastAsia="Calibri" w:hAnsi="Times New Roman" w:cs="Times New Roman"/>
          <w:b w:val="0"/>
          <w:w w:val="105"/>
          <w:sz w:val="24"/>
          <w:szCs w:val="24"/>
        </w:rPr>
        <w:t xml:space="preserve"> Ph.</w:t>
      </w:r>
      <w:r w:rsidR="00546E58" w:rsidRPr="006F4F47">
        <w:rPr>
          <w:rFonts w:ascii="Times New Roman" w:eastAsia="Calibri" w:hAnsi="Times New Roman" w:cs="Times New Roman"/>
          <w:b w:val="0"/>
          <w:w w:val="105"/>
          <w:sz w:val="24"/>
          <w:szCs w:val="24"/>
        </w:rPr>
        <w:t xml:space="preserve"> Ebert,</w:t>
      </w:r>
      <w:r w:rsidR="00543F70" w:rsidRPr="006F4F47">
        <w:rPr>
          <w:rFonts w:ascii="Times New Roman" w:eastAsia="Calibri" w:hAnsi="Times New Roman" w:cs="Times New Roman"/>
          <w:b w:val="0"/>
          <w:w w:val="105"/>
          <w:sz w:val="24"/>
          <w:szCs w:val="24"/>
        </w:rPr>
        <w:t xml:space="preserve"> K.</w:t>
      </w:r>
      <w:r w:rsidR="00546E58" w:rsidRPr="006F4F47">
        <w:rPr>
          <w:rFonts w:ascii="Times New Roman" w:eastAsia="Calibri" w:hAnsi="Times New Roman" w:cs="Times New Roman"/>
          <w:b w:val="0"/>
          <w:w w:val="105"/>
          <w:sz w:val="24"/>
          <w:szCs w:val="24"/>
        </w:rPr>
        <w:t xml:space="preserve"> Urban, </w:t>
      </w:r>
      <w:r w:rsidR="00552A12" w:rsidRPr="006F4F47">
        <w:rPr>
          <w:rFonts w:ascii="Times New Roman" w:eastAsia="Calibri" w:hAnsi="Times New Roman" w:cs="Times New Roman"/>
          <w:b w:val="0"/>
          <w:w w:val="105"/>
          <w:sz w:val="24"/>
          <w:szCs w:val="24"/>
        </w:rPr>
        <w:t>I</w:t>
      </w:r>
      <w:hyperlink r:id="rId26" w:history="1">
        <w:r w:rsidR="00552A12" w:rsidRPr="006F4F47">
          <w:rPr>
            <w:rFonts w:ascii="Times New Roman" w:eastAsia="Calibri" w:hAnsi="Times New Roman" w:cs="Times New Roman"/>
            <w:b w:val="0"/>
            <w:w w:val="105"/>
            <w:sz w:val="24"/>
            <w:szCs w:val="24"/>
          </w:rPr>
          <w:t>dentification and quantification of defects in highly Si-doped GaAs by positron annihilation and scanning tunneling microscopy</w:t>
        </w:r>
      </w:hyperlink>
      <w:r w:rsidR="00552A12" w:rsidRPr="006F4F47">
        <w:rPr>
          <w:rFonts w:ascii="Times New Roman" w:eastAsia="Calibri" w:hAnsi="Times New Roman" w:cs="Times New Roman"/>
          <w:b w:val="0"/>
          <w:w w:val="105"/>
          <w:sz w:val="24"/>
          <w:szCs w:val="24"/>
        </w:rPr>
        <w:t xml:space="preserve">, </w:t>
      </w:r>
      <w:r w:rsidR="00546E58" w:rsidRPr="006F4F47">
        <w:rPr>
          <w:rFonts w:ascii="Times New Roman" w:hAnsi="Times New Roman" w:cs="Times New Roman"/>
          <w:b w:val="0"/>
          <w:sz w:val="24"/>
          <w:szCs w:val="24"/>
        </w:rPr>
        <w:t xml:space="preserve">Phys. Rev. Lett. </w:t>
      </w:r>
      <w:r w:rsidR="00543F70" w:rsidRPr="006F4F47">
        <w:rPr>
          <w:rFonts w:ascii="Times New Roman" w:hAnsi="Times New Roman" w:cs="Times New Roman"/>
          <w:b w:val="0"/>
          <w:sz w:val="24"/>
          <w:szCs w:val="24"/>
        </w:rPr>
        <w:t>78</w:t>
      </w:r>
      <w:r w:rsidR="00552A12" w:rsidRPr="006F4F47">
        <w:rPr>
          <w:rFonts w:ascii="Times New Roman" w:hAnsi="Times New Roman" w:cs="Times New Roman"/>
          <w:b w:val="0"/>
          <w:sz w:val="24"/>
          <w:szCs w:val="24"/>
        </w:rPr>
        <w:t xml:space="preserve"> (1997)</w:t>
      </w:r>
      <w:r w:rsidR="00546E58" w:rsidRPr="006F4F47">
        <w:rPr>
          <w:rFonts w:ascii="Times New Roman" w:hAnsi="Times New Roman" w:cs="Times New Roman"/>
          <w:b w:val="0"/>
          <w:sz w:val="24"/>
          <w:szCs w:val="24"/>
        </w:rPr>
        <w:t xml:space="preserve"> 3334</w:t>
      </w:r>
      <w:r w:rsidR="00552A12" w:rsidRPr="006F4F47">
        <w:rPr>
          <w:rFonts w:ascii="Times New Roman" w:hAnsi="Times New Roman" w:cs="Times New Roman"/>
          <w:b w:val="0"/>
          <w:sz w:val="24"/>
          <w:szCs w:val="24"/>
        </w:rPr>
        <w:t>-3337</w:t>
      </w:r>
      <w:r w:rsidR="00546E58" w:rsidRPr="006F4F47">
        <w:rPr>
          <w:rFonts w:ascii="Times New Roman" w:hAnsi="Times New Roman" w:cs="Times New Roman"/>
          <w:b w:val="0"/>
          <w:sz w:val="24"/>
          <w:szCs w:val="24"/>
        </w:rPr>
        <w:t xml:space="preserve">.                                         </w:t>
      </w:r>
    </w:p>
    <w:p w:rsidR="00552A12" w:rsidRPr="006F4F47" w:rsidRDefault="00A827CA"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26</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881874" w:rsidRPr="006F4F47">
        <w:rPr>
          <w:rFonts w:ascii="Times New Roman" w:hAnsi="Times New Roman"/>
          <w:sz w:val="24"/>
          <w:szCs w:val="24"/>
          <w:lang w:val="en-US"/>
        </w:rPr>
        <w:t xml:space="preserve">J. </w:t>
      </w:r>
      <w:r w:rsidR="00546E58" w:rsidRPr="006F4F47">
        <w:rPr>
          <w:rFonts w:ascii="Times New Roman" w:hAnsi="Times New Roman"/>
          <w:sz w:val="24"/>
          <w:szCs w:val="24"/>
          <w:lang w:val="en-US"/>
        </w:rPr>
        <w:t>Mahony</w:t>
      </w:r>
      <w:r w:rsidR="00881874" w:rsidRPr="006F4F47">
        <w:rPr>
          <w:rFonts w:ascii="Times New Roman" w:hAnsi="Times New Roman"/>
          <w:sz w:val="24"/>
          <w:szCs w:val="24"/>
          <w:lang w:val="en-US"/>
        </w:rPr>
        <w:t>, P.</w:t>
      </w:r>
      <w:r w:rsidR="00546E58" w:rsidRPr="006F4F47">
        <w:rPr>
          <w:rFonts w:ascii="Times New Roman" w:hAnsi="Times New Roman"/>
          <w:sz w:val="24"/>
          <w:szCs w:val="24"/>
          <w:lang w:val="en-US"/>
        </w:rPr>
        <w:t xml:space="preserve"> Mascher, </w:t>
      </w:r>
      <w:r w:rsidR="00552A12" w:rsidRPr="006F4F47">
        <w:rPr>
          <w:rFonts w:ascii="Times New Roman" w:hAnsi="Times New Roman"/>
          <w:sz w:val="24"/>
          <w:szCs w:val="24"/>
          <w:lang w:val="en-US"/>
        </w:rPr>
        <w:t xml:space="preserve">Positron-annihilation study of vacancy defects in InAs, </w:t>
      </w:r>
      <w:r w:rsidR="00546E58" w:rsidRPr="006F4F47">
        <w:rPr>
          <w:rFonts w:ascii="Times New Roman" w:hAnsi="Times New Roman"/>
          <w:sz w:val="24"/>
          <w:szCs w:val="24"/>
          <w:lang w:val="en-US"/>
        </w:rPr>
        <w:t>Phys.</w:t>
      </w:r>
      <w:r w:rsidR="00881874" w:rsidRPr="006F4F47">
        <w:rPr>
          <w:rFonts w:ascii="Times New Roman" w:hAnsi="Times New Roman"/>
          <w:sz w:val="24"/>
          <w:szCs w:val="24"/>
          <w:lang w:val="en-US"/>
        </w:rPr>
        <w:t xml:space="preserve"> </w:t>
      </w:r>
      <w:r w:rsidR="00546E58" w:rsidRPr="006F4F47">
        <w:rPr>
          <w:rFonts w:ascii="Times New Roman" w:hAnsi="Times New Roman"/>
          <w:sz w:val="24"/>
          <w:szCs w:val="24"/>
          <w:lang w:val="en-US"/>
        </w:rPr>
        <w:t xml:space="preserve">Rev. </w:t>
      </w:r>
    </w:p>
    <w:p w:rsidR="00546E58" w:rsidRPr="006F4F47" w:rsidRDefault="00546E58" w:rsidP="00546E58">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B</w:t>
      </w:r>
      <w:r w:rsidR="00881874" w:rsidRPr="006F4F47">
        <w:rPr>
          <w:rFonts w:ascii="Times New Roman" w:hAnsi="Times New Roman"/>
          <w:sz w:val="24"/>
          <w:szCs w:val="24"/>
          <w:lang w:val="en-US"/>
        </w:rPr>
        <w:t xml:space="preserve"> </w:t>
      </w:r>
      <w:r w:rsidRPr="006F4F47">
        <w:rPr>
          <w:rFonts w:ascii="Times New Roman" w:hAnsi="Times New Roman"/>
          <w:sz w:val="24"/>
          <w:szCs w:val="24"/>
          <w:lang w:val="en-US"/>
        </w:rPr>
        <w:t>55</w:t>
      </w:r>
      <w:r w:rsidR="00552A12" w:rsidRPr="006F4F47">
        <w:rPr>
          <w:rFonts w:ascii="Times New Roman" w:hAnsi="Times New Roman"/>
          <w:sz w:val="24"/>
          <w:szCs w:val="24"/>
          <w:lang w:val="en-US"/>
        </w:rPr>
        <w:t xml:space="preserve"> (1997)</w:t>
      </w:r>
      <w:r w:rsidRPr="006F4F47">
        <w:rPr>
          <w:rFonts w:ascii="Times New Roman" w:hAnsi="Times New Roman"/>
          <w:sz w:val="24"/>
          <w:szCs w:val="24"/>
          <w:lang w:val="en-US"/>
        </w:rPr>
        <w:t xml:space="preserve"> 9637</w:t>
      </w:r>
      <w:r w:rsidR="00552A12" w:rsidRPr="006F4F47">
        <w:rPr>
          <w:rFonts w:ascii="Times New Roman" w:hAnsi="Times New Roman"/>
          <w:sz w:val="24"/>
          <w:szCs w:val="24"/>
          <w:lang w:val="en-US"/>
        </w:rPr>
        <w:t>-9641</w:t>
      </w:r>
      <w:r w:rsidRPr="006F4F47">
        <w:rPr>
          <w:rFonts w:ascii="Times New Roman" w:hAnsi="Times New Roman"/>
          <w:sz w:val="24"/>
          <w:szCs w:val="24"/>
          <w:lang w:val="en-US"/>
        </w:rPr>
        <w:t>.</w:t>
      </w:r>
    </w:p>
    <w:p w:rsidR="00546E58" w:rsidRPr="006F4F47" w:rsidRDefault="00A827CA" w:rsidP="00546E58">
      <w:pPr>
        <w:pStyle w:val="RSCR02References"/>
        <w:numPr>
          <w:ilvl w:val="0"/>
          <w:numId w:val="0"/>
        </w:numPr>
        <w:spacing w:line="480" w:lineRule="auto"/>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27</w:t>
      </w:r>
      <w:r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43F70" w:rsidRPr="006F4F47">
        <w:rPr>
          <w:rFonts w:ascii="Times New Roman" w:hAnsi="Times New Roman"/>
          <w:sz w:val="24"/>
          <w:szCs w:val="24"/>
          <w:lang w:val="en-US"/>
        </w:rPr>
        <w:t xml:space="preserve">J.B. </w:t>
      </w:r>
      <w:r w:rsidR="00546E58" w:rsidRPr="006F4F47">
        <w:rPr>
          <w:rFonts w:ascii="Times New Roman" w:hAnsi="Times New Roman"/>
          <w:sz w:val="24"/>
          <w:szCs w:val="24"/>
          <w:lang w:val="en-US"/>
        </w:rPr>
        <w:t>Mullin, B.</w:t>
      </w:r>
      <w:r w:rsidR="00543F70" w:rsidRPr="006F4F47">
        <w:rPr>
          <w:rFonts w:ascii="Times New Roman" w:hAnsi="Times New Roman"/>
          <w:sz w:val="24"/>
          <w:szCs w:val="24"/>
          <w:lang w:val="en-US"/>
        </w:rPr>
        <w:t>W.</w:t>
      </w:r>
      <w:r w:rsidR="00546E58" w:rsidRPr="006F4F47">
        <w:rPr>
          <w:rFonts w:ascii="Times New Roman" w:hAnsi="Times New Roman"/>
          <w:sz w:val="24"/>
          <w:szCs w:val="24"/>
          <w:lang w:val="en-US"/>
        </w:rPr>
        <w:t xml:space="preserve"> Straughan, </w:t>
      </w:r>
      <w:r w:rsidR="00543F70" w:rsidRPr="006F4F47">
        <w:rPr>
          <w:rFonts w:ascii="Times New Roman" w:hAnsi="Times New Roman"/>
          <w:sz w:val="24"/>
          <w:szCs w:val="24"/>
          <w:lang w:val="en-US"/>
        </w:rPr>
        <w:t xml:space="preserve">C.M.H. </w:t>
      </w:r>
      <w:r w:rsidR="00546E58" w:rsidRPr="006F4F47">
        <w:rPr>
          <w:rFonts w:ascii="Times New Roman" w:hAnsi="Times New Roman"/>
          <w:sz w:val="24"/>
          <w:szCs w:val="24"/>
          <w:lang w:val="en-US"/>
        </w:rPr>
        <w:t>Driscoll</w:t>
      </w:r>
      <w:r w:rsidR="00543F70" w:rsidRPr="006F4F47">
        <w:rPr>
          <w:rFonts w:ascii="Times New Roman" w:hAnsi="Times New Roman"/>
          <w:sz w:val="24"/>
          <w:szCs w:val="24"/>
          <w:lang w:val="en-US"/>
        </w:rPr>
        <w:t>, A.F.W.</w:t>
      </w:r>
      <w:r w:rsidR="00546E58" w:rsidRPr="006F4F47">
        <w:rPr>
          <w:rFonts w:ascii="Times New Roman" w:hAnsi="Times New Roman"/>
          <w:sz w:val="24"/>
          <w:szCs w:val="24"/>
          <w:lang w:val="en-US"/>
        </w:rPr>
        <w:t xml:space="preserve"> Willoughby, </w:t>
      </w:r>
      <w:r w:rsidR="00552A12" w:rsidRPr="006F4F47">
        <w:rPr>
          <w:rFonts w:ascii="Times New Roman" w:hAnsi="Times New Roman"/>
          <w:sz w:val="24"/>
          <w:szCs w:val="24"/>
          <w:lang w:val="en-US"/>
        </w:rPr>
        <w:t xml:space="preserve">Lattice superdilation phenomena in doped GaAs, </w:t>
      </w:r>
      <w:r w:rsidR="00546E58" w:rsidRPr="006F4F47">
        <w:rPr>
          <w:rFonts w:ascii="Times New Roman" w:hAnsi="Times New Roman"/>
          <w:sz w:val="24"/>
          <w:szCs w:val="24"/>
          <w:lang w:val="en-US"/>
        </w:rPr>
        <w:t>J. Appl. Phys.</w:t>
      </w:r>
      <w:r w:rsidR="00543F70" w:rsidRPr="006F4F47">
        <w:rPr>
          <w:rFonts w:ascii="Times New Roman" w:hAnsi="Times New Roman"/>
          <w:sz w:val="24"/>
          <w:szCs w:val="24"/>
          <w:lang w:val="en-US"/>
        </w:rPr>
        <w:t xml:space="preserve"> 4</w:t>
      </w:r>
      <w:r w:rsidR="00546E58" w:rsidRPr="006F4F47">
        <w:rPr>
          <w:rFonts w:ascii="Times New Roman" w:hAnsi="Times New Roman"/>
          <w:sz w:val="24"/>
          <w:szCs w:val="24"/>
          <w:lang w:val="en-US"/>
        </w:rPr>
        <w:t>7</w:t>
      </w:r>
      <w:r w:rsidR="00552A12" w:rsidRPr="006F4F47">
        <w:rPr>
          <w:rFonts w:ascii="Times New Roman" w:hAnsi="Times New Roman"/>
          <w:sz w:val="24"/>
          <w:szCs w:val="24"/>
          <w:lang w:val="en-US"/>
        </w:rPr>
        <w:t xml:space="preserve"> (1976)</w:t>
      </w:r>
      <w:r w:rsidR="00546E58" w:rsidRPr="006F4F47">
        <w:rPr>
          <w:rFonts w:ascii="Times New Roman" w:hAnsi="Times New Roman"/>
          <w:sz w:val="24"/>
          <w:szCs w:val="24"/>
          <w:lang w:val="en-US"/>
        </w:rPr>
        <w:t xml:space="preserve"> 2584</w:t>
      </w:r>
      <w:r w:rsidR="00552A12" w:rsidRPr="006F4F47">
        <w:rPr>
          <w:rFonts w:ascii="Times New Roman" w:hAnsi="Times New Roman"/>
          <w:sz w:val="24"/>
          <w:szCs w:val="24"/>
          <w:lang w:val="en-US"/>
        </w:rPr>
        <w:t>-2587</w:t>
      </w:r>
      <w:r w:rsidR="00546E58" w:rsidRPr="006F4F47">
        <w:rPr>
          <w:rFonts w:ascii="Times New Roman" w:hAnsi="Times New Roman"/>
          <w:sz w:val="24"/>
          <w:szCs w:val="24"/>
          <w:lang w:val="en-US"/>
        </w:rPr>
        <w:t>.</w:t>
      </w:r>
    </w:p>
    <w:p w:rsidR="00552A12" w:rsidRPr="006F4F47" w:rsidRDefault="00A827CA" w:rsidP="00552A12">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w:t>
      </w:r>
      <w:r w:rsidR="00546E58" w:rsidRPr="006F4F47">
        <w:rPr>
          <w:rFonts w:ascii="Times New Roman" w:hAnsi="Times New Roman"/>
          <w:sz w:val="24"/>
          <w:szCs w:val="24"/>
          <w:lang w:val="en-US"/>
        </w:rPr>
        <w:t>28</w:t>
      </w:r>
      <w:r w:rsidRPr="006F4F47">
        <w:rPr>
          <w:rFonts w:ascii="Times New Roman" w:hAnsi="Times New Roman"/>
          <w:sz w:val="24"/>
          <w:szCs w:val="24"/>
          <w:lang w:val="en-US"/>
        </w:rPr>
        <w:t>]</w:t>
      </w:r>
      <w:r w:rsidR="00543F70" w:rsidRPr="006F4F47">
        <w:rPr>
          <w:rFonts w:ascii="Times New Roman" w:hAnsi="Times New Roman"/>
          <w:sz w:val="24"/>
          <w:szCs w:val="24"/>
          <w:lang w:val="en-US"/>
        </w:rPr>
        <w:t xml:space="preserve"> L. </w:t>
      </w:r>
      <w:r w:rsidR="00546E58" w:rsidRPr="006F4F47">
        <w:rPr>
          <w:rFonts w:ascii="Times New Roman" w:hAnsi="Times New Roman"/>
          <w:sz w:val="24"/>
          <w:szCs w:val="24"/>
          <w:lang w:val="en-US"/>
        </w:rPr>
        <w:t xml:space="preserve">Survase, </w:t>
      </w:r>
      <w:r w:rsidR="00543F70" w:rsidRPr="006F4F47">
        <w:rPr>
          <w:rFonts w:ascii="Times New Roman" w:hAnsi="Times New Roman"/>
          <w:sz w:val="24"/>
          <w:szCs w:val="24"/>
          <w:lang w:val="en-US"/>
        </w:rPr>
        <w:t xml:space="preserve">M. </w:t>
      </w:r>
      <w:r w:rsidR="00546E58" w:rsidRPr="006F4F47">
        <w:rPr>
          <w:rFonts w:ascii="Times New Roman" w:hAnsi="Times New Roman"/>
          <w:sz w:val="24"/>
          <w:szCs w:val="24"/>
          <w:lang w:val="en-US"/>
        </w:rPr>
        <w:t>Nyayate</w:t>
      </w:r>
      <w:r w:rsidR="00552A12" w:rsidRPr="006F4F47">
        <w:rPr>
          <w:rFonts w:ascii="Times New Roman" w:hAnsi="Times New Roman"/>
          <w:sz w:val="24"/>
          <w:szCs w:val="24"/>
          <w:lang w:val="en-US"/>
        </w:rPr>
        <w:t>,</w:t>
      </w:r>
      <w:r w:rsidR="00546E58" w:rsidRPr="006F4F47">
        <w:rPr>
          <w:rFonts w:ascii="Times New Roman" w:hAnsi="Times New Roman"/>
          <w:sz w:val="24"/>
          <w:szCs w:val="24"/>
          <w:lang w:val="en-US"/>
        </w:rPr>
        <w:t xml:space="preserve"> </w:t>
      </w:r>
      <w:r w:rsidR="005B3382" w:rsidRPr="006F4F47">
        <w:rPr>
          <w:rFonts w:ascii="Times New Roman" w:hAnsi="Times New Roman"/>
          <w:sz w:val="24"/>
          <w:szCs w:val="24"/>
          <w:lang w:val="en-US"/>
        </w:rPr>
        <w:t xml:space="preserve">S. </w:t>
      </w:r>
      <w:r w:rsidR="00546E58" w:rsidRPr="006F4F47">
        <w:rPr>
          <w:rFonts w:ascii="Times New Roman" w:hAnsi="Times New Roman"/>
          <w:sz w:val="24"/>
          <w:szCs w:val="24"/>
          <w:lang w:val="en-US"/>
        </w:rPr>
        <w:t>Mathew,</w:t>
      </w:r>
      <w:r w:rsidR="00552A12" w:rsidRPr="006F4F47">
        <w:rPr>
          <w:rFonts w:ascii="Times New Roman" w:hAnsi="Times New Roman"/>
          <w:sz w:val="24"/>
          <w:szCs w:val="24"/>
          <w:lang w:val="en-US"/>
        </w:rPr>
        <w:t xml:space="preserve"> Growth and characterization of Si-doped </w:t>
      </w:r>
    </w:p>
    <w:p w:rsidR="00546E58" w:rsidRPr="006F4F47" w:rsidRDefault="00552A12" w:rsidP="00552A12">
      <w:pPr>
        <w:pStyle w:val="RSCR02References"/>
        <w:numPr>
          <w:ilvl w:val="0"/>
          <w:numId w:val="0"/>
        </w:numPr>
        <w:spacing w:line="480" w:lineRule="auto"/>
        <w:ind w:left="284" w:hanging="284"/>
        <w:rPr>
          <w:rFonts w:ascii="Times New Roman" w:hAnsi="Times New Roman"/>
          <w:sz w:val="24"/>
          <w:szCs w:val="24"/>
          <w:lang w:val="en-US"/>
        </w:rPr>
      </w:pPr>
      <w:r w:rsidRPr="006F4F47">
        <w:rPr>
          <w:rFonts w:ascii="Times New Roman" w:hAnsi="Times New Roman"/>
          <w:sz w:val="24"/>
          <w:szCs w:val="24"/>
          <w:lang w:val="en-US"/>
        </w:rPr>
        <w:t>InGaAs/GaAs single quantum well,</w:t>
      </w:r>
      <w:r w:rsidR="00546E58" w:rsidRPr="006F4F47">
        <w:rPr>
          <w:rFonts w:ascii="Times New Roman" w:hAnsi="Times New Roman"/>
          <w:sz w:val="24"/>
          <w:szCs w:val="24"/>
          <w:lang w:val="en-US"/>
        </w:rPr>
        <w:t xml:space="preserve"> </w:t>
      </w:r>
      <w:r w:rsidR="005B3382" w:rsidRPr="006F4F47">
        <w:rPr>
          <w:rFonts w:ascii="Times New Roman" w:hAnsi="Times New Roman"/>
          <w:sz w:val="24"/>
          <w:szCs w:val="24"/>
          <w:lang w:val="en-US"/>
        </w:rPr>
        <w:t>IOSR J. Appl. Phys.</w:t>
      </w:r>
      <w:r w:rsidR="00546E58" w:rsidRPr="006F4F47">
        <w:rPr>
          <w:rFonts w:ascii="Times New Roman" w:hAnsi="Times New Roman"/>
          <w:sz w:val="24"/>
          <w:szCs w:val="24"/>
          <w:lang w:val="en-US"/>
        </w:rPr>
        <w:t xml:space="preserve"> 6</w:t>
      </w:r>
      <w:r w:rsidRPr="006F4F47">
        <w:rPr>
          <w:rFonts w:ascii="Times New Roman" w:hAnsi="Times New Roman"/>
          <w:sz w:val="24"/>
          <w:szCs w:val="24"/>
          <w:lang w:val="en-US"/>
        </w:rPr>
        <w:t xml:space="preserve"> (2014)</w:t>
      </w:r>
      <w:r w:rsidR="00546E58" w:rsidRPr="006F4F47">
        <w:rPr>
          <w:rFonts w:ascii="Times New Roman" w:hAnsi="Times New Roman"/>
          <w:sz w:val="24"/>
          <w:szCs w:val="24"/>
          <w:lang w:val="en-US"/>
        </w:rPr>
        <w:t xml:space="preserve"> 47</w:t>
      </w:r>
      <w:r w:rsidRPr="006F4F47">
        <w:rPr>
          <w:rFonts w:ascii="Times New Roman" w:hAnsi="Times New Roman"/>
          <w:sz w:val="24"/>
          <w:szCs w:val="24"/>
          <w:lang w:val="en-US"/>
        </w:rPr>
        <w:t>-50</w:t>
      </w:r>
      <w:r w:rsidR="00546E58" w:rsidRPr="006F4F47">
        <w:rPr>
          <w:rFonts w:ascii="Times New Roman" w:hAnsi="Times New Roman"/>
          <w:sz w:val="24"/>
          <w:szCs w:val="24"/>
          <w:lang w:val="en-US"/>
        </w:rPr>
        <w:t>.</w:t>
      </w:r>
    </w:p>
    <w:p w:rsidR="00552A12" w:rsidRPr="006F4F47" w:rsidRDefault="00A827CA" w:rsidP="00546E58">
      <w:pPr>
        <w:pStyle w:val="RSCR02References"/>
        <w:numPr>
          <w:ilvl w:val="0"/>
          <w:numId w:val="0"/>
        </w:numPr>
        <w:spacing w:line="480" w:lineRule="auto"/>
        <w:ind w:left="284" w:hanging="284"/>
        <w:rPr>
          <w:rFonts w:ascii="Times New Roman" w:hAnsi="Times New Roman"/>
          <w:sz w:val="24"/>
          <w:szCs w:val="24"/>
        </w:rPr>
      </w:pPr>
      <w:r w:rsidRPr="006F4F47">
        <w:rPr>
          <w:rFonts w:ascii="Times New Roman" w:hAnsi="Times New Roman"/>
          <w:sz w:val="24"/>
          <w:szCs w:val="24"/>
        </w:rPr>
        <w:t>[</w:t>
      </w:r>
      <w:r w:rsidR="00546E58" w:rsidRPr="006F4F47">
        <w:rPr>
          <w:rFonts w:ascii="Times New Roman" w:hAnsi="Times New Roman"/>
          <w:sz w:val="24"/>
          <w:szCs w:val="24"/>
        </w:rPr>
        <w:t>29</w:t>
      </w:r>
      <w:r w:rsidRPr="006F4F47">
        <w:rPr>
          <w:rFonts w:ascii="Times New Roman" w:hAnsi="Times New Roman"/>
          <w:sz w:val="24"/>
          <w:szCs w:val="24"/>
        </w:rPr>
        <w:t>]</w:t>
      </w:r>
      <w:r w:rsidR="005B3382" w:rsidRPr="006F4F47">
        <w:rPr>
          <w:rFonts w:ascii="Times New Roman" w:hAnsi="Times New Roman"/>
          <w:sz w:val="24"/>
          <w:szCs w:val="24"/>
        </w:rPr>
        <w:t xml:space="preserve"> G.</w:t>
      </w:r>
      <w:r w:rsidR="00546E58" w:rsidRPr="006F4F47">
        <w:rPr>
          <w:rFonts w:ascii="Times New Roman" w:hAnsi="Times New Roman"/>
          <w:sz w:val="24"/>
          <w:szCs w:val="24"/>
        </w:rPr>
        <w:t xml:space="preserve"> Jia, </w:t>
      </w:r>
      <w:r w:rsidR="005B3382" w:rsidRPr="006F4F47">
        <w:rPr>
          <w:rFonts w:ascii="Times New Roman" w:hAnsi="Times New Roman"/>
          <w:sz w:val="24"/>
          <w:szCs w:val="24"/>
        </w:rPr>
        <w:t xml:space="preserve">J. </w:t>
      </w:r>
      <w:r w:rsidR="00546E58" w:rsidRPr="006F4F47">
        <w:rPr>
          <w:rFonts w:ascii="Times New Roman" w:hAnsi="Times New Roman"/>
          <w:sz w:val="24"/>
          <w:szCs w:val="24"/>
        </w:rPr>
        <w:t xml:space="preserve">Yao, </w:t>
      </w:r>
      <w:r w:rsidR="005B3382" w:rsidRPr="006F4F47">
        <w:rPr>
          <w:rFonts w:ascii="Times New Roman" w:hAnsi="Times New Roman"/>
          <w:sz w:val="24"/>
          <w:szCs w:val="24"/>
        </w:rPr>
        <w:t>Y.</w:t>
      </w:r>
      <w:r w:rsidR="00546E58" w:rsidRPr="006F4F47">
        <w:rPr>
          <w:rFonts w:ascii="Times New Roman" w:hAnsi="Times New Roman"/>
          <w:sz w:val="24"/>
          <w:szCs w:val="24"/>
        </w:rPr>
        <w:t xml:space="preserve"> Shu, </w:t>
      </w:r>
      <w:r w:rsidR="005B3382" w:rsidRPr="006F4F47">
        <w:rPr>
          <w:rFonts w:ascii="Times New Roman" w:hAnsi="Times New Roman"/>
          <w:sz w:val="24"/>
          <w:szCs w:val="24"/>
        </w:rPr>
        <w:t>X.</w:t>
      </w:r>
      <w:r w:rsidR="00546E58" w:rsidRPr="006F4F47">
        <w:rPr>
          <w:rFonts w:ascii="Times New Roman" w:hAnsi="Times New Roman"/>
          <w:sz w:val="24"/>
          <w:szCs w:val="24"/>
        </w:rPr>
        <w:t xml:space="preserve"> Xing</w:t>
      </w:r>
      <w:r w:rsidR="005B3382" w:rsidRPr="006F4F47">
        <w:rPr>
          <w:rFonts w:ascii="Times New Roman" w:hAnsi="Times New Roman"/>
          <w:sz w:val="24"/>
          <w:szCs w:val="24"/>
        </w:rPr>
        <w:t>, B.</w:t>
      </w:r>
      <w:r w:rsidR="00546E58" w:rsidRPr="006F4F47">
        <w:rPr>
          <w:rFonts w:ascii="Times New Roman" w:hAnsi="Times New Roman"/>
          <w:sz w:val="24"/>
          <w:szCs w:val="24"/>
        </w:rPr>
        <w:t xml:space="preserve"> Pi, </w:t>
      </w:r>
      <w:r w:rsidR="00552A12" w:rsidRPr="006F4F47">
        <w:rPr>
          <w:rFonts w:ascii="Times New Roman" w:hAnsi="Times New Roman"/>
          <w:sz w:val="24"/>
          <w:szCs w:val="24"/>
        </w:rPr>
        <w:t xml:space="preserve">Effect of indium distribution on optical properties in </w:t>
      </w:r>
    </w:p>
    <w:p w:rsidR="00546E58" w:rsidRPr="006F4F47" w:rsidRDefault="00552A12" w:rsidP="00546E58">
      <w:pPr>
        <w:pStyle w:val="RSCR02References"/>
        <w:numPr>
          <w:ilvl w:val="0"/>
          <w:numId w:val="0"/>
        </w:numPr>
        <w:spacing w:line="480" w:lineRule="auto"/>
        <w:ind w:left="284" w:hanging="284"/>
        <w:rPr>
          <w:rFonts w:ascii="Times New Roman" w:hAnsi="Times New Roman"/>
          <w:sz w:val="24"/>
          <w:szCs w:val="24"/>
        </w:rPr>
      </w:pPr>
      <w:r w:rsidRPr="006F4F47">
        <w:rPr>
          <w:rFonts w:ascii="Times New Roman" w:hAnsi="Times New Roman"/>
          <w:sz w:val="24"/>
          <w:szCs w:val="24"/>
        </w:rPr>
        <w:t xml:space="preserve">InGaAs/GaAs quantum wells, </w:t>
      </w:r>
      <w:r w:rsidR="00546E58" w:rsidRPr="006F4F47">
        <w:rPr>
          <w:rFonts w:ascii="Times New Roman" w:hAnsi="Times New Roman"/>
          <w:sz w:val="24"/>
          <w:szCs w:val="24"/>
        </w:rPr>
        <w:t xml:space="preserve">Front. Optoelectron. China, 2, </w:t>
      </w:r>
      <w:r w:rsidRPr="006F4F47">
        <w:rPr>
          <w:rFonts w:ascii="Times New Roman" w:hAnsi="Times New Roman"/>
          <w:sz w:val="24"/>
          <w:szCs w:val="24"/>
        </w:rPr>
        <w:t xml:space="preserve">(2009) </w:t>
      </w:r>
      <w:r w:rsidR="00546E58" w:rsidRPr="006F4F47">
        <w:rPr>
          <w:rFonts w:ascii="Times New Roman" w:hAnsi="Times New Roman"/>
          <w:sz w:val="24"/>
          <w:szCs w:val="24"/>
        </w:rPr>
        <w:t>108</w:t>
      </w:r>
      <w:r w:rsidRPr="006F4F47">
        <w:rPr>
          <w:rFonts w:ascii="Times New Roman" w:hAnsi="Times New Roman"/>
          <w:sz w:val="24"/>
          <w:szCs w:val="24"/>
        </w:rPr>
        <w:t>-112</w:t>
      </w:r>
      <w:r w:rsidR="00546E58" w:rsidRPr="006F4F47">
        <w:rPr>
          <w:rFonts w:ascii="Times New Roman" w:hAnsi="Times New Roman"/>
          <w:sz w:val="24"/>
          <w:szCs w:val="24"/>
        </w:rPr>
        <w:t xml:space="preserve">. </w:t>
      </w:r>
    </w:p>
    <w:p w:rsidR="008F5726" w:rsidRPr="006F4F47" w:rsidRDefault="00A827CA" w:rsidP="008F5726">
      <w:pPr>
        <w:pStyle w:val="RSCR02References"/>
        <w:numPr>
          <w:ilvl w:val="0"/>
          <w:numId w:val="0"/>
        </w:numPr>
        <w:spacing w:line="480" w:lineRule="auto"/>
        <w:ind w:left="284" w:hanging="284"/>
        <w:rPr>
          <w:rFonts w:ascii="Times New Roman" w:hAnsi="Times New Roman"/>
          <w:sz w:val="24"/>
          <w:szCs w:val="24"/>
        </w:rPr>
      </w:pPr>
      <w:r w:rsidRPr="006F4F47">
        <w:rPr>
          <w:rFonts w:ascii="Times New Roman" w:hAnsi="Times New Roman"/>
          <w:sz w:val="24"/>
          <w:szCs w:val="24"/>
        </w:rPr>
        <w:t>[</w:t>
      </w:r>
      <w:r w:rsidR="00546E58" w:rsidRPr="006F4F47">
        <w:rPr>
          <w:rFonts w:ascii="Times New Roman" w:hAnsi="Times New Roman"/>
          <w:sz w:val="24"/>
          <w:szCs w:val="24"/>
        </w:rPr>
        <w:t>30</w:t>
      </w:r>
      <w:r w:rsidRPr="006F4F47">
        <w:rPr>
          <w:rFonts w:ascii="Times New Roman" w:hAnsi="Times New Roman"/>
          <w:sz w:val="24"/>
          <w:szCs w:val="24"/>
        </w:rPr>
        <w:t>]</w:t>
      </w:r>
      <w:r w:rsidR="00546E58" w:rsidRPr="006F4F47">
        <w:rPr>
          <w:rFonts w:ascii="Times New Roman" w:hAnsi="Times New Roman"/>
          <w:sz w:val="24"/>
          <w:szCs w:val="24"/>
        </w:rPr>
        <w:t xml:space="preserve"> </w:t>
      </w:r>
      <w:r w:rsidR="005B3382" w:rsidRPr="006F4F47">
        <w:rPr>
          <w:rFonts w:ascii="Times New Roman" w:hAnsi="Times New Roman"/>
          <w:sz w:val="24"/>
          <w:szCs w:val="24"/>
        </w:rPr>
        <w:t xml:space="preserve">M. </w:t>
      </w:r>
      <w:r w:rsidR="00546E58" w:rsidRPr="006F4F47">
        <w:rPr>
          <w:rFonts w:ascii="Times New Roman" w:hAnsi="Times New Roman"/>
          <w:sz w:val="24"/>
          <w:szCs w:val="24"/>
        </w:rPr>
        <w:t xml:space="preserve">Kulik, </w:t>
      </w:r>
      <w:r w:rsidR="005B3382" w:rsidRPr="006F4F47">
        <w:rPr>
          <w:rFonts w:ascii="Times New Roman" w:hAnsi="Times New Roman"/>
          <w:sz w:val="24"/>
          <w:szCs w:val="24"/>
        </w:rPr>
        <w:t>A.P.</w:t>
      </w:r>
      <w:r w:rsidR="00546E58" w:rsidRPr="006F4F47">
        <w:rPr>
          <w:rFonts w:ascii="Times New Roman" w:hAnsi="Times New Roman"/>
          <w:sz w:val="24"/>
          <w:szCs w:val="24"/>
        </w:rPr>
        <w:t xml:space="preserve"> Kobzev, </w:t>
      </w:r>
      <w:r w:rsidR="005B3382" w:rsidRPr="006F4F47">
        <w:rPr>
          <w:rFonts w:ascii="Times New Roman" w:hAnsi="Times New Roman"/>
          <w:sz w:val="24"/>
          <w:szCs w:val="24"/>
        </w:rPr>
        <w:t>D.</w:t>
      </w:r>
      <w:r w:rsidR="00546E58" w:rsidRPr="006F4F47">
        <w:rPr>
          <w:rFonts w:ascii="Times New Roman" w:hAnsi="Times New Roman"/>
          <w:sz w:val="24"/>
          <w:szCs w:val="24"/>
        </w:rPr>
        <w:t xml:space="preserve"> Jaworska, </w:t>
      </w:r>
      <w:r w:rsidR="005B3382" w:rsidRPr="006F4F47">
        <w:rPr>
          <w:rFonts w:ascii="Times New Roman" w:hAnsi="Times New Roman"/>
          <w:sz w:val="24"/>
          <w:szCs w:val="24"/>
        </w:rPr>
        <w:t>J.</w:t>
      </w:r>
      <w:r w:rsidR="00546E58" w:rsidRPr="006F4F47">
        <w:rPr>
          <w:rFonts w:ascii="Times New Roman" w:hAnsi="Times New Roman"/>
          <w:sz w:val="24"/>
          <w:szCs w:val="24"/>
        </w:rPr>
        <w:t xml:space="preserve"> Żuk,</w:t>
      </w:r>
      <w:r w:rsidR="005B3382" w:rsidRPr="006F4F47">
        <w:rPr>
          <w:rFonts w:ascii="Times New Roman" w:hAnsi="Times New Roman"/>
          <w:sz w:val="24"/>
          <w:szCs w:val="24"/>
        </w:rPr>
        <w:t xml:space="preserve"> </w:t>
      </w:r>
      <w:r w:rsidR="00546E58" w:rsidRPr="006F4F47">
        <w:rPr>
          <w:rFonts w:ascii="Times New Roman" w:hAnsi="Times New Roman"/>
          <w:sz w:val="24"/>
          <w:szCs w:val="24"/>
        </w:rPr>
        <w:t xml:space="preserve">J. Filiks, </w:t>
      </w:r>
      <w:r w:rsidR="008F5726" w:rsidRPr="006F4F47">
        <w:rPr>
          <w:rFonts w:ascii="Times New Roman" w:hAnsi="Times New Roman"/>
          <w:sz w:val="24"/>
          <w:szCs w:val="24"/>
        </w:rPr>
        <w:t>Investigation of Indium</w:t>
      </w:r>
    </w:p>
    <w:p w:rsidR="00546E58" w:rsidRPr="006F4F47" w:rsidRDefault="008F5726" w:rsidP="008F5726">
      <w:pPr>
        <w:pStyle w:val="RSCR02References"/>
        <w:numPr>
          <w:ilvl w:val="0"/>
          <w:numId w:val="0"/>
        </w:numPr>
        <w:spacing w:line="480" w:lineRule="auto"/>
        <w:ind w:left="284" w:hanging="284"/>
        <w:rPr>
          <w:rFonts w:ascii="Times New Roman" w:hAnsi="Times New Roman"/>
          <w:sz w:val="24"/>
          <w:szCs w:val="24"/>
        </w:rPr>
      </w:pPr>
      <w:r w:rsidRPr="006F4F47">
        <w:rPr>
          <w:rFonts w:ascii="Times New Roman" w:hAnsi="Times New Roman"/>
          <w:sz w:val="24"/>
          <w:szCs w:val="24"/>
        </w:rPr>
        <w:t xml:space="preserve">diffusion process in In+ ion implanted GaAs, </w:t>
      </w:r>
      <w:r w:rsidR="00546E58" w:rsidRPr="006F4F47">
        <w:rPr>
          <w:rFonts w:ascii="Times New Roman" w:hAnsi="Times New Roman"/>
          <w:sz w:val="24"/>
          <w:szCs w:val="24"/>
        </w:rPr>
        <w:t>Vacuum 81</w:t>
      </w:r>
      <w:r w:rsidR="005B3382" w:rsidRPr="006F4F47">
        <w:rPr>
          <w:rFonts w:ascii="Times New Roman" w:hAnsi="Times New Roman"/>
          <w:sz w:val="24"/>
          <w:szCs w:val="24"/>
        </w:rPr>
        <w:t>(2007)</w:t>
      </w:r>
      <w:r w:rsidR="00552A12" w:rsidRPr="006F4F47">
        <w:rPr>
          <w:rFonts w:ascii="Times New Roman" w:hAnsi="Times New Roman"/>
          <w:sz w:val="24"/>
          <w:szCs w:val="24"/>
        </w:rPr>
        <w:t xml:space="preserve"> 1124-1128</w:t>
      </w:r>
      <w:r w:rsidR="00546E58" w:rsidRPr="006F4F47">
        <w:rPr>
          <w:rFonts w:ascii="Times New Roman" w:hAnsi="Times New Roman"/>
          <w:sz w:val="24"/>
          <w:szCs w:val="24"/>
        </w:rPr>
        <w:t>.</w:t>
      </w:r>
    </w:p>
    <w:p w:rsidR="00A827CA" w:rsidRPr="006F4F47" w:rsidRDefault="00F846C8" w:rsidP="008743F7">
      <w:pPr>
        <w:rPr>
          <w:rFonts w:ascii="Times New Roman" w:hAnsi="Times New Roman"/>
          <w:i/>
          <w:sz w:val="24"/>
          <w:szCs w:val="24"/>
        </w:rPr>
      </w:pPr>
      <w:r w:rsidRPr="006F4F47">
        <w:rPr>
          <w:rFonts w:ascii="Times New Roman" w:hAnsi="Times New Roman"/>
          <w:i/>
          <w:sz w:val="24"/>
          <w:szCs w:val="24"/>
        </w:rPr>
        <w:br w:type="page"/>
      </w:r>
      <w:r w:rsidR="00A827CA" w:rsidRPr="006F4F47">
        <w:rPr>
          <w:rFonts w:ascii="Times New Roman" w:hAnsi="Times New Roman"/>
          <w:i/>
          <w:sz w:val="24"/>
          <w:szCs w:val="24"/>
        </w:rPr>
        <w:lastRenderedPageBreak/>
        <w:t>Graphical abstract</w:t>
      </w:r>
    </w:p>
    <w:p w:rsidR="00A827CA" w:rsidRPr="006F4F47" w:rsidRDefault="00A827CA" w:rsidP="00A827CA">
      <w:pPr>
        <w:pStyle w:val="RSCR02References"/>
        <w:numPr>
          <w:ilvl w:val="0"/>
          <w:numId w:val="0"/>
        </w:numPr>
        <w:spacing w:line="480" w:lineRule="auto"/>
        <w:ind w:left="284" w:hanging="284"/>
      </w:pPr>
      <w:r w:rsidRPr="006F4F47">
        <w:rPr>
          <w:rFonts w:ascii="Times New Roman" w:hAnsi="Times New Roman"/>
          <w:noProof/>
          <w:szCs w:val="24"/>
          <w:lang w:val="es-ES" w:eastAsia="es-ES"/>
        </w:rPr>
        <w:drawing>
          <wp:inline distT="0" distB="0" distL="0" distR="0" wp14:anchorId="5EF5861B" wp14:editId="0C26AFC0">
            <wp:extent cx="3238500" cy="194379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306" cy="1943676"/>
                    </a:xfrm>
                    <a:prstGeom prst="rect">
                      <a:avLst/>
                    </a:prstGeom>
                  </pic:spPr>
                </pic:pic>
              </a:graphicData>
            </a:graphic>
          </wp:inline>
        </w:drawing>
      </w:r>
    </w:p>
    <w:p w:rsidR="00D205A9" w:rsidRPr="006F4F47" w:rsidRDefault="00D205A9">
      <w:pPr>
        <w:rPr>
          <w:rFonts w:ascii="Times" w:eastAsia="Times New Roman" w:hAnsi="Times" w:cs="Times New Roman"/>
          <w:sz w:val="24"/>
          <w:szCs w:val="20"/>
        </w:rPr>
      </w:pPr>
      <w:r w:rsidRPr="006F4F47">
        <w:br w:type="page"/>
      </w:r>
    </w:p>
    <w:p w:rsidR="00DC5FB4" w:rsidRPr="006F4F47" w:rsidRDefault="000F6C95" w:rsidP="00DC5FB4">
      <w:pPr>
        <w:pStyle w:val="RSCB04AHeadingSection"/>
        <w:spacing w:line="480" w:lineRule="auto"/>
        <w:rPr>
          <w:rFonts w:ascii="Times" w:hAnsi="Times" w:cs="Times"/>
          <w:b w:val="0"/>
          <w:i/>
        </w:rPr>
      </w:pPr>
      <w:r w:rsidRPr="006F4F47">
        <w:rPr>
          <w:rFonts w:ascii="Times" w:hAnsi="Times" w:cs="Times"/>
          <w:b w:val="0"/>
          <w:i/>
        </w:rPr>
        <w:lastRenderedPageBreak/>
        <w:t>Figures</w:t>
      </w:r>
    </w:p>
    <w:p w:rsidR="000F6C95" w:rsidRPr="006F4F47" w:rsidRDefault="005935F0" w:rsidP="00DC5FB4">
      <w:pPr>
        <w:pStyle w:val="RSCB04AHeadingSection"/>
        <w:spacing w:line="480" w:lineRule="auto"/>
        <w:rPr>
          <w:rFonts w:ascii="Times" w:hAnsi="Times" w:cs="Times"/>
          <w:b w:val="0"/>
        </w:rPr>
      </w:pPr>
      <w:r w:rsidRPr="006F4F47">
        <w:rPr>
          <w:noProof/>
          <w:lang w:val="es-ES" w:eastAsia="es-ES"/>
        </w:rPr>
        <w:drawing>
          <wp:inline distT="0" distB="0" distL="0" distR="0" wp14:anchorId="4331087B" wp14:editId="4B1F2535">
            <wp:extent cx="3721580" cy="3543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1580" cy="3543300"/>
                    </a:xfrm>
                    <a:prstGeom prst="rect">
                      <a:avLst/>
                    </a:prstGeom>
                    <a:noFill/>
                    <a:ln>
                      <a:noFill/>
                    </a:ln>
                  </pic:spPr>
                </pic:pic>
              </a:graphicData>
            </a:graphic>
          </wp:inline>
        </w:drawing>
      </w:r>
    </w:p>
    <w:p w:rsidR="005935F0" w:rsidRPr="006F4F47" w:rsidRDefault="005935F0" w:rsidP="005935F0">
      <w:pPr>
        <w:rPr>
          <w:rFonts w:ascii="Times New Roman" w:hAnsi="Times New Roman" w:cs="Times New Roman"/>
          <w:noProof/>
          <w:szCs w:val="24"/>
          <w:lang w:eastAsia="es-ES"/>
        </w:rPr>
      </w:pPr>
      <w:r w:rsidRPr="006F4F47">
        <w:rPr>
          <w:rFonts w:ascii="Times New Roman" w:hAnsi="Times New Roman" w:cs="Times New Roman"/>
          <w:noProof/>
          <w:szCs w:val="24"/>
          <w:lang w:eastAsia="es-ES"/>
        </w:rPr>
        <w:t xml:space="preserve">Figure 1. Schematic of (a) volume doped, (b) single Si </w:t>
      </w:r>
      <w:r w:rsidRPr="006F4F47">
        <w:rPr>
          <w:rFonts w:ascii="Times New Roman" w:hAnsi="Times New Roman" w:cs="Times New Roman"/>
          <w:szCs w:val="24"/>
        </w:rPr>
        <w:t>δ-layer doped, and (c) triple Si δ-layer doped n</w:t>
      </w:r>
      <w:r w:rsidRPr="006F4F47">
        <w:rPr>
          <w:rFonts w:ascii="Times New Roman" w:hAnsi="Times New Roman" w:cs="Times New Roman"/>
          <w:szCs w:val="24"/>
          <w:vertAlign w:val="superscript"/>
        </w:rPr>
        <w:t>++</w:t>
      </w:r>
      <w:r w:rsidRPr="006F4F47">
        <w:rPr>
          <w:rFonts w:ascii="Times New Roman" w:hAnsi="Times New Roman" w:cs="Times New Roman"/>
          <w:szCs w:val="24"/>
        </w:rPr>
        <w:t>-</w:t>
      </w:r>
      <w:r w:rsidRPr="006F4F47">
        <w:rPr>
          <w:rFonts w:ascii="Times New Roman" w:hAnsi="Times New Roman" w:cs="Times New Roman"/>
          <w:bCs/>
          <w:szCs w:val="24"/>
        </w:rPr>
        <w:t>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 xml:space="preserve">As:Si. All layers are </w:t>
      </w:r>
      <w:r w:rsidRPr="006F4F47">
        <w:rPr>
          <w:rFonts w:ascii="Times New Roman" w:hAnsi="Times New Roman" w:cs="Times New Roman"/>
          <w:noProof/>
          <w:szCs w:val="24"/>
          <w:lang w:eastAsia="es-ES"/>
        </w:rPr>
        <w:t>grown by MBE.</w:t>
      </w:r>
    </w:p>
    <w:p w:rsidR="005935F0" w:rsidRPr="006F4F47" w:rsidRDefault="005935F0">
      <w:pPr>
        <w:rPr>
          <w:rFonts w:ascii="Times New Roman" w:hAnsi="Times New Roman" w:cs="Times New Roman"/>
          <w:kern w:val="28"/>
          <w:szCs w:val="24"/>
          <w:lang w:val="en-GB"/>
        </w:rPr>
      </w:pPr>
      <w:r w:rsidRPr="006F4F47">
        <w:rPr>
          <w:rFonts w:ascii="Times New Roman" w:hAnsi="Times New Roman" w:cs="Times New Roman"/>
          <w:kern w:val="28"/>
          <w:szCs w:val="24"/>
          <w:lang w:val="en-GB"/>
        </w:rPr>
        <w:br w:type="page"/>
      </w:r>
    </w:p>
    <w:p w:rsidR="00DC5FB4" w:rsidRPr="006F4F47" w:rsidRDefault="005935F0" w:rsidP="00F26948">
      <w:pPr>
        <w:spacing w:line="480" w:lineRule="auto"/>
        <w:ind w:firstLine="708"/>
        <w:jc w:val="both"/>
        <w:rPr>
          <w:noProof/>
          <w:lang w:val="es-ES" w:eastAsia="es-ES"/>
        </w:rPr>
      </w:pPr>
      <w:r w:rsidRPr="006F4F47">
        <w:rPr>
          <w:noProof/>
          <w:lang w:val="es-ES" w:eastAsia="es-ES"/>
        </w:rPr>
        <w:lastRenderedPageBreak/>
        <w:t xml:space="preserve"> </w:t>
      </w:r>
      <w:r w:rsidRPr="006F4F47">
        <w:rPr>
          <w:noProof/>
          <w:szCs w:val="24"/>
          <w:lang w:val="es-ES" w:eastAsia="es-ES"/>
        </w:rPr>
        <w:drawing>
          <wp:inline distT="0" distB="0" distL="0" distR="0" wp14:anchorId="04E349E2" wp14:editId="1E961E99">
            <wp:extent cx="4755600" cy="4791600"/>
            <wp:effectExtent l="0" t="0" r="6985" b="9525"/>
            <wp:docPr id="112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5600" cy="4791600"/>
                    </a:xfrm>
                    <a:prstGeom prst="rect">
                      <a:avLst/>
                    </a:prstGeom>
                    <a:solidFill>
                      <a:schemeClr val="bg1"/>
                    </a:solidFill>
                    <a:ln>
                      <a:noFill/>
                    </a:ln>
                    <a:effectLst/>
                  </pic:spPr>
                </pic:pic>
              </a:graphicData>
            </a:graphic>
          </wp:inline>
        </w:drawing>
      </w:r>
    </w:p>
    <w:p w:rsidR="005935F0" w:rsidRPr="006F4F47" w:rsidRDefault="005935F0" w:rsidP="005935F0">
      <w:pPr>
        <w:spacing w:line="240" w:lineRule="auto"/>
        <w:rPr>
          <w:rFonts w:ascii="Times New Roman" w:hAnsi="Times New Roman" w:cs="Times New Roman"/>
          <w:szCs w:val="24"/>
        </w:rPr>
      </w:pPr>
      <w:r w:rsidRPr="006F4F47">
        <w:rPr>
          <w:rFonts w:ascii="Times New Roman" w:hAnsi="Times New Roman" w:cs="Times New Roman"/>
          <w:noProof/>
          <w:szCs w:val="24"/>
          <w:lang w:eastAsia="es-ES"/>
        </w:rPr>
        <w:t xml:space="preserve">Figure 2. </w:t>
      </w:r>
      <w:r w:rsidRPr="006F4F47">
        <w:rPr>
          <w:rFonts w:ascii="Times New Roman" w:hAnsi="Times New Roman" w:cs="Times New Roman"/>
          <w:szCs w:val="24"/>
        </w:rPr>
        <w:t xml:space="preserve"> AFM (1x1µm) images showing variations in the surface morphology of 5 nm-thick volume-doped n</w:t>
      </w:r>
      <w:r w:rsidRPr="006F4F47">
        <w:rPr>
          <w:rFonts w:ascii="Times New Roman" w:hAnsi="Times New Roman" w:cs="Times New Roman"/>
          <w:szCs w:val="24"/>
          <w:vertAlign w:val="superscript"/>
        </w:rPr>
        <w:t>++</w:t>
      </w:r>
      <w:r w:rsidRPr="006F4F47">
        <w:rPr>
          <w:rFonts w:ascii="Times New Roman" w:hAnsi="Times New Roman" w:cs="Times New Roman"/>
          <w:szCs w:val="24"/>
        </w:rPr>
        <w:t>-</w:t>
      </w:r>
      <w:r w:rsidRPr="006F4F47">
        <w:rPr>
          <w:rFonts w:ascii="Times New Roman" w:hAnsi="Times New Roman" w:cs="Times New Roman"/>
          <w:bCs/>
          <w:szCs w:val="24"/>
        </w:rPr>
        <w:t>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w:t>
      </w:r>
      <w:r w:rsidRPr="006F4F47">
        <w:rPr>
          <w:rFonts w:ascii="Times New Roman" w:hAnsi="Times New Roman" w:cs="Times New Roman"/>
          <w:szCs w:val="24"/>
        </w:rPr>
        <w:t xml:space="preserve">: Si samples grown from molecular beams of </w:t>
      </w:r>
      <w:r w:rsidRPr="006F4F47">
        <w:rPr>
          <w:rFonts w:ascii="Times New Roman" w:hAnsi="Times New Roman" w:cs="Times New Roman"/>
          <w:bCs/>
          <w:szCs w:val="24"/>
        </w:rPr>
        <w:t>As</w:t>
      </w:r>
      <w:r w:rsidRPr="006F4F47">
        <w:rPr>
          <w:rFonts w:ascii="Times New Roman" w:hAnsi="Times New Roman" w:cs="Times New Roman"/>
          <w:bCs/>
          <w:szCs w:val="24"/>
          <w:vertAlign w:val="subscript"/>
        </w:rPr>
        <w:t>2</w:t>
      </w:r>
      <w:r w:rsidRPr="006F4F47">
        <w:rPr>
          <w:rFonts w:ascii="Times New Roman" w:hAnsi="Times New Roman" w:cs="Times New Roman"/>
          <w:bCs/>
          <w:szCs w:val="24"/>
        </w:rPr>
        <w:t>, Ga, In and Si.</w:t>
      </w:r>
      <w:r w:rsidRPr="006F4F47">
        <w:rPr>
          <w:rFonts w:ascii="Times New Roman" w:hAnsi="Times New Roman" w:cs="Times New Roman"/>
          <w:szCs w:val="24"/>
        </w:rPr>
        <w:t xml:space="preserve"> The images represent five separate experiments performed at different substrate growth temperatures and Si effusion cell temperatures.</w:t>
      </w:r>
    </w:p>
    <w:p w:rsidR="005935F0" w:rsidRPr="006F4F47" w:rsidRDefault="005935F0">
      <w:pPr>
        <w:rPr>
          <w:rFonts w:ascii="Times New Roman" w:hAnsi="Times New Roman" w:cs="Times New Roman"/>
          <w:kern w:val="28"/>
          <w:szCs w:val="24"/>
        </w:rPr>
      </w:pPr>
      <w:r w:rsidRPr="006F4F47">
        <w:rPr>
          <w:rFonts w:ascii="Times New Roman" w:hAnsi="Times New Roman" w:cs="Times New Roman"/>
          <w:kern w:val="28"/>
          <w:szCs w:val="24"/>
        </w:rPr>
        <w:br w:type="page"/>
      </w:r>
    </w:p>
    <w:p w:rsidR="00ED2713" w:rsidRPr="006F4F47" w:rsidRDefault="009C31C9" w:rsidP="00ED2713">
      <w:pPr>
        <w:spacing w:line="480" w:lineRule="auto"/>
        <w:ind w:firstLine="708"/>
        <w:jc w:val="center"/>
        <w:rPr>
          <w:rFonts w:ascii="Times New Roman" w:hAnsi="Times New Roman" w:cs="Times New Roman"/>
          <w:szCs w:val="24"/>
        </w:rPr>
      </w:pPr>
      <w:r w:rsidRPr="006F4F47">
        <w:rPr>
          <w:rFonts w:ascii="Times New Roman" w:hAnsi="Times New Roman" w:cs="Times New Roman"/>
          <w:noProof/>
          <w:kern w:val="28"/>
          <w:szCs w:val="24"/>
          <w:lang w:val="es-ES" w:eastAsia="es-ES"/>
        </w:rPr>
        <w:lastRenderedPageBreak/>
        <w:drawing>
          <wp:inline distT="0" distB="0" distL="0" distR="0" wp14:anchorId="00208F9B" wp14:editId="7C31CD60">
            <wp:extent cx="6400800" cy="436372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jpg"/>
                    <pic:cNvPicPr/>
                  </pic:nvPicPr>
                  <pic:blipFill>
                    <a:blip r:embed="rId30">
                      <a:extLst>
                        <a:ext uri="{28A0092B-C50C-407E-A947-70E740481C1C}">
                          <a14:useLocalDpi xmlns:a14="http://schemas.microsoft.com/office/drawing/2010/main" val="0"/>
                        </a:ext>
                      </a:extLst>
                    </a:blip>
                    <a:stretch>
                      <a:fillRect/>
                    </a:stretch>
                  </pic:blipFill>
                  <pic:spPr>
                    <a:xfrm>
                      <a:off x="0" y="0"/>
                      <a:ext cx="6400800" cy="4363720"/>
                    </a:xfrm>
                    <a:prstGeom prst="rect">
                      <a:avLst/>
                    </a:prstGeom>
                  </pic:spPr>
                </pic:pic>
              </a:graphicData>
            </a:graphic>
          </wp:inline>
        </w:drawing>
      </w:r>
    </w:p>
    <w:p w:rsidR="005935F0" w:rsidRPr="006F4F47" w:rsidRDefault="005935F0" w:rsidP="00ED2713">
      <w:pPr>
        <w:spacing w:line="240" w:lineRule="auto"/>
        <w:jc w:val="both"/>
        <w:rPr>
          <w:rFonts w:ascii="Times New Roman" w:hAnsi="Times New Roman" w:cs="Times New Roman"/>
          <w:szCs w:val="24"/>
        </w:rPr>
      </w:pPr>
      <w:r w:rsidRPr="006F4F47">
        <w:rPr>
          <w:rFonts w:ascii="Times New Roman" w:hAnsi="Times New Roman" w:cs="Times New Roman"/>
          <w:szCs w:val="24"/>
        </w:rPr>
        <w:t>Figure 3. ToF-SIMS Si depth profiles in volume-doped n</w:t>
      </w:r>
      <w:r w:rsidRPr="006F4F47">
        <w:rPr>
          <w:rFonts w:ascii="Times New Roman" w:hAnsi="Times New Roman" w:cs="Times New Roman"/>
          <w:szCs w:val="24"/>
          <w:vertAlign w:val="superscript"/>
        </w:rPr>
        <w:t>++</w:t>
      </w:r>
      <w:r w:rsidRPr="006F4F47">
        <w:rPr>
          <w:rFonts w:ascii="Times New Roman" w:hAnsi="Times New Roman" w:cs="Times New Roman"/>
          <w:szCs w:val="24"/>
        </w:rPr>
        <w:t>-</w:t>
      </w:r>
      <w:r w:rsidRPr="006F4F47">
        <w:rPr>
          <w:rFonts w:ascii="Times New Roman" w:hAnsi="Times New Roman" w:cs="Times New Roman"/>
          <w:bCs/>
          <w:szCs w:val="24"/>
        </w:rPr>
        <w:t>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As:Si</w:t>
      </w:r>
      <w:r w:rsidRPr="006F4F47">
        <w:rPr>
          <w:rFonts w:ascii="Times New Roman" w:hAnsi="Times New Roman" w:cs="Times New Roman"/>
          <w:szCs w:val="24"/>
        </w:rPr>
        <w:t xml:space="preserve"> samples grown at different substrate temperatures and Si atomic fluxes (i.e., Si effusion cell temperatures). </w:t>
      </w:r>
    </w:p>
    <w:p w:rsidR="001B09D2" w:rsidRPr="006F4F47" w:rsidRDefault="001B09D2">
      <w:pPr>
        <w:rPr>
          <w:rFonts w:ascii="Times New Roman" w:hAnsi="Times New Roman" w:cs="Times New Roman"/>
          <w:kern w:val="28"/>
          <w:szCs w:val="24"/>
        </w:rPr>
      </w:pPr>
      <w:r w:rsidRPr="006F4F47">
        <w:rPr>
          <w:rFonts w:ascii="Times New Roman" w:hAnsi="Times New Roman" w:cs="Times New Roman"/>
          <w:kern w:val="28"/>
          <w:szCs w:val="24"/>
        </w:rPr>
        <w:br w:type="page"/>
      </w:r>
    </w:p>
    <w:p w:rsidR="001B09D2" w:rsidRPr="006F4F47" w:rsidRDefault="00E876D1" w:rsidP="001B09D2">
      <w:pPr>
        <w:spacing w:line="480" w:lineRule="auto"/>
        <w:ind w:firstLine="708"/>
        <w:jc w:val="both"/>
        <w:rPr>
          <w:rFonts w:ascii="Times New Roman" w:hAnsi="Times New Roman" w:cs="Times New Roman"/>
          <w:kern w:val="28"/>
          <w:szCs w:val="24"/>
        </w:rPr>
      </w:pPr>
      <w:r w:rsidRPr="006F4F47">
        <w:rPr>
          <w:rFonts w:ascii="Times New Roman" w:hAnsi="Times New Roman" w:cs="Times New Roman"/>
          <w:noProof/>
          <w:kern w:val="28"/>
          <w:szCs w:val="24"/>
          <w:lang w:val="es-ES" w:eastAsia="es-ES"/>
        </w:rPr>
        <w:lastRenderedPageBreak/>
        <w:drawing>
          <wp:inline distT="0" distB="0" distL="0" distR="0" wp14:anchorId="1DA0D231" wp14:editId="3DAC5C78">
            <wp:extent cx="5861247" cy="3276600"/>
            <wp:effectExtent l="0" t="0" r="635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ApplSS.jpg"/>
                    <pic:cNvPicPr/>
                  </pic:nvPicPr>
                  <pic:blipFill>
                    <a:blip r:embed="rId31">
                      <a:extLst>
                        <a:ext uri="{28A0092B-C50C-407E-A947-70E740481C1C}">
                          <a14:useLocalDpi xmlns:a14="http://schemas.microsoft.com/office/drawing/2010/main" val="0"/>
                        </a:ext>
                      </a:extLst>
                    </a:blip>
                    <a:stretch>
                      <a:fillRect/>
                    </a:stretch>
                  </pic:blipFill>
                  <pic:spPr>
                    <a:xfrm>
                      <a:off x="0" y="0"/>
                      <a:ext cx="5861247" cy="3276600"/>
                    </a:xfrm>
                    <a:prstGeom prst="rect">
                      <a:avLst/>
                    </a:prstGeom>
                  </pic:spPr>
                </pic:pic>
              </a:graphicData>
            </a:graphic>
          </wp:inline>
        </w:drawing>
      </w:r>
    </w:p>
    <w:p w:rsidR="001B09D2" w:rsidRPr="006F4F47" w:rsidRDefault="001B09D2" w:rsidP="001B09D2">
      <w:pPr>
        <w:jc w:val="both"/>
        <w:rPr>
          <w:rFonts w:ascii="Times New Roman" w:hAnsi="Times New Roman" w:cs="Times New Roman"/>
          <w:bCs/>
          <w:szCs w:val="24"/>
        </w:rPr>
      </w:pPr>
      <w:r w:rsidRPr="006F4F47">
        <w:rPr>
          <w:rFonts w:ascii="Times New Roman" w:hAnsi="Times New Roman" w:cs="Times New Roman"/>
          <w:bCs/>
          <w:szCs w:val="24"/>
        </w:rPr>
        <w:t>Figure 4. ToF-SIMS depth profiles of Si in (</w:t>
      </w:r>
      <w:r w:rsidR="00E876D1" w:rsidRPr="006F4F47">
        <w:rPr>
          <w:rFonts w:ascii="Times New Roman" w:hAnsi="Times New Roman" w:cs="Times New Roman"/>
          <w:bCs/>
          <w:szCs w:val="24"/>
        </w:rPr>
        <w:t>a</w:t>
      </w:r>
      <w:r w:rsidRPr="006F4F47">
        <w:rPr>
          <w:rFonts w:ascii="Times New Roman" w:hAnsi="Times New Roman" w:cs="Times New Roman"/>
          <w:bCs/>
          <w:szCs w:val="24"/>
        </w:rPr>
        <w:t xml:space="preserve">) single </w:t>
      </w:r>
      <w:r w:rsidRPr="006F4F47">
        <w:rPr>
          <w:rFonts w:ascii="Symbol" w:hAnsi="Symbol" w:cs="Times New Roman"/>
          <w:bCs/>
          <w:szCs w:val="24"/>
        </w:rPr>
        <w:t></w:t>
      </w:r>
      <w:r w:rsidRPr="006F4F47">
        <w:rPr>
          <w:rFonts w:ascii="Times New Roman" w:hAnsi="Times New Roman" w:cs="Times New Roman"/>
          <w:bCs/>
          <w:szCs w:val="24"/>
        </w:rPr>
        <w:t>-layer doped and (</w:t>
      </w:r>
      <w:r w:rsidR="00E876D1" w:rsidRPr="006F4F47">
        <w:rPr>
          <w:rFonts w:ascii="Times New Roman" w:hAnsi="Times New Roman" w:cs="Times New Roman"/>
          <w:bCs/>
          <w:szCs w:val="24"/>
        </w:rPr>
        <w:t>b</w:t>
      </w:r>
      <w:r w:rsidRPr="006F4F47">
        <w:rPr>
          <w:rFonts w:ascii="Times New Roman" w:hAnsi="Times New Roman" w:cs="Times New Roman"/>
          <w:bCs/>
          <w:szCs w:val="24"/>
        </w:rPr>
        <w:t xml:space="preserve">) triple </w:t>
      </w:r>
      <w:r w:rsidRPr="006F4F47">
        <w:rPr>
          <w:rFonts w:ascii="Symbol" w:hAnsi="Symbol" w:cs="Times New Roman"/>
          <w:bCs/>
          <w:szCs w:val="24"/>
        </w:rPr>
        <w:t></w:t>
      </w:r>
      <w:r w:rsidRPr="006F4F47">
        <w:rPr>
          <w:rFonts w:ascii="Times New Roman" w:hAnsi="Times New Roman" w:cs="Times New Roman"/>
          <w:bCs/>
          <w:szCs w:val="24"/>
        </w:rPr>
        <w:t>-layer doped</w:t>
      </w:r>
      <w:r w:rsidRPr="006F4F47">
        <w:rPr>
          <w:rFonts w:ascii="Times New Roman" w:hAnsi="Times New Roman" w:cs="Times New Roman"/>
          <w:szCs w:val="24"/>
        </w:rPr>
        <w:t xml:space="preserve"> n</w:t>
      </w:r>
      <w:r w:rsidRPr="006F4F47">
        <w:rPr>
          <w:rFonts w:ascii="Times New Roman" w:hAnsi="Times New Roman" w:cs="Times New Roman"/>
          <w:szCs w:val="24"/>
          <w:vertAlign w:val="superscript"/>
        </w:rPr>
        <w:t>++</w:t>
      </w:r>
      <w:r w:rsidRPr="006F4F47">
        <w:rPr>
          <w:rFonts w:ascii="Times New Roman" w:hAnsi="Times New Roman" w:cs="Times New Roman"/>
          <w:szCs w:val="24"/>
        </w:rPr>
        <w:t>-</w:t>
      </w:r>
      <w:r w:rsidRPr="006F4F47">
        <w:rPr>
          <w:rFonts w:ascii="Times New Roman" w:hAnsi="Times New Roman" w:cs="Times New Roman"/>
          <w:bCs/>
          <w:szCs w:val="24"/>
        </w:rPr>
        <w:t xml:space="preserve"> 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As:Si</w:t>
      </w:r>
      <w:r w:rsidRPr="006F4F47">
        <w:rPr>
          <w:rFonts w:ascii="Times New Roman" w:hAnsi="Times New Roman" w:cs="Times New Roman"/>
          <w:szCs w:val="24"/>
        </w:rPr>
        <w:t xml:space="preserve"> </w:t>
      </w:r>
      <w:r w:rsidRPr="006F4F47">
        <w:rPr>
          <w:rFonts w:ascii="Times New Roman" w:hAnsi="Times New Roman" w:cs="Times New Roman"/>
          <w:bCs/>
          <w:szCs w:val="24"/>
        </w:rPr>
        <w:t>shallow junctions (5-9 nm) grown on GaAs (001) substrates at a substrate temperature of 400ºC.</w:t>
      </w: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1B09D2">
      <w:pPr>
        <w:rPr>
          <w:rFonts w:ascii="Times New Roman" w:hAnsi="Times New Roman" w:cs="Times New Roman"/>
          <w:kern w:val="28"/>
          <w:szCs w:val="24"/>
        </w:rPr>
      </w:pPr>
    </w:p>
    <w:p w:rsidR="001B09D2" w:rsidRPr="006F4F47" w:rsidRDefault="007C4EDA">
      <w:pPr>
        <w:rPr>
          <w:rFonts w:ascii="Times New Roman" w:hAnsi="Times New Roman" w:cs="Times New Roman"/>
          <w:kern w:val="28"/>
          <w:szCs w:val="24"/>
        </w:rPr>
      </w:pPr>
      <w:r w:rsidRPr="006F4F47">
        <w:rPr>
          <w:rFonts w:ascii="Times New Roman" w:hAnsi="Times New Roman" w:cs="Times New Roman"/>
          <w:noProof/>
          <w:kern w:val="28"/>
          <w:szCs w:val="24"/>
          <w:lang w:val="es-ES" w:eastAsia="es-ES"/>
        </w:rPr>
        <w:drawing>
          <wp:inline distT="0" distB="0" distL="0" distR="0" wp14:anchorId="18644A0D" wp14:editId="5A79A21F">
            <wp:extent cx="6400800" cy="2868295"/>
            <wp:effectExtent l="0" t="0" r="0"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32">
                      <a:extLst>
                        <a:ext uri="{28A0092B-C50C-407E-A947-70E740481C1C}">
                          <a14:useLocalDpi xmlns:a14="http://schemas.microsoft.com/office/drawing/2010/main" val="0"/>
                        </a:ext>
                      </a:extLst>
                    </a:blip>
                    <a:stretch>
                      <a:fillRect/>
                    </a:stretch>
                  </pic:blipFill>
                  <pic:spPr>
                    <a:xfrm>
                      <a:off x="0" y="0"/>
                      <a:ext cx="6400800" cy="2868295"/>
                    </a:xfrm>
                    <a:prstGeom prst="rect">
                      <a:avLst/>
                    </a:prstGeom>
                  </pic:spPr>
                </pic:pic>
              </a:graphicData>
            </a:graphic>
          </wp:inline>
        </w:drawing>
      </w:r>
    </w:p>
    <w:p w:rsidR="000A4DAC" w:rsidRPr="006F4F47" w:rsidRDefault="001B09D2" w:rsidP="000A4DAC">
      <w:pPr>
        <w:autoSpaceDE w:val="0"/>
        <w:autoSpaceDN w:val="0"/>
        <w:adjustRightInd w:val="0"/>
        <w:spacing w:line="240" w:lineRule="auto"/>
        <w:jc w:val="both"/>
        <w:rPr>
          <w:rFonts w:ascii="Times New Roman" w:hAnsi="Times New Roman" w:cs="Times New Roman"/>
          <w:szCs w:val="24"/>
        </w:rPr>
      </w:pPr>
      <w:r w:rsidRPr="006F4F47">
        <w:rPr>
          <w:rFonts w:ascii="Times New Roman" w:hAnsi="Times New Roman" w:cs="Times New Roman"/>
          <w:szCs w:val="24"/>
        </w:rPr>
        <w:t xml:space="preserve">Figure 5. ToF-SIMS depth profiles of As, Ga and In corresponding to </w:t>
      </w:r>
      <w:r w:rsidRPr="006F4F47">
        <w:rPr>
          <w:rFonts w:ascii="Times New Roman" w:hAnsi="Times New Roman" w:cs="Times New Roman"/>
          <w:bCs/>
          <w:szCs w:val="24"/>
        </w:rPr>
        <w:t>n</w:t>
      </w:r>
      <w:r w:rsidRPr="006F4F47">
        <w:rPr>
          <w:rFonts w:ascii="Times New Roman" w:hAnsi="Times New Roman" w:cs="Times New Roman"/>
          <w:bCs/>
          <w:szCs w:val="24"/>
          <w:vertAlign w:val="superscript"/>
        </w:rPr>
        <w:t>++</w:t>
      </w:r>
      <w:r w:rsidRPr="006F4F47">
        <w:rPr>
          <w:rFonts w:ascii="Times New Roman" w:hAnsi="Times New Roman" w:cs="Times New Roman"/>
          <w:bCs/>
          <w:szCs w:val="24"/>
        </w:rPr>
        <w:t xml:space="preserve"> -In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 USJs grown at 400ºC by (a) volume-</w:t>
      </w:r>
      <w:r w:rsidRPr="006F4F47">
        <w:rPr>
          <w:rFonts w:ascii="Times New Roman" w:hAnsi="Times New Roman" w:cs="Times New Roman"/>
          <w:szCs w:val="24"/>
        </w:rPr>
        <w:t>doping to a Si concentration of N</w:t>
      </w:r>
      <w:r w:rsidRPr="006F4F47">
        <w:rPr>
          <w:rFonts w:ascii="Times New Roman" w:hAnsi="Times New Roman" w:cs="Times New Roman"/>
          <w:szCs w:val="24"/>
          <w:vertAlign w:val="subscript"/>
        </w:rPr>
        <w:t>Si</w:t>
      </w:r>
      <w:r w:rsidRPr="006F4F47">
        <w:rPr>
          <w:rFonts w:ascii="Times New Roman" w:hAnsi="Times New Roman" w:cs="Times New Roman"/>
          <w:szCs w:val="24"/>
        </w:rPr>
        <w:t>=1.5x10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w:t>
      </w:r>
      <w:r w:rsidRPr="006F4F47">
        <w:rPr>
          <w:rFonts w:ascii="Times New Roman" w:hAnsi="Times New Roman" w:cs="Times New Roman"/>
          <w:szCs w:val="24"/>
          <w:vertAlign w:val="superscript"/>
        </w:rPr>
        <w:t>3</w:t>
      </w:r>
      <w:r w:rsidRPr="006F4F47">
        <w:rPr>
          <w:rFonts w:ascii="Times New Roman" w:hAnsi="Times New Roman" w:cs="Times New Roman"/>
          <w:szCs w:val="24"/>
        </w:rPr>
        <w:t xml:space="preserve">, (b) single </w:t>
      </w:r>
      <w:r w:rsidRPr="006F4F47">
        <w:rPr>
          <w:rFonts w:ascii="Symbol" w:hAnsi="Symbol" w:cs="Times New Roman"/>
          <w:szCs w:val="24"/>
        </w:rPr>
        <w:t></w:t>
      </w:r>
      <w:r w:rsidRPr="006F4F47">
        <w:rPr>
          <w:rFonts w:ascii="Times New Roman" w:hAnsi="Times New Roman" w:cs="Times New Roman"/>
          <w:szCs w:val="24"/>
        </w:rPr>
        <w:t>-layer doping over 20s, 40s or 60s intervals to Si concentrations of N</w:t>
      </w:r>
      <w:r w:rsidRPr="006F4F47">
        <w:rPr>
          <w:rFonts w:ascii="Times New Roman" w:hAnsi="Times New Roman" w:cs="Times New Roman"/>
          <w:szCs w:val="24"/>
          <w:vertAlign w:val="subscript"/>
        </w:rPr>
        <w:t>Si</w:t>
      </w:r>
      <w:r w:rsidRPr="006F4F47">
        <w:rPr>
          <w:rFonts w:ascii="Times New Roman" w:hAnsi="Times New Roman" w:cs="Times New Roman"/>
          <w:szCs w:val="24"/>
        </w:rPr>
        <w:t>=6.5x10</w:t>
      </w:r>
      <w:r w:rsidRPr="006F4F47">
        <w:rPr>
          <w:rFonts w:ascii="Times New Roman" w:hAnsi="Times New Roman" w:cs="Times New Roman"/>
          <w:bCs/>
          <w:szCs w:val="24"/>
          <w:vertAlign w:val="superscript"/>
        </w:rPr>
        <w:t>19</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w:t>
      </w:r>
      <w:r w:rsidRPr="006F4F47">
        <w:rPr>
          <w:rFonts w:ascii="Times New Roman" w:hAnsi="Times New Roman" w:cs="Times New Roman"/>
          <w:szCs w:val="24"/>
          <w:vertAlign w:val="superscript"/>
        </w:rPr>
        <w:t xml:space="preserve">3 </w:t>
      </w:r>
      <w:r w:rsidRPr="006F4F47">
        <w:rPr>
          <w:rFonts w:ascii="Times New Roman" w:hAnsi="Times New Roman" w:cs="Times New Roman"/>
          <w:szCs w:val="24"/>
        </w:rPr>
        <w:t>to 1.4x10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w:t>
      </w:r>
      <w:r w:rsidRPr="006F4F47">
        <w:rPr>
          <w:rFonts w:ascii="Times New Roman" w:hAnsi="Times New Roman" w:cs="Times New Roman"/>
          <w:szCs w:val="24"/>
          <w:vertAlign w:val="superscript"/>
        </w:rPr>
        <w:t>3</w:t>
      </w:r>
      <w:r w:rsidRPr="006F4F47">
        <w:rPr>
          <w:rFonts w:ascii="Times New Roman" w:hAnsi="Times New Roman" w:cs="Times New Roman"/>
          <w:szCs w:val="24"/>
        </w:rPr>
        <w:t xml:space="preserve">, and (c) triple </w:t>
      </w:r>
      <w:r w:rsidRPr="006F4F47">
        <w:rPr>
          <w:rFonts w:ascii="Symbol" w:hAnsi="Symbol" w:cs="Times New Roman"/>
          <w:szCs w:val="24"/>
        </w:rPr>
        <w:t></w:t>
      </w:r>
      <w:r w:rsidRPr="006F4F47">
        <w:rPr>
          <w:rFonts w:ascii="Times New Roman" w:hAnsi="Times New Roman" w:cs="Times New Roman"/>
          <w:szCs w:val="24"/>
        </w:rPr>
        <w:t>-layer doping over 20s, 40s or 60s intervals to Si concentrations of N</w:t>
      </w:r>
      <w:r w:rsidRPr="006F4F47">
        <w:rPr>
          <w:rFonts w:ascii="Times New Roman" w:hAnsi="Times New Roman" w:cs="Times New Roman"/>
          <w:szCs w:val="24"/>
          <w:vertAlign w:val="subscript"/>
        </w:rPr>
        <w:t>Si</w:t>
      </w:r>
      <w:r w:rsidRPr="006F4F47">
        <w:rPr>
          <w:rFonts w:ascii="Times New Roman" w:hAnsi="Times New Roman" w:cs="Times New Roman"/>
          <w:szCs w:val="24"/>
        </w:rPr>
        <w:t>=1.2x10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w:t>
      </w:r>
      <w:r w:rsidRPr="006F4F47">
        <w:rPr>
          <w:rFonts w:ascii="Times New Roman" w:hAnsi="Times New Roman" w:cs="Times New Roman"/>
          <w:szCs w:val="24"/>
          <w:vertAlign w:val="superscript"/>
        </w:rPr>
        <w:t xml:space="preserve">3 </w:t>
      </w:r>
      <w:r w:rsidRPr="006F4F47">
        <w:rPr>
          <w:rFonts w:ascii="Times New Roman" w:hAnsi="Times New Roman" w:cs="Times New Roman"/>
          <w:szCs w:val="24"/>
        </w:rPr>
        <w:t>to 3.0x10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w:t>
      </w:r>
      <w:r w:rsidRPr="006F4F47">
        <w:rPr>
          <w:rFonts w:ascii="Times New Roman" w:hAnsi="Times New Roman" w:cs="Times New Roman"/>
          <w:szCs w:val="24"/>
          <w:vertAlign w:val="superscript"/>
        </w:rPr>
        <w:t>3</w:t>
      </w:r>
      <w:r w:rsidR="000A4DAC" w:rsidRPr="006F4F47">
        <w:rPr>
          <w:rFonts w:ascii="Times New Roman" w:hAnsi="Times New Roman" w:cs="Times New Roman"/>
          <w:szCs w:val="24"/>
        </w:rPr>
        <w:t>.</w:t>
      </w:r>
    </w:p>
    <w:p w:rsidR="000A4DAC" w:rsidRPr="006F4F47" w:rsidRDefault="000A4DAC">
      <w:pPr>
        <w:rPr>
          <w:rFonts w:ascii="Times New Roman" w:hAnsi="Times New Roman" w:cs="Times New Roman"/>
          <w:szCs w:val="24"/>
        </w:rPr>
      </w:pPr>
      <w:r w:rsidRPr="006F4F47">
        <w:rPr>
          <w:rFonts w:ascii="Times New Roman" w:hAnsi="Times New Roman" w:cs="Times New Roman"/>
          <w:szCs w:val="24"/>
        </w:rPr>
        <w:br w:type="page"/>
      </w:r>
    </w:p>
    <w:p w:rsidR="00C07DDA" w:rsidRPr="006F4F47" w:rsidRDefault="001B09D2" w:rsidP="000A4DAC">
      <w:pPr>
        <w:autoSpaceDE w:val="0"/>
        <w:autoSpaceDN w:val="0"/>
        <w:adjustRightInd w:val="0"/>
        <w:spacing w:line="240" w:lineRule="auto"/>
        <w:jc w:val="both"/>
        <w:rPr>
          <w:rFonts w:ascii="Times New Roman" w:hAnsi="Times New Roman" w:cs="Times New Roman"/>
        </w:rPr>
      </w:pPr>
      <w:r w:rsidRPr="006F4F47">
        <w:rPr>
          <w:rFonts w:ascii="Times New Roman" w:hAnsi="Times New Roman" w:cs="Times New Roman"/>
          <w:szCs w:val="24"/>
        </w:rPr>
        <w:lastRenderedPageBreak/>
        <w:t xml:space="preserve"> </w:t>
      </w:r>
    </w:p>
    <w:p w:rsidR="001B09D2" w:rsidRPr="006F4F47" w:rsidRDefault="00C316DF" w:rsidP="000A4DAC">
      <w:pPr>
        <w:autoSpaceDE w:val="0"/>
        <w:autoSpaceDN w:val="0"/>
        <w:adjustRightInd w:val="0"/>
        <w:spacing w:line="480" w:lineRule="auto"/>
        <w:rPr>
          <w:rFonts w:ascii="Times New Roman" w:hAnsi="Times New Roman" w:cs="Times New Roman"/>
        </w:rPr>
      </w:pPr>
      <w:r w:rsidRPr="006F4F47">
        <w:rPr>
          <w:rFonts w:ascii="Times New Roman" w:hAnsi="Times New Roman" w:cs="Times New Roman"/>
        </w:rPr>
        <w:t xml:space="preserve">  </w:t>
      </w:r>
      <w:r w:rsidR="00FA5537" w:rsidRPr="006F4F47">
        <w:rPr>
          <w:rFonts w:ascii="Times New Roman" w:hAnsi="Times New Roman" w:cs="Times New Roman"/>
          <w:noProof/>
          <w:lang w:val="es-ES" w:eastAsia="es-ES"/>
        </w:rPr>
        <w:drawing>
          <wp:inline distT="0" distB="0" distL="0" distR="0" wp14:anchorId="074D7175" wp14:editId="41064216">
            <wp:extent cx="6400800" cy="362140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new.jpg"/>
                    <pic:cNvPicPr/>
                  </pic:nvPicPr>
                  <pic:blipFill>
                    <a:blip r:embed="rId33">
                      <a:extLst>
                        <a:ext uri="{28A0092B-C50C-407E-A947-70E740481C1C}">
                          <a14:useLocalDpi xmlns:a14="http://schemas.microsoft.com/office/drawing/2010/main" val="0"/>
                        </a:ext>
                      </a:extLst>
                    </a:blip>
                    <a:stretch>
                      <a:fillRect/>
                    </a:stretch>
                  </pic:blipFill>
                  <pic:spPr>
                    <a:xfrm>
                      <a:off x="0" y="0"/>
                      <a:ext cx="6400800" cy="3621405"/>
                    </a:xfrm>
                    <a:prstGeom prst="rect">
                      <a:avLst/>
                    </a:prstGeom>
                  </pic:spPr>
                </pic:pic>
              </a:graphicData>
            </a:graphic>
          </wp:inline>
        </w:drawing>
      </w:r>
      <w:r w:rsidRPr="006F4F47">
        <w:rPr>
          <w:rFonts w:ascii="Times New Roman" w:hAnsi="Times New Roman" w:cs="Times New Roman"/>
        </w:rPr>
        <w:t xml:space="preserve">  </w:t>
      </w:r>
    </w:p>
    <w:p w:rsidR="001B09D2" w:rsidRPr="006F4F47" w:rsidRDefault="001B09D2" w:rsidP="005546DE">
      <w:pPr>
        <w:autoSpaceDE w:val="0"/>
        <w:autoSpaceDN w:val="0"/>
        <w:adjustRightInd w:val="0"/>
        <w:jc w:val="both"/>
        <w:rPr>
          <w:rFonts w:ascii="Times New Roman" w:hAnsi="Times New Roman" w:cs="Times New Roman"/>
          <w:bCs/>
          <w:szCs w:val="24"/>
        </w:rPr>
      </w:pPr>
      <w:r w:rsidRPr="006F4F47">
        <w:rPr>
          <w:rFonts w:ascii="Times New Roman" w:hAnsi="Times New Roman" w:cs="Times New Roman"/>
          <w:bCs/>
          <w:szCs w:val="24"/>
        </w:rPr>
        <w:t xml:space="preserve">Figure 6. </w:t>
      </w:r>
      <w:r w:rsidR="000A4DAC" w:rsidRPr="006F4F47">
        <w:rPr>
          <w:rFonts w:ascii="Times New Roman" w:hAnsi="Times New Roman" w:cs="Times New Roman"/>
          <w:bCs/>
          <w:szCs w:val="24"/>
        </w:rPr>
        <w:t>Comparison of doping</w:t>
      </w:r>
      <w:r w:rsidR="00C316DF" w:rsidRPr="006F4F47">
        <w:rPr>
          <w:rFonts w:ascii="Times New Roman" w:hAnsi="Times New Roman" w:cs="Times New Roman"/>
          <w:bCs/>
          <w:szCs w:val="24"/>
        </w:rPr>
        <w:t xml:space="preserve"> methodologies:</w:t>
      </w:r>
      <w:r w:rsidR="000A4DAC" w:rsidRPr="006F4F47">
        <w:rPr>
          <w:rFonts w:ascii="Times New Roman" w:hAnsi="Times New Roman" w:cs="Times New Roman"/>
          <w:bCs/>
          <w:szCs w:val="24"/>
        </w:rPr>
        <w:t xml:space="preserve"> </w:t>
      </w:r>
      <w:r w:rsidRPr="006F4F47">
        <w:rPr>
          <w:rFonts w:ascii="Times New Roman" w:hAnsi="Times New Roman" w:cs="Times New Roman"/>
          <w:szCs w:val="24"/>
        </w:rPr>
        <w:t>ToF</w:t>
      </w:r>
      <w:r w:rsidRPr="006F4F47">
        <w:rPr>
          <w:rFonts w:ascii="Times New Roman" w:hAnsi="Times New Roman" w:cs="Times New Roman"/>
          <w:bCs/>
          <w:szCs w:val="24"/>
        </w:rPr>
        <w:t>-</w:t>
      </w:r>
      <w:r w:rsidRPr="006F4F47">
        <w:rPr>
          <w:rFonts w:ascii="Times New Roman" w:hAnsi="Times New Roman" w:cs="Times New Roman"/>
          <w:szCs w:val="24"/>
        </w:rPr>
        <w:t>SIMS</w:t>
      </w:r>
      <w:r w:rsidR="00C316DF" w:rsidRPr="006F4F47">
        <w:rPr>
          <w:rFonts w:ascii="Times New Roman" w:hAnsi="Times New Roman" w:cs="Times New Roman"/>
          <w:szCs w:val="24"/>
        </w:rPr>
        <w:t xml:space="preserve"> Si concentration profiles (</w:t>
      </w:r>
      <w:r w:rsidR="00C316DF" w:rsidRPr="006F4F47">
        <w:rPr>
          <w:rFonts w:ascii="Times New Roman" w:hAnsi="Times New Roman" w:cs="Times New Roman"/>
          <w:i/>
          <w:szCs w:val="24"/>
        </w:rPr>
        <w:t>left</w:t>
      </w:r>
      <w:r w:rsidR="00C316DF" w:rsidRPr="006F4F47">
        <w:rPr>
          <w:rFonts w:ascii="Times New Roman" w:hAnsi="Times New Roman" w:cs="Times New Roman"/>
          <w:szCs w:val="24"/>
        </w:rPr>
        <w:t>) and ToF-SIMS</w:t>
      </w:r>
      <w:r w:rsidRPr="006F4F47">
        <w:rPr>
          <w:rFonts w:ascii="Times New Roman" w:hAnsi="Times New Roman" w:cs="Times New Roman"/>
          <w:bCs/>
          <w:szCs w:val="24"/>
        </w:rPr>
        <w:t xml:space="preserve"> images showing </w:t>
      </w:r>
      <w:r w:rsidRPr="006F4F47">
        <w:rPr>
          <w:rFonts w:ascii="Times New Roman" w:hAnsi="Times New Roman" w:cs="Times New Roman"/>
          <w:szCs w:val="24"/>
        </w:rPr>
        <w:t>3D</w:t>
      </w:r>
      <w:r w:rsidRPr="006F4F47">
        <w:rPr>
          <w:rFonts w:ascii="Times New Roman" w:hAnsi="Times New Roman" w:cs="Times New Roman"/>
          <w:bCs/>
          <w:szCs w:val="24"/>
        </w:rPr>
        <w:t xml:space="preserve"> spatial distributions </w:t>
      </w:r>
      <w:r w:rsidR="007863FE" w:rsidRPr="006F4F47">
        <w:rPr>
          <w:rFonts w:ascii="Times New Roman" w:hAnsi="Times New Roman" w:cs="Times New Roman"/>
          <w:bCs/>
          <w:szCs w:val="24"/>
        </w:rPr>
        <w:t>(</w:t>
      </w:r>
      <w:r w:rsidR="007863FE" w:rsidRPr="006F4F47">
        <w:rPr>
          <w:rFonts w:ascii="Times New Roman" w:hAnsi="Times New Roman" w:cs="Times New Roman"/>
          <w:bCs/>
          <w:i/>
          <w:szCs w:val="24"/>
        </w:rPr>
        <w:t>right</w:t>
      </w:r>
      <w:r w:rsidR="007863FE" w:rsidRPr="006F4F47">
        <w:rPr>
          <w:rFonts w:ascii="Times New Roman" w:hAnsi="Times New Roman" w:cs="Times New Roman"/>
          <w:bCs/>
          <w:szCs w:val="24"/>
        </w:rPr>
        <w:t xml:space="preserve">) </w:t>
      </w:r>
      <w:r w:rsidRPr="006F4F47">
        <w:rPr>
          <w:rFonts w:ascii="Times New Roman" w:hAnsi="Times New Roman" w:cs="Times New Roman"/>
          <w:bCs/>
          <w:szCs w:val="24"/>
        </w:rPr>
        <w:t>of Si and In in (a) volume-doped, (b) single d-layer doped and (c) triple d-layer doped</w:t>
      </w:r>
      <w:r w:rsidRPr="006F4F47">
        <w:rPr>
          <w:rFonts w:ascii="Times New Roman" w:hAnsi="Times New Roman" w:cs="Times New Roman"/>
          <w:szCs w:val="24"/>
        </w:rPr>
        <w:t xml:space="preserve"> n</w:t>
      </w:r>
      <w:r w:rsidRPr="006F4F47">
        <w:rPr>
          <w:rFonts w:ascii="Times New Roman" w:hAnsi="Times New Roman" w:cs="Times New Roman"/>
          <w:szCs w:val="24"/>
          <w:vertAlign w:val="superscript"/>
        </w:rPr>
        <w:t>++</w:t>
      </w:r>
      <w:r w:rsidRPr="006F4F47">
        <w:rPr>
          <w:rFonts w:ascii="Times New Roman" w:hAnsi="Times New Roman" w:cs="Times New Roman"/>
          <w:szCs w:val="24"/>
        </w:rPr>
        <w:t>-</w:t>
      </w:r>
      <w:r w:rsidRPr="006F4F47">
        <w:rPr>
          <w:rFonts w:ascii="Times New Roman" w:hAnsi="Times New Roman" w:cs="Times New Roman"/>
          <w:bCs/>
          <w:szCs w:val="24"/>
        </w:rPr>
        <w:t>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 xml:space="preserve">As:Si samples having approximately the same peak dopant concentration </w:t>
      </w:r>
      <w:r w:rsidR="005546DE" w:rsidRPr="006F4F47">
        <w:rPr>
          <w:rFonts w:ascii="Times New Roman" w:hAnsi="Times New Roman" w:cs="Times New Roman"/>
          <w:bCs/>
          <w:szCs w:val="24"/>
        </w:rPr>
        <w:t>(</w:t>
      </w:r>
      <w:r w:rsidRPr="006F4F47">
        <w:rPr>
          <w:rFonts w:ascii="Times New Roman" w:hAnsi="Times New Roman" w:cs="Times New Roman"/>
          <w:bCs/>
          <w:szCs w:val="24"/>
        </w:rPr>
        <w:t>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≈1x10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005546DE" w:rsidRPr="006F4F47">
        <w:rPr>
          <w:rFonts w:ascii="Times New Roman" w:hAnsi="Times New Roman" w:cs="Times New Roman"/>
          <w:bCs/>
          <w:szCs w:val="24"/>
        </w:rPr>
        <w:t>).</w:t>
      </w:r>
      <w:r w:rsidR="00791020" w:rsidRPr="006F4F47">
        <w:rPr>
          <w:noProof/>
          <w:lang w:eastAsia="es-ES"/>
        </w:rPr>
        <w:t xml:space="preserve"> </w:t>
      </w:r>
    </w:p>
    <w:p w:rsidR="001B09D2" w:rsidRPr="006F4F47" w:rsidRDefault="001B09D2">
      <w:pPr>
        <w:rPr>
          <w:rFonts w:ascii="Times New Roman" w:hAnsi="Times New Roman" w:cs="Times New Roman"/>
          <w:kern w:val="28"/>
          <w:szCs w:val="24"/>
        </w:rPr>
      </w:pPr>
      <w:r w:rsidRPr="006F4F47">
        <w:rPr>
          <w:rFonts w:ascii="Times New Roman" w:hAnsi="Times New Roman" w:cs="Times New Roman"/>
          <w:kern w:val="28"/>
          <w:szCs w:val="24"/>
        </w:rPr>
        <w:br w:type="page"/>
      </w:r>
    </w:p>
    <w:p w:rsidR="001B09D2" w:rsidRPr="006F4F47" w:rsidRDefault="001B09D2" w:rsidP="001B09D2">
      <w:pPr>
        <w:spacing w:line="480" w:lineRule="auto"/>
        <w:ind w:firstLine="708"/>
        <w:jc w:val="center"/>
        <w:rPr>
          <w:rFonts w:ascii="Times New Roman" w:hAnsi="Times New Roman" w:cs="Times New Roman"/>
          <w:kern w:val="28"/>
          <w:szCs w:val="24"/>
        </w:rPr>
      </w:pPr>
      <w:r w:rsidRPr="006F4F47">
        <w:rPr>
          <w:noProof/>
          <w:lang w:val="es-ES" w:eastAsia="es-ES"/>
        </w:rPr>
        <w:lastRenderedPageBreak/>
        <w:drawing>
          <wp:inline distT="0" distB="0" distL="0" distR="0" wp14:anchorId="282222C1" wp14:editId="409C1B02">
            <wp:extent cx="3390900" cy="4962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4962525"/>
                    </a:xfrm>
                    <a:prstGeom prst="rect">
                      <a:avLst/>
                    </a:prstGeom>
                    <a:noFill/>
                    <a:ln>
                      <a:noFill/>
                    </a:ln>
                  </pic:spPr>
                </pic:pic>
              </a:graphicData>
            </a:graphic>
          </wp:inline>
        </w:drawing>
      </w:r>
    </w:p>
    <w:p w:rsidR="001B09D2" w:rsidRPr="006F4F47" w:rsidRDefault="001B09D2" w:rsidP="001B09D2">
      <w:pPr>
        <w:autoSpaceDE w:val="0"/>
        <w:autoSpaceDN w:val="0"/>
        <w:adjustRightInd w:val="0"/>
        <w:rPr>
          <w:rFonts w:ascii="Times New Roman" w:hAnsi="Times New Roman" w:cs="Times New Roman"/>
        </w:rPr>
      </w:pPr>
      <w:r w:rsidRPr="006F4F47">
        <w:rPr>
          <w:rFonts w:ascii="Times New Roman" w:hAnsi="Times New Roman" w:cs="Times New Roman"/>
          <w:szCs w:val="24"/>
        </w:rPr>
        <w:t xml:space="preserve">Figure 7. AFM (10 µm×10µm) images of </w:t>
      </w:r>
      <w:r w:rsidRPr="006F4F47">
        <w:rPr>
          <w:rFonts w:ascii="Times New Roman" w:hAnsi="Times New Roman" w:cs="Times New Roman"/>
          <w:bCs/>
          <w:szCs w:val="24"/>
        </w:rPr>
        <w:t>surface morphology evolution with increasing Si concentration in n</w:t>
      </w:r>
      <w:r w:rsidRPr="006F4F47">
        <w:rPr>
          <w:rFonts w:ascii="Times New Roman" w:hAnsi="Times New Roman" w:cs="Times New Roman"/>
          <w:bCs/>
          <w:szCs w:val="24"/>
          <w:vertAlign w:val="superscript"/>
        </w:rPr>
        <w:t>++</w:t>
      </w:r>
      <w:r w:rsidRPr="006F4F47">
        <w:rPr>
          <w:rFonts w:ascii="Times New Roman" w:hAnsi="Times New Roman" w:cs="Times New Roman"/>
          <w:bCs/>
          <w:szCs w:val="24"/>
        </w:rPr>
        <w:t xml:space="preserve"> -In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 xml:space="preserve">As:Si USJs grown at 400ºC. Samples with a single Si </w:t>
      </w:r>
      <w:r w:rsidRPr="006F4F47">
        <w:rPr>
          <w:rFonts w:ascii="Symbol" w:hAnsi="Symbol" w:cs="Times New Roman"/>
          <w:bCs/>
          <w:szCs w:val="24"/>
        </w:rPr>
        <w:t></w:t>
      </w:r>
      <w:r w:rsidRPr="006F4F47">
        <w:rPr>
          <w:rFonts w:ascii="Times New Roman" w:hAnsi="Times New Roman" w:cs="Times New Roman"/>
          <w:bCs/>
          <w:szCs w:val="24"/>
        </w:rPr>
        <w:t>-layer: (a) t=20s,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=6.5x10</w:t>
      </w:r>
      <w:r w:rsidRPr="006F4F47">
        <w:rPr>
          <w:rFonts w:ascii="Times New Roman" w:hAnsi="Times New Roman" w:cs="Times New Roman"/>
          <w:bCs/>
          <w:szCs w:val="24"/>
          <w:vertAlign w:val="superscript"/>
        </w:rPr>
        <w:t>19</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(b) t=40s,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=8.8x10</w:t>
      </w:r>
      <w:r w:rsidRPr="006F4F47">
        <w:rPr>
          <w:rFonts w:ascii="Times New Roman" w:hAnsi="Times New Roman" w:cs="Times New Roman"/>
          <w:bCs/>
          <w:szCs w:val="24"/>
          <w:vertAlign w:val="superscript"/>
        </w:rPr>
        <w:t>19</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(c) t=60s,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=1.4x10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xml:space="preserve">. Samples with three Si </w:t>
      </w:r>
      <w:r w:rsidRPr="006F4F47">
        <w:rPr>
          <w:rFonts w:ascii="Symbol" w:hAnsi="Symbol" w:cs="Times New Roman"/>
          <w:bCs/>
          <w:szCs w:val="24"/>
        </w:rPr>
        <w:t></w:t>
      </w:r>
      <w:r w:rsidRPr="006F4F47">
        <w:rPr>
          <w:rFonts w:ascii="Times New Roman" w:hAnsi="Times New Roman" w:cs="Times New Roman"/>
          <w:bCs/>
          <w:szCs w:val="24"/>
        </w:rPr>
        <w:t>-layers: (d) t=20s,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=1.2x10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(e) t=40s,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=2.4x10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and (f) t=60s,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=3.0x10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The 2D to 3D growth mode transition is evident at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=2.4x10</w:t>
      </w:r>
      <w:r w:rsidRPr="006F4F47">
        <w:rPr>
          <w:rFonts w:ascii="Times New Roman" w:hAnsi="Times New Roman" w:cs="Times New Roman"/>
          <w:bCs/>
          <w:szCs w:val="24"/>
          <w:vertAlign w:val="superscript"/>
        </w:rPr>
        <w:t xml:space="preserve">20 </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xml:space="preserve"> and higher concentrations.</w:t>
      </w:r>
    </w:p>
    <w:p w:rsidR="001B09D2" w:rsidRPr="006F4F47" w:rsidRDefault="001B09D2" w:rsidP="001B09D2">
      <w:pPr>
        <w:autoSpaceDE w:val="0"/>
        <w:autoSpaceDN w:val="0"/>
        <w:adjustRightInd w:val="0"/>
        <w:spacing w:line="480" w:lineRule="auto"/>
        <w:ind w:firstLine="708"/>
        <w:rPr>
          <w:rFonts w:ascii="Times New Roman" w:hAnsi="Times New Roman" w:cs="Times New Roman"/>
        </w:rPr>
      </w:pPr>
      <w:r w:rsidRPr="006F4F47">
        <w:rPr>
          <w:rFonts w:ascii="Times New Roman" w:hAnsi="Times New Roman" w:cs="Times New Roman"/>
        </w:rPr>
        <w:lastRenderedPageBreak/>
        <w:t xml:space="preserve">                      </w:t>
      </w:r>
      <w:r w:rsidRPr="006F4F47">
        <w:rPr>
          <w:rFonts w:ascii="Times New Roman" w:hAnsi="Times New Roman" w:cs="Times New Roman"/>
          <w:noProof/>
          <w:lang w:val="es-ES" w:eastAsia="es-ES"/>
        </w:rPr>
        <w:drawing>
          <wp:inline distT="0" distB="0" distL="0" distR="0" wp14:anchorId="3FC4EDD9" wp14:editId="00E57AAC">
            <wp:extent cx="3586846" cy="2600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6251"/>
                    <a:stretch/>
                  </pic:blipFill>
                  <pic:spPr bwMode="auto">
                    <a:xfrm>
                      <a:off x="0" y="0"/>
                      <a:ext cx="3582334" cy="2597054"/>
                    </a:xfrm>
                    <a:prstGeom prst="rect">
                      <a:avLst/>
                    </a:prstGeom>
                    <a:noFill/>
                    <a:ln>
                      <a:noFill/>
                    </a:ln>
                    <a:extLst>
                      <a:ext uri="{53640926-AAD7-44D8-BBD7-CCE9431645EC}">
                        <a14:shadowObscured xmlns:a14="http://schemas.microsoft.com/office/drawing/2010/main"/>
                      </a:ext>
                    </a:extLst>
                  </pic:spPr>
                </pic:pic>
              </a:graphicData>
            </a:graphic>
          </wp:inline>
        </w:drawing>
      </w:r>
    </w:p>
    <w:p w:rsidR="001B09D2" w:rsidRPr="006F4F47" w:rsidRDefault="001B09D2" w:rsidP="001B09D2">
      <w:pPr>
        <w:autoSpaceDE w:val="0"/>
        <w:autoSpaceDN w:val="0"/>
        <w:adjustRightInd w:val="0"/>
        <w:rPr>
          <w:rFonts w:ascii="Times New Roman" w:hAnsi="Times New Roman" w:cs="Times New Roman"/>
          <w:bCs/>
          <w:szCs w:val="24"/>
        </w:rPr>
      </w:pPr>
      <w:r w:rsidRPr="006F4F47">
        <w:rPr>
          <w:rFonts w:ascii="Times New Roman" w:hAnsi="Times New Roman" w:cs="Times New Roman"/>
          <w:bCs/>
          <w:szCs w:val="24"/>
        </w:rPr>
        <w:t>Figure 8.</w:t>
      </w:r>
      <w:r w:rsidRPr="006F4F47">
        <w:rPr>
          <w:rFonts w:ascii="Times New Roman" w:hAnsi="Times New Roman" w:cs="Times New Roman"/>
          <w:szCs w:val="24"/>
        </w:rPr>
        <w:t xml:space="preserve"> Phase </w:t>
      </w:r>
      <w:r w:rsidRPr="006F4F47">
        <w:rPr>
          <w:rFonts w:ascii="Times New Roman" w:hAnsi="Times New Roman" w:cs="Times New Roman"/>
          <w:bCs/>
          <w:szCs w:val="24"/>
        </w:rPr>
        <w:t xml:space="preserve">diagram of </w:t>
      </w:r>
      <w:r w:rsidRPr="006F4F47">
        <w:rPr>
          <w:rFonts w:ascii="Times New Roman" w:hAnsi="Times New Roman" w:cs="Times New Roman"/>
          <w:szCs w:val="24"/>
        </w:rPr>
        <w:t xml:space="preserve">Si concentration vs. rms roughness </w:t>
      </w:r>
      <w:r w:rsidRPr="006F4F47">
        <w:rPr>
          <w:rFonts w:ascii="Times New Roman" w:hAnsi="Times New Roman" w:cs="Times New Roman"/>
          <w:bCs/>
          <w:szCs w:val="24"/>
        </w:rPr>
        <w:t>for the n</w:t>
      </w:r>
      <w:r w:rsidRPr="006F4F47">
        <w:rPr>
          <w:rFonts w:ascii="Times New Roman" w:hAnsi="Times New Roman" w:cs="Times New Roman"/>
          <w:bCs/>
          <w:szCs w:val="24"/>
          <w:vertAlign w:val="superscript"/>
        </w:rPr>
        <w:t>++</w:t>
      </w:r>
      <w:r w:rsidRPr="006F4F47">
        <w:rPr>
          <w:rFonts w:ascii="Times New Roman" w:hAnsi="Times New Roman" w:cs="Times New Roman"/>
          <w:bCs/>
          <w:szCs w:val="24"/>
        </w:rPr>
        <w:t xml:space="preserve"> -In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 surface morphology of various samples, showing the progressive formation of ripples, mounds and three-dimensional clusters.</w:t>
      </w:r>
    </w:p>
    <w:p w:rsidR="00D205A9" w:rsidRPr="006F4F47" w:rsidRDefault="00D205A9">
      <w:pPr>
        <w:rPr>
          <w:rFonts w:ascii="Times New Roman" w:hAnsi="Times New Roman" w:cs="Times New Roman"/>
          <w:kern w:val="28"/>
          <w:szCs w:val="24"/>
        </w:rPr>
      </w:pPr>
      <w:r w:rsidRPr="006F4F47">
        <w:rPr>
          <w:rFonts w:ascii="Times New Roman" w:hAnsi="Times New Roman" w:cs="Times New Roman"/>
          <w:kern w:val="28"/>
          <w:szCs w:val="24"/>
        </w:rPr>
        <w:br w:type="page"/>
      </w:r>
    </w:p>
    <w:p w:rsidR="001B09D2" w:rsidRPr="006F4F47" w:rsidRDefault="00D205A9" w:rsidP="00F26948">
      <w:pPr>
        <w:spacing w:line="480" w:lineRule="auto"/>
        <w:ind w:firstLine="708"/>
        <w:jc w:val="both"/>
        <w:rPr>
          <w:rFonts w:ascii="Times New Roman" w:hAnsi="Times New Roman" w:cs="Times New Roman"/>
          <w:kern w:val="28"/>
          <w:szCs w:val="24"/>
        </w:rPr>
      </w:pPr>
      <w:r w:rsidRPr="006F4F47">
        <w:rPr>
          <w:noProof/>
          <w:lang w:val="es-ES" w:eastAsia="es-ES"/>
        </w:rPr>
        <w:lastRenderedPageBreak/>
        <w:drawing>
          <wp:inline distT="0" distB="0" distL="0" distR="0" wp14:anchorId="7E9FCDFB" wp14:editId="53AE0A8C">
            <wp:extent cx="5204231" cy="2695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069" cy="2703778"/>
                    </a:xfrm>
                    <a:prstGeom prst="rect">
                      <a:avLst/>
                    </a:prstGeom>
                    <a:noFill/>
                    <a:ln>
                      <a:noFill/>
                    </a:ln>
                  </pic:spPr>
                </pic:pic>
              </a:graphicData>
            </a:graphic>
          </wp:inline>
        </w:drawing>
      </w:r>
    </w:p>
    <w:p w:rsidR="00D205A9" w:rsidRPr="00D911B9" w:rsidRDefault="00D205A9" w:rsidP="00D205A9">
      <w:pPr>
        <w:autoSpaceDE w:val="0"/>
        <w:autoSpaceDN w:val="0"/>
        <w:adjustRightInd w:val="0"/>
        <w:spacing w:before="240"/>
        <w:jc w:val="both"/>
        <w:rPr>
          <w:rFonts w:ascii="Times New Roman" w:hAnsi="Times New Roman" w:cs="Times New Roman"/>
          <w:bCs/>
          <w:szCs w:val="24"/>
        </w:rPr>
      </w:pPr>
      <w:r w:rsidRPr="006F4F47">
        <w:rPr>
          <w:rFonts w:ascii="Times New Roman" w:hAnsi="Times New Roman" w:cs="Times New Roman"/>
          <w:bCs/>
          <w:szCs w:val="24"/>
        </w:rPr>
        <w:t>Figure 9.  High-resolution TEM cross-sections showing the effect of Si doping concentration on the n</w:t>
      </w:r>
      <w:r w:rsidRPr="006F4F47">
        <w:rPr>
          <w:rFonts w:ascii="Times New Roman" w:hAnsi="Times New Roman" w:cs="Times New Roman"/>
          <w:bCs/>
          <w:szCs w:val="24"/>
          <w:vertAlign w:val="superscript"/>
        </w:rPr>
        <w:t>++</w:t>
      </w:r>
      <w:r w:rsidRPr="006F4F47">
        <w:rPr>
          <w:rFonts w:ascii="Times New Roman" w:hAnsi="Times New Roman" w:cs="Times New Roman"/>
          <w:bCs/>
          <w:szCs w:val="24"/>
        </w:rPr>
        <w:t>-In</w:t>
      </w:r>
      <w:r w:rsidRPr="006F4F47">
        <w:rPr>
          <w:rFonts w:ascii="Times New Roman" w:hAnsi="Times New Roman" w:cs="Times New Roman"/>
          <w:bCs/>
          <w:szCs w:val="24"/>
          <w:vertAlign w:val="subscript"/>
        </w:rPr>
        <w:t>0.25</w:t>
      </w:r>
      <w:r w:rsidRPr="006F4F47">
        <w:rPr>
          <w:rFonts w:ascii="Times New Roman" w:hAnsi="Times New Roman" w:cs="Times New Roman"/>
          <w:bCs/>
          <w:szCs w:val="24"/>
        </w:rPr>
        <w:t>Ga</w:t>
      </w:r>
      <w:r w:rsidRPr="006F4F47">
        <w:rPr>
          <w:rFonts w:ascii="Times New Roman" w:hAnsi="Times New Roman" w:cs="Times New Roman"/>
          <w:bCs/>
          <w:szCs w:val="24"/>
          <w:vertAlign w:val="subscript"/>
        </w:rPr>
        <w:t>0.75</w:t>
      </w:r>
      <w:r w:rsidRPr="006F4F47">
        <w:rPr>
          <w:rFonts w:ascii="Times New Roman" w:hAnsi="Times New Roman" w:cs="Times New Roman"/>
          <w:bCs/>
          <w:szCs w:val="24"/>
        </w:rPr>
        <w:t>As surface structure: (a) Structure after single</w:t>
      </w:r>
      <w:r w:rsidRPr="006F4F47">
        <w:rPr>
          <w:rFonts w:ascii="Times New Roman" w:hAnsi="Times New Roman" w:cs="Times New Roman"/>
          <w:szCs w:val="24"/>
        </w:rPr>
        <w:t xml:space="preserve"> δ-layer doping </w:t>
      </w:r>
      <w:r w:rsidRPr="006F4F47">
        <w:rPr>
          <w:rFonts w:ascii="Times New Roman" w:hAnsi="Times New Roman" w:cs="Times New Roman"/>
          <w:bCs/>
          <w:szCs w:val="24"/>
        </w:rPr>
        <w:t>for 40s to a peak concentration of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=8.8x10</w:t>
      </w:r>
      <w:r w:rsidRPr="006F4F47">
        <w:rPr>
          <w:rFonts w:ascii="Times New Roman" w:hAnsi="Times New Roman" w:cs="Times New Roman"/>
          <w:bCs/>
          <w:szCs w:val="24"/>
          <w:vertAlign w:val="superscript"/>
        </w:rPr>
        <w:t>19</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 xml:space="preserve">, (b) Structure after triple </w:t>
      </w:r>
      <w:r w:rsidRPr="006F4F47">
        <w:rPr>
          <w:rFonts w:ascii="Times New Roman" w:hAnsi="Times New Roman" w:cs="Times New Roman"/>
          <w:szCs w:val="24"/>
        </w:rPr>
        <w:t xml:space="preserve">δ-layer doping </w:t>
      </w:r>
      <w:r w:rsidRPr="006F4F47">
        <w:rPr>
          <w:rFonts w:ascii="Times New Roman" w:hAnsi="Times New Roman" w:cs="Times New Roman"/>
          <w:bCs/>
          <w:szCs w:val="24"/>
        </w:rPr>
        <w:t>for 60s to a peak concentration of N</w:t>
      </w:r>
      <w:r w:rsidRPr="006F4F47">
        <w:rPr>
          <w:rFonts w:ascii="Times New Roman" w:hAnsi="Times New Roman" w:cs="Times New Roman"/>
          <w:bCs/>
          <w:szCs w:val="24"/>
          <w:vertAlign w:val="subscript"/>
        </w:rPr>
        <w:t>Si</w:t>
      </w:r>
      <w:r w:rsidRPr="006F4F47">
        <w:rPr>
          <w:rFonts w:ascii="Times New Roman" w:hAnsi="Times New Roman" w:cs="Times New Roman"/>
          <w:bCs/>
          <w:szCs w:val="24"/>
        </w:rPr>
        <w:t>=3.0x10</w:t>
      </w:r>
      <w:r w:rsidRPr="006F4F47">
        <w:rPr>
          <w:rFonts w:ascii="Times New Roman" w:hAnsi="Times New Roman" w:cs="Times New Roman"/>
          <w:bCs/>
          <w:szCs w:val="24"/>
          <w:vertAlign w:val="superscript"/>
        </w:rPr>
        <w:t>20</w:t>
      </w:r>
      <w:r w:rsidRPr="006F4F47">
        <w:rPr>
          <w:rFonts w:ascii="Times New Roman" w:hAnsi="Times New Roman" w:cs="Times New Roman"/>
          <w:bCs/>
          <w:szCs w:val="24"/>
        </w:rPr>
        <w:t>cm</w:t>
      </w:r>
      <w:r w:rsidRPr="006F4F47">
        <w:rPr>
          <w:rFonts w:ascii="Times New Roman" w:hAnsi="Times New Roman" w:cs="Times New Roman"/>
          <w:bCs/>
          <w:szCs w:val="24"/>
          <w:vertAlign w:val="superscript"/>
        </w:rPr>
        <w:t>-3</w:t>
      </w:r>
      <w:r w:rsidRPr="006F4F47">
        <w:rPr>
          <w:rFonts w:ascii="Times New Roman" w:hAnsi="Times New Roman" w:cs="Times New Roman"/>
          <w:bCs/>
          <w:szCs w:val="24"/>
        </w:rPr>
        <w:t>.</w:t>
      </w:r>
    </w:p>
    <w:p w:rsidR="00D205A9" w:rsidRPr="005935F0" w:rsidRDefault="00D205A9" w:rsidP="00F26948">
      <w:pPr>
        <w:spacing w:line="480" w:lineRule="auto"/>
        <w:ind w:firstLine="708"/>
        <w:jc w:val="both"/>
        <w:rPr>
          <w:rFonts w:ascii="Times New Roman" w:hAnsi="Times New Roman" w:cs="Times New Roman"/>
          <w:kern w:val="28"/>
          <w:szCs w:val="24"/>
        </w:rPr>
      </w:pPr>
    </w:p>
    <w:sectPr w:rsidR="00D205A9" w:rsidRPr="005935F0">
      <w:footerReference w:type="even" r:id="rId37"/>
      <w:footerReference w:type="default" r:id="rId38"/>
      <w:type w:val="continuous"/>
      <w:pgSz w:w="12240" w:h="15840"/>
      <w:pgMar w:top="1080" w:right="1080" w:bottom="1080" w:left="108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25B" w:rsidRDefault="0040425B">
      <w:pPr>
        <w:spacing w:after="0" w:line="240" w:lineRule="auto"/>
      </w:pPr>
      <w:r>
        <w:separator/>
      </w:r>
    </w:p>
  </w:endnote>
  <w:endnote w:type="continuationSeparator" w:id="0">
    <w:p w:rsidR="0040425B" w:rsidRDefault="00404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9D2" w:rsidRDefault="001B09D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B09D2" w:rsidRDefault="001B09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9D2" w:rsidRDefault="001B09D2">
    <w:pPr>
      <w:pStyle w:val="Piedepgina"/>
      <w:jc w:val="center"/>
    </w:pPr>
    <w:r>
      <w:fldChar w:fldCharType="begin"/>
    </w:r>
    <w:r>
      <w:instrText xml:space="preserve"> PAGE   \* MERGEFORMAT </w:instrText>
    </w:r>
    <w:r>
      <w:fldChar w:fldCharType="separate"/>
    </w:r>
    <w:r w:rsidR="005F1F6C">
      <w:rPr>
        <w:noProof/>
      </w:rPr>
      <w:t>1</w:t>
    </w:r>
    <w:r>
      <w:fldChar w:fldCharType="end"/>
    </w:r>
  </w:p>
  <w:p w:rsidR="001B09D2" w:rsidRDefault="001B09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25B" w:rsidRDefault="0040425B">
      <w:pPr>
        <w:spacing w:after="0" w:line="240" w:lineRule="auto"/>
      </w:pPr>
      <w:r>
        <w:separator/>
      </w:r>
    </w:p>
  </w:footnote>
  <w:footnote w:type="continuationSeparator" w:id="0">
    <w:p w:rsidR="0040425B" w:rsidRDefault="00404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52CD3"/>
    <w:multiLevelType w:val="hybridMultilevel"/>
    <w:tmpl w:val="F98C0B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E293061"/>
    <w:multiLevelType w:val="hybridMultilevel"/>
    <w:tmpl w:val="2C5649B0"/>
    <w:lvl w:ilvl="0" w:tplc="0434BFCA">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725B2A"/>
    <w:multiLevelType w:val="hybridMultilevel"/>
    <w:tmpl w:val="07687B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811529D"/>
    <w:multiLevelType w:val="hybridMultilevel"/>
    <w:tmpl w:val="793C5EBE"/>
    <w:lvl w:ilvl="0" w:tplc="A1BADC06">
      <w:start w:val="1"/>
      <w:numFmt w:val="decimal"/>
      <w:lvlText w:val="%1."/>
      <w:lvlJc w:val="left"/>
      <w:pPr>
        <w:ind w:left="720" w:hanging="360"/>
      </w:pPr>
      <w:rPr>
        <w:rFonts w:asciiTheme="minorHAnsi" w:hAnsiTheme="minorHAnsi" w:cstheme="minorBidi" w:hint="default"/>
        <w:b w:val="0"/>
        <w:color w:val="0000FF"/>
        <w:sz w:val="22"/>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9934E0"/>
    <w:multiLevelType w:val="hybridMultilevel"/>
    <w:tmpl w:val="FD5AED0C"/>
    <w:lvl w:ilvl="0" w:tplc="D786BBD8">
      <w:start w:val="1"/>
      <w:numFmt w:val="decimal"/>
      <w:lvlText w:val="%1."/>
      <w:lvlJc w:val="left"/>
      <w:pPr>
        <w:ind w:left="720" w:hanging="360"/>
      </w:pPr>
      <w:rPr>
        <w:rFonts w:asciiTheme="minorHAnsi" w:hAnsiTheme="minorHAnsi" w:cstheme="minorBid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FD6745"/>
    <w:multiLevelType w:val="hybridMultilevel"/>
    <w:tmpl w:val="2FEE1B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6"/>
  </w:num>
  <w:num w:numId="5">
    <w:abstractNumId w:val="8"/>
  </w:num>
  <w:num w:numId="6">
    <w:abstractNumId w:val="3"/>
  </w:num>
  <w:num w:numId="7">
    <w:abstractNumId w:val="10"/>
  </w:num>
  <w:num w:numId="8">
    <w:abstractNumId w:val="1"/>
  </w:num>
  <w:num w:numId="9">
    <w:abstractNumId w:val="4"/>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04F"/>
    <w:rsid w:val="000113CC"/>
    <w:rsid w:val="00012922"/>
    <w:rsid w:val="00040AFF"/>
    <w:rsid w:val="00044EAE"/>
    <w:rsid w:val="00087981"/>
    <w:rsid w:val="00093477"/>
    <w:rsid w:val="000A2B43"/>
    <w:rsid w:val="000A4DAC"/>
    <w:rsid w:val="000A5133"/>
    <w:rsid w:val="000A7082"/>
    <w:rsid w:val="000B6C29"/>
    <w:rsid w:val="000F6C95"/>
    <w:rsid w:val="00100EA3"/>
    <w:rsid w:val="001059A7"/>
    <w:rsid w:val="00111820"/>
    <w:rsid w:val="0012002A"/>
    <w:rsid w:val="001566E3"/>
    <w:rsid w:val="00180B1B"/>
    <w:rsid w:val="00197B55"/>
    <w:rsid w:val="001A3B8A"/>
    <w:rsid w:val="001B09D2"/>
    <w:rsid w:val="001B4106"/>
    <w:rsid w:val="001D3502"/>
    <w:rsid w:val="001E5BF3"/>
    <w:rsid w:val="00211763"/>
    <w:rsid w:val="00213082"/>
    <w:rsid w:val="00216C76"/>
    <w:rsid w:val="00220E8D"/>
    <w:rsid w:val="0022210D"/>
    <w:rsid w:val="002308B3"/>
    <w:rsid w:val="00252AE9"/>
    <w:rsid w:val="00254C79"/>
    <w:rsid w:val="00274F9C"/>
    <w:rsid w:val="0027564C"/>
    <w:rsid w:val="002A02D8"/>
    <w:rsid w:val="002C3342"/>
    <w:rsid w:val="002D5B3E"/>
    <w:rsid w:val="00331C31"/>
    <w:rsid w:val="003473DD"/>
    <w:rsid w:val="003554CA"/>
    <w:rsid w:val="00363C4A"/>
    <w:rsid w:val="003949D5"/>
    <w:rsid w:val="00395D41"/>
    <w:rsid w:val="003B12FF"/>
    <w:rsid w:val="003B1B8E"/>
    <w:rsid w:val="0040425B"/>
    <w:rsid w:val="00447AD4"/>
    <w:rsid w:val="0045739F"/>
    <w:rsid w:val="004A4A6B"/>
    <w:rsid w:val="004F3C38"/>
    <w:rsid w:val="004F6154"/>
    <w:rsid w:val="00511E58"/>
    <w:rsid w:val="005248A8"/>
    <w:rsid w:val="005263EC"/>
    <w:rsid w:val="00535AA6"/>
    <w:rsid w:val="00543F70"/>
    <w:rsid w:val="00546E58"/>
    <w:rsid w:val="00552A12"/>
    <w:rsid w:val="005546DE"/>
    <w:rsid w:val="00562BE1"/>
    <w:rsid w:val="00573520"/>
    <w:rsid w:val="0058527C"/>
    <w:rsid w:val="005935F0"/>
    <w:rsid w:val="00597C08"/>
    <w:rsid w:val="005B3382"/>
    <w:rsid w:val="005B570F"/>
    <w:rsid w:val="005C78B9"/>
    <w:rsid w:val="005D0B60"/>
    <w:rsid w:val="005F1F6C"/>
    <w:rsid w:val="005F511C"/>
    <w:rsid w:val="0060411A"/>
    <w:rsid w:val="00615259"/>
    <w:rsid w:val="00644455"/>
    <w:rsid w:val="00644F17"/>
    <w:rsid w:val="00675BA7"/>
    <w:rsid w:val="006C0499"/>
    <w:rsid w:val="006C3495"/>
    <w:rsid w:val="006D50E9"/>
    <w:rsid w:val="006D7FAB"/>
    <w:rsid w:val="006F4F47"/>
    <w:rsid w:val="00730BFF"/>
    <w:rsid w:val="007433D6"/>
    <w:rsid w:val="00775554"/>
    <w:rsid w:val="007863FE"/>
    <w:rsid w:val="00787BEF"/>
    <w:rsid w:val="00791020"/>
    <w:rsid w:val="00792DC1"/>
    <w:rsid w:val="007A2E23"/>
    <w:rsid w:val="007B0EB3"/>
    <w:rsid w:val="007B24B6"/>
    <w:rsid w:val="007B345E"/>
    <w:rsid w:val="007B52BB"/>
    <w:rsid w:val="007C4BC9"/>
    <w:rsid w:val="007C4EDA"/>
    <w:rsid w:val="007D107C"/>
    <w:rsid w:val="007D5CFF"/>
    <w:rsid w:val="0080486D"/>
    <w:rsid w:val="00813029"/>
    <w:rsid w:val="00833F49"/>
    <w:rsid w:val="00863632"/>
    <w:rsid w:val="008743F7"/>
    <w:rsid w:val="00881874"/>
    <w:rsid w:val="008B6E5F"/>
    <w:rsid w:val="008C10BA"/>
    <w:rsid w:val="008C4775"/>
    <w:rsid w:val="008D24C5"/>
    <w:rsid w:val="008F5726"/>
    <w:rsid w:val="008F5D0A"/>
    <w:rsid w:val="008F7C62"/>
    <w:rsid w:val="0090047C"/>
    <w:rsid w:val="009408C9"/>
    <w:rsid w:val="00960DC6"/>
    <w:rsid w:val="00972E9C"/>
    <w:rsid w:val="009746E7"/>
    <w:rsid w:val="00976642"/>
    <w:rsid w:val="00993E95"/>
    <w:rsid w:val="009C31C9"/>
    <w:rsid w:val="009E1A1B"/>
    <w:rsid w:val="009E68EB"/>
    <w:rsid w:val="009F05D1"/>
    <w:rsid w:val="00A22758"/>
    <w:rsid w:val="00A444FF"/>
    <w:rsid w:val="00A61E52"/>
    <w:rsid w:val="00A64FB4"/>
    <w:rsid w:val="00A7385D"/>
    <w:rsid w:val="00A827CA"/>
    <w:rsid w:val="00A828C5"/>
    <w:rsid w:val="00A839C2"/>
    <w:rsid w:val="00AB46A0"/>
    <w:rsid w:val="00AD14C8"/>
    <w:rsid w:val="00AE09F7"/>
    <w:rsid w:val="00AE0CE4"/>
    <w:rsid w:val="00AF3D6E"/>
    <w:rsid w:val="00B46899"/>
    <w:rsid w:val="00B861EB"/>
    <w:rsid w:val="00BA069B"/>
    <w:rsid w:val="00BA342A"/>
    <w:rsid w:val="00BB0EC3"/>
    <w:rsid w:val="00BC79F4"/>
    <w:rsid w:val="00BD763B"/>
    <w:rsid w:val="00BD7F80"/>
    <w:rsid w:val="00BE7E92"/>
    <w:rsid w:val="00BF2DE8"/>
    <w:rsid w:val="00BF627C"/>
    <w:rsid w:val="00C021AD"/>
    <w:rsid w:val="00C07DDA"/>
    <w:rsid w:val="00C23680"/>
    <w:rsid w:val="00C316DF"/>
    <w:rsid w:val="00C3633C"/>
    <w:rsid w:val="00C44477"/>
    <w:rsid w:val="00C4504F"/>
    <w:rsid w:val="00C47248"/>
    <w:rsid w:val="00C75D1D"/>
    <w:rsid w:val="00C97923"/>
    <w:rsid w:val="00CD28C5"/>
    <w:rsid w:val="00CF24CC"/>
    <w:rsid w:val="00D06AF8"/>
    <w:rsid w:val="00D205A9"/>
    <w:rsid w:val="00D40FB5"/>
    <w:rsid w:val="00D57D93"/>
    <w:rsid w:val="00D7407A"/>
    <w:rsid w:val="00D75F96"/>
    <w:rsid w:val="00D911B9"/>
    <w:rsid w:val="00DB7BB9"/>
    <w:rsid w:val="00DC5FB4"/>
    <w:rsid w:val="00DC751F"/>
    <w:rsid w:val="00E04BE9"/>
    <w:rsid w:val="00E243A5"/>
    <w:rsid w:val="00E41501"/>
    <w:rsid w:val="00E42E0C"/>
    <w:rsid w:val="00E501DE"/>
    <w:rsid w:val="00E63CC3"/>
    <w:rsid w:val="00E84995"/>
    <w:rsid w:val="00E8583B"/>
    <w:rsid w:val="00E876D1"/>
    <w:rsid w:val="00E91238"/>
    <w:rsid w:val="00EA38DB"/>
    <w:rsid w:val="00EA7F92"/>
    <w:rsid w:val="00ED2713"/>
    <w:rsid w:val="00F0009D"/>
    <w:rsid w:val="00F20AAF"/>
    <w:rsid w:val="00F26948"/>
    <w:rsid w:val="00F439A4"/>
    <w:rsid w:val="00F50669"/>
    <w:rsid w:val="00F53FA6"/>
    <w:rsid w:val="00F70A72"/>
    <w:rsid w:val="00F84544"/>
    <w:rsid w:val="00F846C8"/>
    <w:rsid w:val="00F87579"/>
    <w:rsid w:val="00FA5537"/>
    <w:rsid w:val="00FB3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C5AA903-0823-4BD5-9D69-B69C5017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627C"/>
    <w:pPr>
      <w:keepNext/>
      <w:shd w:val="clear" w:color="auto" w:fill="FFFFFF"/>
      <w:spacing w:after="120" w:line="360" w:lineRule="auto"/>
      <w:ind w:left="360" w:firstLine="360"/>
      <w:jc w:val="center"/>
      <w:outlineLvl w:val="0"/>
    </w:pPr>
    <w:rPr>
      <w:rFonts w:ascii="Arial" w:eastAsia="Times New Roman" w:hAnsi="Arial" w:cs="Arial"/>
      <w:b/>
      <w:sz w:val="20"/>
      <w:szCs w:val="20"/>
    </w:rPr>
  </w:style>
  <w:style w:type="paragraph" w:styleId="Ttulo2">
    <w:name w:val="heading 2"/>
    <w:basedOn w:val="Normal"/>
    <w:next w:val="Normal"/>
    <w:link w:val="Ttulo2Car"/>
    <w:uiPriority w:val="9"/>
    <w:unhideWhenUsed/>
    <w:qFormat/>
    <w:rsid w:val="008C10BA"/>
    <w:pPr>
      <w:keepNext/>
      <w:shd w:val="clear" w:color="auto" w:fill="FFFFFF"/>
      <w:spacing w:after="120" w:line="360" w:lineRule="auto"/>
      <w:jc w:val="center"/>
      <w:outlineLvl w:val="1"/>
    </w:pPr>
    <w:rPr>
      <w:rFonts w:ascii="Arial" w:eastAsia="Times New Roman" w:hAnsi="Arial" w:cs="Arial"/>
      <w:b/>
      <w:sz w:val="20"/>
      <w:szCs w:val="20"/>
    </w:rPr>
  </w:style>
  <w:style w:type="paragraph" w:styleId="Ttulo3">
    <w:name w:val="heading 3"/>
    <w:basedOn w:val="Normal"/>
    <w:next w:val="Normal"/>
    <w:link w:val="Ttulo3Car"/>
    <w:uiPriority w:val="9"/>
    <w:unhideWhenUsed/>
    <w:qFormat/>
    <w:rsid w:val="00197B55"/>
    <w:pPr>
      <w:keepNext/>
      <w:shd w:val="clear" w:color="auto" w:fill="FFFFFF"/>
      <w:spacing w:before="120" w:after="120" w:line="240" w:lineRule="auto"/>
      <w:ind w:firstLine="720"/>
      <w:jc w:val="center"/>
      <w:outlineLvl w:val="2"/>
    </w:pPr>
    <w:rPr>
      <w:rFonts w:ascii="Arial" w:eastAsia="Times New Roman" w:hAnsi="Arial" w:cs="Arial"/>
      <w:b/>
      <w:sz w:val="20"/>
      <w:szCs w:val="20"/>
    </w:rPr>
  </w:style>
  <w:style w:type="paragraph" w:styleId="Ttulo4">
    <w:name w:val="heading 4"/>
    <w:basedOn w:val="Normal"/>
    <w:next w:val="Normal"/>
    <w:link w:val="Ttulo4Car"/>
    <w:uiPriority w:val="9"/>
    <w:unhideWhenUsed/>
    <w:qFormat/>
    <w:rsid w:val="00197B55"/>
    <w:pPr>
      <w:keepNext/>
      <w:spacing w:after="0" w:line="480" w:lineRule="auto"/>
      <w:jc w:val="center"/>
      <w:outlineLvl w:val="3"/>
    </w:pPr>
    <w:rPr>
      <w:rFonts w:ascii="Arial" w:eastAsia="Times New Roman" w:hAnsi="Arial" w:cs="Arial"/>
      <w:b/>
      <w:sz w:val="20"/>
      <w:szCs w:val="20"/>
    </w:rPr>
  </w:style>
  <w:style w:type="paragraph" w:styleId="Ttulo5">
    <w:name w:val="heading 5"/>
    <w:basedOn w:val="Normal"/>
    <w:next w:val="Normal"/>
    <w:link w:val="Ttulo5Car"/>
    <w:uiPriority w:val="9"/>
    <w:unhideWhenUsed/>
    <w:qFormat/>
    <w:rsid w:val="00CD28C5"/>
    <w:pPr>
      <w:keepNext/>
      <w:ind w:left="2880" w:firstLine="720"/>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A64FB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A64FB4"/>
  </w:style>
  <w:style w:type="character" w:styleId="Nmerodepgina">
    <w:name w:val="page number"/>
    <w:basedOn w:val="Fuentedeprrafopredeter"/>
    <w:semiHidden/>
    <w:rsid w:val="00A64FB4"/>
  </w:style>
  <w:style w:type="character" w:styleId="Hipervnculo">
    <w:name w:val="Hyperlink"/>
    <w:rsid w:val="00A64FB4"/>
    <w:rPr>
      <w:color w:val="0000FF"/>
      <w:u w:val="single"/>
    </w:rPr>
  </w:style>
  <w:style w:type="character" w:styleId="Refdecomentario">
    <w:name w:val="annotation reference"/>
    <w:semiHidden/>
    <w:rsid w:val="00A64FB4"/>
    <w:rPr>
      <w:sz w:val="16"/>
      <w:szCs w:val="16"/>
    </w:rPr>
  </w:style>
  <w:style w:type="paragraph" w:styleId="Textocomentario">
    <w:name w:val="annotation text"/>
    <w:basedOn w:val="Normal"/>
    <w:link w:val="TextocomentarioCar"/>
    <w:semiHidden/>
    <w:rsid w:val="00A64FB4"/>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A64FB4"/>
    <w:rPr>
      <w:rFonts w:ascii="Times New Roman" w:eastAsia="Times New Roman" w:hAnsi="Times New Roman" w:cs="Times New Roman"/>
      <w:sz w:val="20"/>
      <w:szCs w:val="20"/>
    </w:rPr>
  </w:style>
  <w:style w:type="paragraph" w:styleId="Encabezado">
    <w:name w:val="header"/>
    <w:basedOn w:val="Normal"/>
    <w:link w:val="EncabezadoCar"/>
    <w:semiHidden/>
    <w:rsid w:val="00A64FB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semiHidden/>
    <w:rsid w:val="00A64FB4"/>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64F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FB4"/>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1D3502"/>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1D3502"/>
    <w:rPr>
      <w:rFonts w:ascii="Times New Roman" w:eastAsia="Times New Roman" w:hAnsi="Times New Roman" w:cs="Times New Roman"/>
      <w:b/>
      <w:bCs/>
      <w:sz w:val="20"/>
      <w:szCs w:val="20"/>
    </w:rPr>
  </w:style>
  <w:style w:type="character" w:styleId="Hipervnculovisitado">
    <w:name w:val="FollowedHyperlink"/>
    <w:basedOn w:val="Fuentedeprrafopredeter"/>
    <w:uiPriority w:val="99"/>
    <w:semiHidden/>
    <w:unhideWhenUsed/>
    <w:rsid w:val="00040AFF"/>
    <w:rPr>
      <w:color w:val="800080" w:themeColor="followedHyperlink"/>
      <w:u w:val="single"/>
    </w:rPr>
  </w:style>
  <w:style w:type="paragraph" w:styleId="NormalWeb">
    <w:name w:val="Normal (Web)"/>
    <w:basedOn w:val="Normal"/>
    <w:uiPriority w:val="99"/>
    <w:rsid w:val="002C3342"/>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uiPriority w:val="22"/>
    <w:qFormat/>
    <w:rsid w:val="002C3342"/>
    <w:rPr>
      <w:b/>
      <w:bCs/>
    </w:rPr>
  </w:style>
  <w:style w:type="paragraph" w:styleId="Prrafodelista">
    <w:name w:val="List Paragraph"/>
    <w:basedOn w:val="Normal"/>
    <w:uiPriority w:val="34"/>
    <w:qFormat/>
    <w:rsid w:val="009E68EB"/>
    <w:pPr>
      <w:spacing w:after="0" w:line="240" w:lineRule="auto"/>
      <w:ind w:left="720"/>
      <w:contextualSpacing/>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BF627C"/>
    <w:rPr>
      <w:rFonts w:ascii="Arial" w:eastAsia="Times New Roman" w:hAnsi="Arial" w:cs="Arial"/>
      <w:b/>
      <w:sz w:val="20"/>
      <w:szCs w:val="20"/>
      <w:shd w:val="clear" w:color="auto" w:fill="FFFFFF"/>
    </w:rPr>
  </w:style>
  <w:style w:type="character" w:customStyle="1" w:styleId="Ttulo2Car">
    <w:name w:val="Título 2 Car"/>
    <w:basedOn w:val="Fuentedeprrafopredeter"/>
    <w:link w:val="Ttulo2"/>
    <w:uiPriority w:val="9"/>
    <w:rsid w:val="008C10BA"/>
    <w:rPr>
      <w:rFonts w:ascii="Arial" w:eastAsia="Times New Roman" w:hAnsi="Arial" w:cs="Arial"/>
      <w:b/>
      <w:sz w:val="20"/>
      <w:szCs w:val="20"/>
      <w:shd w:val="clear" w:color="auto" w:fill="FFFFFF"/>
    </w:rPr>
  </w:style>
  <w:style w:type="character" w:customStyle="1" w:styleId="Ttulo3Car">
    <w:name w:val="Título 3 Car"/>
    <w:basedOn w:val="Fuentedeprrafopredeter"/>
    <w:link w:val="Ttulo3"/>
    <w:uiPriority w:val="9"/>
    <w:rsid w:val="00197B55"/>
    <w:rPr>
      <w:rFonts w:ascii="Arial" w:eastAsia="Times New Roman" w:hAnsi="Arial" w:cs="Arial"/>
      <w:b/>
      <w:sz w:val="20"/>
      <w:szCs w:val="20"/>
      <w:shd w:val="clear" w:color="auto" w:fill="FFFFFF"/>
    </w:rPr>
  </w:style>
  <w:style w:type="character" w:customStyle="1" w:styleId="Ttulo4Car">
    <w:name w:val="Título 4 Car"/>
    <w:basedOn w:val="Fuentedeprrafopredeter"/>
    <w:link w:val="Ttulo4"/>
    <w:uiPriority w:val="9"/>
    <w:rsid w:val="00197B55"/>
    <w:rPr>
      <w:rFonts w:ascii="Arial" w:eastAsia="Times New Roman" w:hAnsi="Arial" w:cs="Arial"/>
      <w:b/>
      <w:sz w:val="20"/>
      <w:szCs w:val="20"/>
    </w:rPr>
  </w:style>
  <w:style w:type="paragraph" w:styleId="Descripcin">
    <w:name w:val="caption"/>
    <w:basedOn w:val="Normal"/>
    <w:next w:val="Normal"/>
    <w:uiPriority w:val="35"/>
    <w:unhideWhenUsed/>
    <w:qFormat/>
    <w:rsid w:val="00197B55"/>
    <w:pPr>
      <w:shd w:val="clear" w:color="auto" w:fill="FFFFFF"/>
      <w:spacing w:before="120" w:after="120" w:line="480" w:lineRule="auto"/>
      <w:jc w:val="center"/>
    </w:pPr>
    <w:rPr>
      <w:rFonts w:ascii="Arial" w:eastAsia="Times New Roman" w:hAnsi="Arial" w:cs="Arial"/>
      <w:b/>
      <w:sz w:val="20"/>
      <w:szCs w:val="20"/>
    </w:rPr>
  </w:style>
  <w:style w:type="paragraph" w:customStyle="1" w:styleId="Default">
    <w:name w:val="Default"/>
    <w:rsid w:val="00CD28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Refdenotaalpie">
    <w:name w:val="footnote reference"/>
    <w:semiHidden/>
    <w:unhideWhenUsed/>
    <w:rsid w:val="00CD28C5"/>
    <w:rPr>
      <w:vertAlign w:val="superscript"/>
    </w:rPr>
  </w:style>
  <w:style w:type="character" w:customStyle="1" w:styleId="Ttulo5Car">
    <w:name w:val="Título 5 Car"/>
    <w:basedOn w:val="Fuentedeprrafopredeter"/>
    <w:link w:val="Ttulo5"/>
    <w:uiPriority w:val="9"/>
    <w:rsid w:val="00CD28C5"/>
    <w:rPr>
      <w:b/>
    </w:rPr>
  </w:style>
  <w:style w:type="paragraph" w:styleId="Sangradetextonormal">
    <w:name w:val="Body Text Indent"/>
    <w:basedOn w:val="Normal"/>
    <w:link w:val="SangradetextonormalCar"/>
    <w:uiPriority w:val="99"/>
    <w:unhideWhenUsed/>
    <w:rsid w:val="000113CC"/>
    <w:pPr>
      <w:spacing w:line="480" w:lineRule="auto"/>
      <w:ind w:firstLine="360"/>
      <w:jc w:val="both"/>
    </w:pPr>
    <w:rPr>
      <w:rFonts w:ascii="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rsid w:val="000113CC"/>
    <w:rPr>
      <w:rFonts w:ascii="Times New Roman" w:hAnsi="Times New Roman" w:cs="Times New Roman"/>
      <w:sz w:val="20"/>
      <w:szCs w:val="20"/>
    </w:rPr>
  </w:style>
  <w:style w:type="paragraph" w:customStyle="1" w:styleId="TAMainText">
    <w:name w:val="TA_Main_Text"/>
    <w:basedOn w:val="Normal"/>
    <w:rsid w:val="006D50E9"/>
    <w:pPr>
      <w:spacing w:after="0" w:line="480" w:lineRule="auto"/>
      <w:ind w:firstLine="202"/>
      <w:jc w:val="both"/>
    </w:pPr>
    <w:rPr>
      <w:rFonts w:ascii="Times" w:eastAsia="Times New Roman" w:hAnsi="Times" w:cs="Times New Roman"/>
      <w:sz w:val="24"/>
      <w:szCs w:val="20"/>
    </w:rPr>
  </w:style>
  <w:style w:type="paragraph" w:customStyle="1" w:styleId="FACorrespondingAuthorFootnote">
    <w:name w:val="FA_Corresponding_Author_Footnote"/>
    <w:basedOn w:val="Normal"/>
    <w:next w:val="TAMainText"/>
    <w:rsid w:val="006D50E9"/>
    <w:pPr>
      <w:spacing w:line="480" w:lineRule="auto"/>
      <w:jc w:val="both"/>
    </w:pPr>
    <w:rPr>
      <w:rFonts w:ascii="Times" w:eastAsia="Times New Roman" w:hAnsi="Times" w:cs="Times New Roman"/>
      <w:sz w:val="24"/>
      <w:szCs w:val="20"/>
    </w:rPr>
  </w:style>
  <w:style w:type="paragraph" w:customStyle="1" w:styleId="BGKeywords">
    <w:name w:val="BG_Keywords"/>
    <w:basedOn w:val="Normal"/>
    <w:rsid w:val="00331C31"/>
    <w:pPr>
      <w:spacing w:line="480" w:lineRule="auto"/>
      <w:jc w:val="both"/>
    </w:pPr>
    <w:rPr>
      <w:rFonts w:ascii="Times" w:eastAsia="Times New Roman" w:hAnsi="Times" w:cs="Times New Roman"/>
      <w:sz w:val="24"/>
      <w:szCs w:val="20"/>
    </w:rPr>
  </w:style>
  <w:style w:type="paragraph" w:customStyle="1" w:styleId="BATitle">
    <w:name w:val="BA_Title"/>
    <w:basedOn w:val="Normal"/>
    <w:next w:val="Normal"/>
    <w:rsid w:val="00C44477"/>
    <w:pPr>
      <w:spacing w:before="720" w:after="360" w:line="480" w:lineRule="auto"/>
      <w:jc w:val="center"/>
    </w:pPr>
    <w:rPr>
      <w:rFonts w:ascii="Times New Roman" w:eastAsia="Times New Roman" w:hAnsi="Times New Roman" w:cs="Times New Roman"/>
      <w:sz w:val="44"/>
      <w:szCs w:val="20"/>
    </w:rPr>
  </w:style>
  <w:style w:type="paragraph" w:styleId="Revisin">
    <w:name w:val="Revision"/>
    <w:hidden/>
    <w:uiPriority w:val="99"/>
    <w:semiHidden/>
    <w:rsid w:val="00C44477"/>
    <w:pPr>
      <w:spacing w:after="0" w:line="240" w:lineRule="auto"/>
    </w:pPr>
  </w:style>
  <w:style w:type="paragraph" w:customStyle="1" w:styleId="RSCB04AHeadingSection">
    <w:name w:val="RSC B04 A Heading (Section)"/>
    <w:basedOn w:val="Normal"/>
    <w:link w:val="RSCB04AHeadingSectionChar"/>
    <w:uiPriority w:val="99"/>
    <w:rsid w:val="00DC5FB4"/>
    <w:pPr>
      <w:spacing w:before="400" w:after="80" w:line="240" w:lineRule="auto"/>
    </w:pPr>
    <w:rPr>
      <w:rFonts w:ascii="Calibri" w:eastAsia="Calibri" w:hAnsi="Calibri" w:cs="Times New Roman"/>
      <w:b/>
      <w:sz w:val="24"/>
      <w:lang w:val="en-GB"/>
    </w:rPr>
  </w:style>
  <w:style w:type="character" w:customStyle="1" w:styleId="RSCB04AHeadingSectionChar">
    <w:name w:val="RSC B04 A Heading (Section) Char"/>
    <w:basedOn w:val="Fuentedeprrafopredeter"/>
    <w:link w:val="RSCB04AHeadingSection"/>
    <w:uiPriority w:val="99"/>
    <w:locked/>
    <w:rsid w:val="00DC5FB4"/>
    <w:rPr>
      <w:rFonts w:ascii="Calibri" w:eastAsia="Calibri" w:hAnsi="Calibri" w:cs="Times New Roman"/>
      <w:b/>
      <w:sz w:val="24"/>
      <w:lang w:val="en-GB"/>
    </w:rPr>
  </w:style>
  <w:style w:type="paragraph" w:customStyle="1" w:styleId="TFReferencesSection">
    <w:name w:val="TF_References_Section"/>
    <w:basedOn w:val="Normal"/>
    <w:rsid w:val="00546E58"/>
    <w:pPr>
      <w:spacing w:line="480" w:lineRule="auto"/>
      <w:ind w:firstLine="187"/>
      <w:jc w:val="both"/>
    </w:pPr>
    <w:rPr>
      <w:rFonts w:ascii="Times" w:eastAsia="Times New Roman" w:hAnsi="Times" w:cs="Times New Roman"/>
      <w:sz w:val="24"/>
      <w:szCs w:val="20"/>
    </w:rPr>
  </w:style>
  <w:style w:type="paragraph" w:customStyle="1" w:styleId="TDAcknowledgments">
    <w:name w:val="TD_Acknowledgments"/>
    <w:basedOn w:val="Normal"/>
    <w:next w:val="Normal"/>
    <w:rsid w:val="00546E58"/>
    <w:pPr>
      <w:spacing w:before="200" w:line="480" w:lineRule="auto"/>
      <w:ind w:firstLine="202"/>
      <w:jc w:val="both"/>
    </w:pPr>
    <w:rPr>
      <w:rFonts w:ascii="Times" w:eastAsia="Times New Roman" w:hAnsi="Times" w:cs="Times New Roman"/>
      <w:sz w:val="24"/>
      <w:szCs w:val="20"/>
    </w:rPr>
  </w:style>
  <w:style w:type="paragraph" w:customStyle="1" w:styleId="RSCB02ArticleText">
    <w:name w:val="RSC B02 Article Text"/>
    <w:basedOn w:val="Normal"/>
    <w:link w:val="RSCB02ArticleTextChar"/>
    <w:uiPriority w:val="99"/>
    <w:rsid w:val="00546E58"/>
    <w:pPr>
      <w:spacing w:after="0" w:line="240" w:lineRule="exact"/>
      <w:jc w:val="both"/>
    </w:pPr>
    <w:rPr>
      <w:rFonts w:ascii="Calibri" w:eastAsia="Calibri" w:hAnsi="Calibri" w:cs="Times New Roman"/>
      <w:w w:val="108"/>
      <w:sz w:val="18"/>
      <w:szCs w:val="18"/>
      <w:lang w:val="en-GB"/>
    </w:rPr>
  </w:style>
  <w:style w:type="character" w:customStyle="1" w:styleId="RSCB02ArticleTextChar">
    <w:name w:val="RSC B02 Article Text Char"/>
    <w:basedOn w:val="Fuentedeprrafopredeter"/>
    <w:link w:val="RSCB02ArticleText"/>
    <w:uiPriority w:val="99"/>
    <w:locked/>
    <w:rsid w:val="00546E58"/>
    <w:rPr>
      <w:rFonts w:ascii="Calibri" w:eastAsia="Calibri" w:hAnsi="Calibri" w:cs="Times New Roman"/>
      <w:w w:val="108"/>
      <w:sz w:val="18"/>
      <w:szCs w:val="18"/>
      <w:lang w:val="en-GB"/>
    </w:rPr>
  </w:style>
  <w:style w:type="paragraph" w:customStyle="1" w:styleId="RSCR02References">
    <w:name w:val="RSC R02 References"/>
    <w:basedOn w:val="RSCB02ArticleText"/>
    <w:link w:val="RSCR02ReferencesChar"/>
    <w:uiPriority w:val="99"/>
    <w:rsid w:val="00546E58"/>
    <w:pPr>
      <w:numPr>
        <w:numId w:val="9"/>
      </w:numPr>
      <w:spacing w:line="200" w:lineRule="exact"/>
      <w:ind w:left="284" w:hanging="284"/>
    </w:pPr>
    <w:rPr>
      <w:w w:val="105"/>
    </w:rPr>
  </w:style>
  <w:style w:type="character" w:customStyle="1" w:styleId="RSCR02ReferencesChar">
    <w:name w:val="RSC R02 References Char"/>
    <w:basedOn w:val="Fuentedeprrafopredeter"/>
    <w:link w:val="RSCR02References"/>
    <w:uiPriority w:val="99"/>
    <w:locked/>
    <w:rsid w:val="00546E58"/>
    <w:rPr>
      <w:rFonts w:ascii="Calibri" w:eastAsia="Calibri" w:hAnsi="Calibri" w:cs="Times New Roman"/>
      <w:w w:val="105"/>
      <w:sz w:val="18"/>
      <w:szCs w:val="18"/>
      <w:lang w:val="en-GB"/>
    </w:rPr>
  </w:style>
  <w:style w:type="character" w:customStyle="1" w:styleId="authorsname">
    <w:name w:val="authors__name"/>
    <w:basedOn w:val="Fuentedeprrafopredeter"/>
    <w:rsid w:val="00546E58"/>
  </w:style>
  <w:style w:type="character" w:customStyle="1" w:styleId="cit-print-date">
    <w:name w:val="cit-print-date"/>
    <w:basedOn w:val="Fuentedeprrafopredeter"/>
    <w:rsid w:val="00546E58"/>
  </w:style>
  <w:style w:type="character" w:customStyle="1" w:styleId="cit-vol">
    <w:name w:val="cit-vol"/>
    <w:basedOn w:val="Fuentedeprrafopredeter"/>
    <w:rsid w:val="00546E58"/>
  </w:style>
  <w:style w:type="character" w:customStyle="1" w:styleId="cit-issue">
    <w:name w:val="cit-issue"/>
    <w:basedOn w:val="Fuentedeprrafopredeter"/>
    <w:rsid w:val="00546E58"/>
  </w:style>
  <w:style w:type="character" w:customStyle="1" w:styleId="cit-sep">
    <w:name w:val="cit-sep"/>
    <w:basedOn w:val="Fuentedeprrafopredeter"/>
    <w:rsid w:val="00546E58"/>
  </w:style>
  <w:style w:type="character" w:customStyle="1" w:styleId="cit-first-page">
    <w:name w:val="cit-first-page"/>
    <w:basedOn w:val="Fuentedeprrafopredeter"/>
    <w:rsid w:val="00546E58"/>
  </w:style>
  <w:style w:type="character" w:customStyle="1" w:styleId="cit-last-page">
    <w:name w:val="cit-last-page"/>
    <w:basedOn w:val="Fuentedeprrafopredeter"/>
    <w:rsid w:val="00546E58"/>
  </w:style>
  <w:style w:type="paragraph" w:styleId="Textosinformato">
    <w:name w:val="Plain Text"/>
    <w:basedOn w:val="Normal"/>
    <w:link w:val="TextosinformatoCar"/>
    <w:uiPriority w:val="99"/>
    <w:unhideWhenUsed/>
    <w:rsid w:val="008F7C62"/>
    <w:pPr>
      <w:spacing w:after="0" w:line="240" w:lineRule="auto"/>
    </w:pPr>
    <w:rPr>
      <w:rFonts w:ascii="Calibri" w:hAnsi="Calibri"/>
      <w:szCs w:val="21"/>
      <w:lang w:val="en-GB"/>
    </w:rPr>
  </w:style>
  <w:style w:type="character" w:customStyle="1" w:styleId="TextosinformatoCar">
    <w:name w:val="Texto sin formato Car"/>
    <w:basedOn w:val="Fuentedeprrafopredeter"/>
    <w:link w:val="Textosinformato"/>
    <w:uiPriority w:val="99"/>
    <w:rsid w:val="008F7C62"/>
    <w:rPr>
      <w:rFonts w:ascii="Calibr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74367">
      <w:bodyDiv w:val="1"/>
      <w:marLeft w:val="0"/>
      <w:marRight w:val="0"/>
      <w:marTop w:val="0"/>
      <w:marBottom w:val="0"/>
      <w:divBdr>
        <w:top w:val="none" w:sz="0" w:space="0" w:color="auto"/>
        <w:left w:val="none" w:sz="0" w:space="0" w:color="auto"/>
        <w:bottom w:val="none" w:sz="0" w:space="0" w:color="auto"/>
        <w:right w:val="none" w:sz="0" w:space="0" w:color="auto"/>
      </w:divBdr>
    </w:div>
    <w:div w:id="1124733955">
      <w:bodyDiv w:val="1"/>
      <w:marLeft w:val="0"/>
      <w:marRight w:val="0"/>
      <w:marTop w:val="0"/>
      <w:marBottom w:val="0"/>
      <w:divBdr>
        <w:top w:val="none" w:sz="0" w:space="0" w:color="auto"/>
        <w:left w:val="none" w:sz="0" w:space="0" w:color="auto"/>
        <w:bottom w:val="none" w:sz="0" w:space="0" w:color="auto"/>
        <w:right w:val="none" w:sz="0" w:space="0" w:color="auto"/>
      </w:divBdr>
    </w:div>
    <w:div w:id="195559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s.acs.org/author/Duffy%2C+Ray" TargetMode="External"/><Relationship Id="rId18" Type="http://schemas.openxmlformats.org/officeDocument/2006/relationships/hyperlink" Target="https://pubs.acs.org/author/Napolitani%2C+Enrico" TargetMode="External"/><Relationship Id="rId26" Type="http://schemas.openxmlformats.org/officeDocument/2006/relationships/hyperlink" Target="https://journals.aps.org/prl/abstract/10.1103/PhysRevLett.78.3334" TargetMode="External"/><Relationship Id="rId39" Type="http://schemas.openxmlformats.org/officeDocument/2006/relationships/fontTable" Target="fontTable.xml"/><Relationship Id="rId21" Type="http://schemas.openxmlformats.org/officeDocument/2006/relationships/hyperlink" Target="https://pubs.acs.org/author/McGlacken%2C+Gerard+P"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pubs.acs.org/author/O%27Connell%2C+John" TargetMode="External"/><Relationship Id="rId17" Type="http://schemas.openxmlformats.org/officeDocument/2006/relationships/hyperlink" Target="https://pubs.acs.org/author/O%27Connell%2C+John" TargetMode="External"/><Relationship Id="rId25" Type="http://schemas.openxmlformats.org/officeDocument/2006/relationships/hyperlink" Target="https://journals.aps.org/prb/abstract/10.1103/PhysRevB.83.035424" TargetMode="External"/><Relationship Id="rId33" Type="http://schemas.openxmlformats.org/officeDocument/2006/relationships/image" Target="media/image7.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iopscience.iop.org/volume/0957-4484/27" TargetMode="External"/><Relationship Id="rId20" Type="http://schemas.openxmlformats.org/officeDocument/2006/relationships/hyperlink" Target="https://pubs.acs.org/author/Glynn%2C+Col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1369800116304358" TargetMode="External"/><Relationship Id="rId24" Type="http://schemas.openxmlformats.org/officeDocument/2006/relationships/hyperlink" Target="https://pubs.acs.org/author/Holmes%2C+Justin+D" TargetMode="External"/><Relationship Id="rId32" Type="http://schemas.openxmlformats.org/officeDocument/2006/relationships/image" Target="media/image6.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opscience.iop.org/journal/0957-4484" TargetMode="External"/><Relationship Id="rId23" Type="http://schemas.openxmlformats.org/officeDocument/2006/relationships/hyperlink" Target="https://pubs.acs.org/author/Duffy%2C+Ray"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hyperlink" Target="https://www.worldscientific.com/worldscinet/ijhses" TargetMode="External"/><Relationship Id="rId19" Type="http://schemas.openxmlformats.org/officeDocument/2006/relationships/hyperlink" Target="https://pubs.acs.org/author/Impellizzeri%2C+Giuliana"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ptejedor@icmm.csic.es" TargetMode="External"/><Relationship Id="rId14" Type="http://schemas.openxmlformats.org/officeDocument/2006/relationships/hyperlink" Target="https://pubs.acs.org/author/Holmes%2C+Justin+D" TargetMode="External"/><Relationship Id="rId22" Type="http://schemas.openxmlformats.org/officeDocument/2006/relationships/hyperlink" Target="https://pubs.acs.org/author/O%27Dwyer%2C+Colm" TargetMode="External"/><Relationship Id="rId27" Type="http://schemas.openxmlformats.org/officeDocument/2006/relationships/image" Target="media/image1.png"/><Relationship Id="rId30" Type="http://schemas.openxmlformats.org/officeDocument/2006/relationships/image" Target="media/image4.jpg"/><Relationship Id="rId35" Type="http://schemas.openxmlformats.org/officeDocument/2006/relationships/image" Target="media/image9.jpeg"/><Relationship Id="rId8" Type="http://schemas.openxmlformats.org/officeDocument/2006/relationships/hyperlink" Target="http://scitation.aip.org/content/institution/AF0016372;jsessionid=RpSivM_UrKcuq6fhJnoxTodD.x-aip-live-0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4E21C-949E-4E56-8D39-EB722CBE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4991</Words>
  <Characters>27451</Characters>
  <Application>Microsoft Office Word</Application>
  <DocSecurity>0</DocSecurity>
  <Lines>228</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LoPresti</dc:creator>
  <cp:lastModifiedBy>Yolanda Peña</cp:lastModifiedBy>
  <cp:revision>2</cp:revision>
  <cp:lastPrinted>2019-07-26T18:22:00Z</cp:lastPrinted>
  <dcterms:created xsi:type="dcterms:W3CDTF">2020-07-07T13:22:00Z</dcterms:created>
  <dcterms:modified xsi:type="dcterms:W3CDTF">2020-07-07T13:22:00Z</dcterms:modified>
</cp:coreProperties>
</file>