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811" w:rsidRDefault="004D6811" w:rsidP="00287CF4">
      <w:pPr>
        <w:jc w:val="center"/>
      </w:pPr>
      <w:bookmarkStart w:id="0" w:name="_GoBack"/>
      <w:bookmarkEnd w:id="0"/>
      <w:r>
        <w:t>H</w:t>
      </w:r>
      <w:r w:rsidR="00AD09BA">
        <w:t>ow does micromorphology reflect</w:t>
      </w:r>
      <w:r>
        <w:t xml:space="preserve"> taxonomy within the </w:t>
      </w:r>
      <w:r w:rsidRPr="002C2DAA">
        <w:rPr>
          <w:i/>
          <w:iCs/>
        </w:rPr>
        <w:t>Xeranthemum</w:t>
      </w:r>
      <w:r>
        <w:t xml:space="preserve"> group (Cardueae-</w:t>
      </w:r>
      <w:r w:rsidR="00EC10F2">
        <w:t>Asteraceae</w:t>
      </w:r>
      <w:r>
        <w:t>)?</w:t>
      </w:r>
    </w:p>
    <w:p w:rsidR="004D6811" w:rsidRDefault="004D6811" w:rsidP="002C2DAA"/>
    <w:p w:rsidR="004D6811" w:rsidRDefault="004D6811" w:rsidP="002C2DAA"/>
    <w:p w:rsidR="004D6811" w:rsidRPr="00475757" w:rsidRDefault="004D6811" w:rsidP="002C2DAA">
      <w:pPr>
        <w:rPr>
          <w:lang w:val="es-ES"/>
        </w:rPr>
      </w:pPr>
      <w:r w:rsidRPr="00475757">
        <w:rPr>
          <w:lang w:val="es-ES"/>
        </w:rPr>
        <w:t>Milan Gavrilović</w:t>
      </w:r>
      <w:r w:rsidRPr="00475757">
        <w:rPr>
          <w:vertAlign w:val="superscript"/>
          <w:lang w:val="es-ES"/>
        </w:rPr>
        <w:t>1*</w:t>
      </w:r>
      <w:r w:rsidRPr="00475757">
        <w:rPr>
          <w:lang w:val="es-ES"/>
        </w:rPr>
        <w:t>, Núria Garcia Jacas</w:t>
      </w:r>
      <w:r w:rsidRPr="00475757">
        <w:rPr>
          <w:vertAlign w:val="superscript"/>
          <w:lang w:val="es-ES"/>
        </w:rPr>
        <w:t>2</w:t>
      </w:r>
      <w:r w:rsidRPr="00475757">
        <w:rPr>
          <w:lang w:val="es-ES"/>
        </w:rPr>
        <w:t>, Alfonso Susanna</w:t>
      </w:r>
      <w:r w:rsidR="006F62AF">
        <w:rPr>
          <w:vertAlign w:val="superscript"/>
          <w:lang w:val="es-ES"/>
        </w:rPr>
        <w:t>2</w:t>
      </w:r>
      <w:r w:rsidRPr="00475757">
        <w:rPr>
          <w:lang w:val="es-ES"/>
        </w:rPr>
        <w:t xml:space="preserve">, Petar </w:t>
      </w:r>
      <w:r w:rsidR="003D61B5" w:rsidRPr="00475757">
        <w:rPr>
          <w:lang w:val="es-ES"/>
        </w:rPr>
        <w:t xml:space="preserve">D. </w:t>
      </w:r>
      <w:r w:rsidRPr="00475757">
        <w:rPr>
          <w:lang w:val="es-ES"/>
        </w:rPr>
        <w:t>Marin</w:t>
      </w:r>
      <w:r w:rsidRPr="00475757">
        <w:rPr>
          <w:vertAlign w:val="superscript"/>
          <w:lang w:val="es-ES"/>
        </w:rPr>
        <w:t>1</w:t>
      </w:r>
      <w:r w:rsidR="006F62AF">
        <w:rPr>
          <w:lang w:val="es-ES"/>
        </w:rPr>
        <w:t xml:space="preserve">, </w:t>
      </w:r>
      <w:r w:rsidR="00580A53">
        <w:rPr>
          <w:lang w:val="es-ES"/>
        </w:rPr>
        <w:t>Pedj</w:t>
      </w:r>
      <w:r w:rsidRPr="00475757">
        <w:rPr>
          <w:lang w:val="es-ES"/>
        </w:rPr>
        <w:t>a Janaćković</w:t>
      </w:r>
      <w:r w:rsidRPr="00475757">
        <w:rPr>
          <w:vertAlign w:val="superscript"/>
          <w:lang w:val="es-ES"/>
        </w:rPr>
        <w:t>1</w:t>
      </w:r>
    </w:p>
    <w:p w:rsidR="004D6811" w:rsidRPr="00475757" w:rsidRDefault="004D6811" w:rsidP="002C2DAA">
      <w:pPr>
        <w:rPr>
          <w:lang w:val="es-ES"/>
        </w:rPr>
      </w:pPr>
    </w:p>
    <w:p w:rsidR="004D6811" w:rsidRDefault="004D6811" w:rsidP="002C2DAA">
      <w:r w:rsidRPr="002C2DAA">
        <w:rPr>
          <w:vertAlign w:val="superscript"/>
        </w:rPr>
        <w:t>1</w:t>
      </w:r>
      <w:r w:rsidR="00367E3F">
        <w:t xml:space="preserve">University of Belgrade - </w:t>
      </w:r>
      <w:r>
        <w:t>Faculty of Biology, Institute of Botany and Botanical Garden “Jevremovac”, Studentski trg 16, 11000 Belgrade, Serbia</w:t>
      </w:r>
    </w:p>
    <w:p w:rsidR="004D6811" w:rsidRPr="00475757" w:rsidRDefault="004D6811" w:rsidP="002C2DAA">
      <w:pPr>
        <w:rPr>
          <w:lang w:val="es-ES"/>
        </w:rPr>
      </w:pPr>
      <w:r w:rsidRPr="00475757">
        <w:rPr>
          <w:vertAlign w:val="superscript"/>
          <w:lang w:val="es-ES"/>
        </w:rPr>
        <w:t>2</w:t>
      </w:r>
      <w:r w:rsidRPr="00475757">
        <w:rPr>
          <w:lang w:val="es-ES"/>
        </w:rPr>
        <w:t>Botanic Institute of Barcelona (IBB,CSIC-ICUB), Pg. del Migdia s. n., 08038 Barcelona, Spain</w:t>
      </w:r>
    </w:p>
    <w:p w:rsidR="004D6811" w:rsidRPr="00B165B9" w:rsidRDefault="004D6811" w:rsidP="002C2DAA">
      <w:pPr>
        <w:rPr>
          <w:rStyle w:val="Textoennegrita"/>
          <w:bCs/>
          <w:i/>
          <w:iCs/>
          <w:lang w:val="es-ES"/>
        </w:rPr>
      </w:pPr>
    </w:p>
    <w:p w:rsidR="00AC2FEA" w:rsidRDefault="004D6811" w:rsidP="002C2DAA">
      <w:r>
        <w:rPr>
          <w:rStyle w:val="Textoennegrita"/>
          <w:b w:val="0"/>
        </w:rPr>
        <w:t>*</w:t>
      </w:r>
      <w:r w:rsidRPr="00D916B2">
        <w:rPr>
          <w:rStyle w:val="Textoennegrita"/>
          <w:b w:val="0"/>
        </w:rPr>
        <w:t>Corresponding author</w:t>
      </w:r>
      <w:r>
        <w:rPr>
          <w:rStyle w:val="Textoennegrita"/>
          <w:b w:val="0"/>
        </w:rPr>
        <w:t xml:space="preserve">: </w:t>
      </w:r>
      <w:hyperlink r:id="rId7" w:history="1">
        <w:r w:rsidR="003D61B5" w:rsidRPr="00325DFB">
          <w:rPr>
            <w:rStyle w:val="Hipervnculo"/>
          </w:rPr>
          <w:t>mgavrilovic@bio.bg.ac.rs</w:t>
        </w:r>
      </w:hyperlink>
      <w:r w:rsidR="00AC2FEA" w:rsidRPr="00AC2FEA">
        <w:t xml:space="preserve"> </w:t>
      </w:r>
    </w:p>
    <w:p w:rsidR="004D6811" w:rsidRDefault="00AC2FEA" w:rsidP="002C2DAA">
      <w:pPr>
        <w:rPr>
          <w:rStyle w:val="Textoennegrita"/>
          <w:b w:val="0"/>
        </w:rPr>
      </w:pPr>
      <w:r w:rsidRPr="00AC2FEA">
        <w:rPr>
          <w:rStyle w:val="Textoennegrita"/>
          <w:b w:val="0"/>
        </w:rPr>
        <w:t>Studentski trg 16, 11000, Belgrade, Serbia, phone +381(0)638889696/+381(0)113342114, fax +381(0)113243603, ORCID ID: https:</w:t>
      </w:r>
      <w:r>
        <w:rPr>
          <w:rStyle w:val="Textoennegrita"/>
          <w:b w:val="0"/>
        </w:rPr>
        <w:t>//orcid.org/0000-0002-1325-9658</w:t>
      </w:r>
    </w:p>
    <w:p w:rsidR="003D61B5" w:rsidRDefault="003D61B5" w:rsidP="002C2DAA">
      <w:pPr>
        <w:rPr>
          <w:rStyle w:val="Hipervnculo"/>
          <w:bCs/>
        </w:rPr>
      </w:pPr>
      <w:r w:rsidRPr="003D61B5">
        <w:rPr>
          <w:bCs/>
        </w:rPr>
        <w:t>e-mail address</w:t>
      </w:r>
      <w:r>
        <w:rPr>
          <w:bCs/>
        </w:rPr>
        <w:t xml:space="preserve">es: </w:t>
      </w:r>
      <w:hyperlink r:id="rId8" w:history="1">
        <w:r w:rsidRPr="00325DFB">
          <w:rPr>
            <w:rStyle w:val="Hipervnculo"/>
            <w:bCs/>
          </w:rPr>
          <w:t>ngarciajacas@ibb.csic.es</w:t>
        </w:r>
      </w:hyperlink>
      <w:r>
        <w:rPr>
          <w:bCs/>
        </w:rPr>
        <w:t xml:space="preserve">, </w:t>
      </w:r>
      <w:hyperlink r:id="rId9" w:history="1">
        <w:r w:rsidRPr="00325DFB">
          <w:rPr>
            <w:rStyle w:val="Hipervnculo"/>
            <w:bCs/>
          </w:rPr>
          <w:t>asusanna@ibb.csic.es</w:t>
        </w:r>
      </w:hyperlink>
      <w:r>
        <w:rPr>
          <w:bCs/>
        </w:rPr>
        <w:t>,</w:t>
      </w:r>
      <w:r w:rsidR="00A939AC">
        <w:rPr>
          <w:bCs/>
        </w:rPr>
        <w:t xml:space="preserve"> </w:t>
      </w:r>
      <w:hyperlink r:id="rId10" w:history="1">
        <w:r w:rsidR="003B47E8" w:rsidRPr="001637F7">
          <w:rPr>
            <w:rStyle w:val="Hipervnculo"/>
            <w:bCs/>
          </w:rPr>
          <w:t>pdmarin@bio.bg.ac.rs</w:t>
        </w:r>
      </w:hyperlink>
      <w:r>
        <w:rPr>
          <w:bCs/>
        </w:rPr>
        <w:t xml:space="preserve">, </w:t>
      </w:r>
      <w:hyperlink r:id="rId11" w:history="1">
        <w:r w:rsidRPr="00325DFB">
          <w:rPr>
            <w:rStyle w:val="Hipervnculo"/>
            <w:bCs/>
          </w:rPr>
          <w:t>pjanackovic@bio.bg.ac.rs</w:t>
        </w:r>
      </w:hyperlink>
    </w:p>
    <w:p w:rsidR="002C0BC6" w:rsidRDefault="002C0BC6" w:rsidP="002C2DAA">
      <w:pPr>
        <w:rPr>
          <w:bCs/>
        </w:rPr>
      </w:pPr>
    </w:p>
    <w:p w:rsidR="003D61B5" w:rsidRDefault="003D61B5" w:rsidP="002C2DAA">
      <w:pPr>
        <w:rPr>
          <w:bCs/>
        </w:rPr>
      </w:pPr>
    </w:p>
    <w:p w:rsidR="004D6811" w:rsidRDefault="004D6811" w:rsidP="00287CF4">
      <w:pPr>
        <w:rPr>
          <w:b/>
          <w:bCs/>
        </w:rPr>
      </w:pPr>
      <w:r w:rsidRPr="008B4B8C">
        <w:rPr>
          <w:b/>
          <w:bCs/>
        </w:rPr>
        <w:t>Abstract</w:t>
      </w:r>
    </w:p>
    <w:p w:rsidR="002C0BC6" w:rsidRPr="008B4B8C" w:rsidRDefault="002C0BC6" w:rsidP="00287CF4">
      <w:pPr>
        <w:rPr>
          <w:b/>
          <w:bCs/>
        </w:rPr>
      </w:pPr>
    </w:p>
    <w:p w:rsidR="004D6811" w:rsidRDefault="004D6811" w:rsidP="008B4B8C">
      <w:r w:rsidRPr="00451EDC">
        <w:t xml:space="preserve">Comparative micromorphological analyses </w:t>
      </w:r>
      <w:r w:rsidR="00CD5A87">
        <w:t>were</w:t>
      </w:r>
      <w:r w:rsidRPr="00451EDC">
        <w:t xml:space="preserve"> conducted on </w:t>
      </w:r>
      <w:r>
        <w:t>five members</w:t>
      </w:r>
      <w:r w:rsidR="00AC2FEA">
        <w:t xml:space="preserve"> </w:t>
      </w:r>
      <w:r>
        <w:t xml:space="preserve">of the </w:t>
      </w:r>
      <w:r w:rsidRPr="00A3165D">
        <w:rPr>
          <w:i/>
          <w:iCs/>
        </w:rPr>
        <w:t>Xeranthemum</w:t>
      </w:r>
      <w:r>
        <w:t xml:space="preserve"> group, both </w:t>
      </w:r>
      <w:r w:rsidR="00575E78" w:rsidRPr="00173721">
        <w:t>perennial (</w:t>
      </w:r>
      <w:r w:rsidR="00CD3A13" w:rsidRPr="00173721">
        <w:rPr>
          <w:i/>
          <w:iCs/>
        </w:rPr>
        <w:t xml:space="preserve">Amphoricarpos exsul </w:t>
      </w:r>
      <w:r w:rsidR="00CD3A13">
        <w:rPr>
          <w:iCs/>
        </w:rPr>
        <w:t xml:space="preserve">and </w:t>
      </w:r>
      <w:r w:rsidR="00575E78" w:rsidRPr="00173721">
        <w:rPr>
          <w:i/>
          <w:iCs/>
        </w:rPr>
        <w:t>Shangwua masarica</w:t>
      </w:r>
      <w:r w:rsidR="00575E78" w:rsidRPr="00173721">
        <w:t>)</w:t>
      </w:r>
      <w:r w:rsidR="00575E78">
        <w:t xml:space="preserve"> and </w:t>
      </w:r>
      <w:r>
        <w:t xml:space="preserve">annual </w:t>
      </w:r>
      <w:r w:rsidRPr="00173721">
        <w:t>(</w:t>
      </w:r>
      <w:r w:rsidR="00411950" w:rsidRPr="00173721">
        <w:rPr>
          <w:i/>
          <w:iCs/>
        </w:rPr>
        <w:t>Chardinia orientalis</w:t>
      </w:r>
      <w:r w:rsidR="00411950" w:rsidRPr="00411950">
        <w:rPr>
          <w:iCs/>
        </w:rPr>
        <w:t>,</w:t>
      </w:r>
      <w:r w:rsidR="00411950" w:rsidRPr="00411950">
        <w:t xml:space="preserve"> </w:t>
      </w:r>
      <w:r w:rsidR="00CD3A13" w:rsidRPr="00173721">
        <w:rPr>
          <w:i/>
          <w:iCs/>
        </w:rPr>
        <w:t xml:space="preserve">Siebera pungens </w:t>
      </w:r>
      <w:r w:rsidR="00CD3A13">
        <w:rPr>
          <w:iCs/>
        </w:rPr>
        <w:t xml:space="preserve">and </w:t>
      </w:r>
      <w:r w:rsidRPr="00173721">
        <w:rPr>
          <w:i/>
          <w:iCs/>
        </w:rPr>
        <w:t>Xeranthemum inapertum</w:t>
      </w:r>
      <w:r w:rsidRPr="00173721">
        <w:t xml:space="preserve">), using </w:t>
      </w:r>
      <w:r w:rsidRPr="00451EDC">
        <w:t xml:space="preserve">scanning electron microscopy </w:t>
      </w:r>
      <w:r w:rsidR="000E5ABB">
        <w:t xml:space="preserve">(SEM) and SEM </w:t>
      </w:r>
      <w:r w:rsidRPr="000F08F1">
        <w:t>coupled with energy dispersive spectrometer</w:t>
      </w:r>
      <w:r>
        <w:rPr>
          <w:rStyle w:val="shorttext"/>
        </w:rPr>
        <w:t xml:space="preserve"> (SEM-EDS)</w:t>
      </w:r>
      <w:r w:rsidR="00575E78">
        <w:rPr>
          <w:rStyle w:val="shorttext"/>
        </w:rPr>
        <w:t>,</w:t>
      </w:r>
      <w:r w:rsidR="00993155">
        <w:rPr>
          <w:rStyle w:val="shorttext"/>
        </w:rPr>
        <w:t xml:space="preserve"> with the purpose to describe and </w:t>
      </w:r>
      <w:r w:rsidR="00993155" w:rsidRPr="00EA3D7C">
        <w:t xml:space="preserve">investigate whether micromorphological characters </w:t>
      </w:r>
      <w:r w:rsidR="00993155">
        <w:t xml:space="preserve">correlate </w:t>
      </w:r>
      <w:r w:rsidR="00CD3A13">
        <w:t xml:space="preserve">with </w:t>
      </w:r>
      <w:r w:rsidR="00993155" w:rsidRPr="00BD0AA8">
        <w:t>current</w:t>
      </w:r>
      <w:r w:rsidR="00993155">
        <w:t xml:space="preserve"> </w:t>
      </w:r>
      <w:r w:rsidR="00993155" w:rsidRPr="001C7855">
        <w:t>phylogenies</w:t>
      </w:r>
      <w:r w:rsidRPr="00451EDC">
        <w:t xml:space="preserve">. </w:t>
      </w:r>
      <w:r w:rsidR="00575E78">
        <w:t>Smooth outer periclinal upper leaf epidermal cell walls, slightly sinuate anticlinal upper leaf epidermal cell walls, “puzzle-like</w:t>
      </w:r>
      <w:r w:rsidR="00490396">
        <w:t>”</w:t>
      </w:r>
      <w:r w:rsidR="00575E78">
        <w:t xml:space="preserve"> </w:t>
      </w:r>
      <w:r w:rsidR="00490396">
        <w:t xml:space="preserve">fashion </w:t>
      </w:r>
      <w:r w:rsidR="00575E78">
        <w:t>of the leaf upper epiderm</w:t>
      </w:r>
      <w:r w:rsidR="00C64922">
        <w:t>al</w:t>
      </w:r>
      <w:r w:rsidR="00575E78">
        <w:t xml:space="preserve"> cells and absence of w</w:t>
      </w:r>
      <w:r w:rsidR="00575E78" w:rsidRPr="001A2A4C">
        <w:t>eddellite</w:t>
      </w:r>
      <w:r w:rsidR="00575E78" w:rsidRPr="00326862">
        <w:t xml:space="preserve"> crystals </w:t>
      </w:r>
      <w:r w:rsidR="00575E78">
        <w:t xml:space="preserve">on the involucral bracts </w:t>
      </w:r>
      <w:r w:rsidR="00CD3A13">
        <w:t xml:space="preserve">are </w:t>
      </w:r>
      <w:r w:rsidR="00575E78">
        <w:t>share</w:t>
      </w:r>
      <w:r w:rsidR="00D86407">
        <w:t>d</w:t>
      </w:r>
      <w:r w:rsidR="00575E78">
        <w:t xml:space="preserve"> by </w:t>
      </w:r>
      <w:r w:rsidR="005760A1" w:rsidRPr="005C2059">
        <w:rPr>
          <w:i/>
          <w:iCs/>
        </w:rPr>
        <w:t>A</w:t>
      </w:r>
      <w:r w:rsidR="005760A1">
        <w:rPr>
          <w:i/>
          <w:iCs/>
        </w:rPr>
        <w:t>. exsul</w:t>
      </w:r>
      <w:r w:rsidR="005760A1" w:rsidRPr="005C2059">
        <w:rPr>
          <w:i/>
          <w:iCs/>
        </w:rPr>
        <w:t xml:space="preserve"> </w:t>
      </w:r>
      <w:r w:rsidR="005760A1">
        <w:rPr>
          <w:iCs/>
        </w:rPr>
        <w:t xml:space="preserve">and </w:t>
      </w:r>
      <w:r w:rsidR="00575E78" w:rsidRPr="005C2059">
        <w:rPr>
          <w:i/>
          <w:iCs/>
        </w:rPr>
        <w:t>Sh</w:t>
      </w:r>
      <w:r w:rsidR="00575E78">
        <w:rPr>
          <w:i/>
          <w:iCs/>
        </w:rPr>
        <w:t>. masarica</w:t>
      </w:r>
      <w:r w:rsidR="00575E78">
        <w:t xml:space="preserve">, while </w:t>
      </w:r>
      <w:r w:rsidR="00575E78" w:rsidRPr="006575DB">
        <w:t>sinu</w:t>
      </w:r>
      <w:r w:rsidR="00575E78">
        <w:t>ate</w:t>
      </w:r>
      <w:r w:rsidR="00575E78" w:rsidRPr="006575DB">
        <w:t xml:space="preserve"> anticlinal </w:t>
      </w:r>
      <w:r w:rsidR="00575E78">
        <w:t xml:space="preserve">upper leaf epidermal cell walls, </w:t>
      </w:r>
      <w:r w:rsidR="00575E78" w:rsidRPr="00326862">
        <w:t xml:space="preserve">weddellite crystals </w:t>
      </w:r>
      <w:r w:rsidR="00575E78">
        <w:t xml:space="preserve">on the involucral bracts and aristato-paleaceous pappus link together </w:t>
      </w:r>
      <w:r w:rsidR="00411950" w:rsidRPr="00DA730E">
        <w:rPr>
          <w:i/>
          <w:iCs/>
        </w:rPr>
        <w:t>Ch</w:t>
      </w:r>
      <w:r w:rsidR="00411950">
        <w:rPr>
          <w:i/>
          <w:iCs/>
        </w:rPr>
        <w:t>. orientalis</w:t>
      </w:r>
      <w:r w:rsidR="00411950" w:rsidRPr="00411950">
        <w:rPr>
          <w:iCs/>
        </w:rPr>
        <w:t xml:space="preserve">, </w:t>
      </w:r>
      <w:r w:rsidR="00C64922" w:rsidRPr="00DA730E">
        <w:rPr>
          <w:i/>
          <w:iCs/>
        </w:rPr>
        <w:t>S</w:t>
      </w:r>
      <w:r w:rsidR="00C64922">
        <w:rPr>
          <w:i/>
          <w:iCs/>
        </w:rPr>
        <w:t>.</w:t>
      </w:r>
      <w:r w:rsidR="00167298">
        <w:rPr>
          <w:i/>
          <w:iCs/>
        </w:rPr>
        <w:t xml:space="preserve"> </w:t>
      </w:r>
      <w:r w:rsidR="00C64922">
        <w:rPr>
          <w:i/>
          <w:iCs/>
        </w:rPr>
        <w:t>pungens</w:t>
      </w:r>
      <w:r w:rsidR="00C64922" w:rsidRPr="00DA730E">
        <w:rPr>
          <w:i/>
          <w:iCs/>
        </w:rPr>
        <w:t xml:space="preserve"> </w:t>
      </w:r>
      <w:r w:rsidR="00C64922">
        <w:rPr>
          <w:iCs/>
        </w:rPr>
        <w:t xml:space="preserve">and </w:t>
      </w:r>
      <w:r w:rsidR="00575E78" w:rsidRPr="00DA730E">
        <w:rPr>
          <w:i/>
          <w:iCs/>
        </w:rPr>
        <w:t>X</w:t>
      </w:r>
      <w:r w:rsidR="00575E78">
        <w:rPr>
          <w:i/>
          <w:iCs/>
        </w:rPr>
        <w:t>. inapertum</w:t>
      </w:r>
      <w:r w:rsidR="00C64922">
        <w:t>.</w:t>
      </w:r>
      <w:r w:rsidR="00575E78" w:rsidRPr="00CD3A13">
        <w:rPr>
          <w:iCs/>
        </w:rPr>
        <w:t xml:space="preserve"> </w:t>
      </w:r>
      <w:r w:rsidR="00CD3A13" w:rsidRPr="00CD3A13">
        <w:rPr>
          <w:iCs/>
        </w:rPr>
        <w:t>The following traits are likely species-specific:</w:t>
      </w:r>
      <w:r w:rsidR="00475757">
        <w:t xml:space="preserve"> a) </w:t>
      </w:r>
      <w:r w:rsidR="00575E78" w:rsidRPr="008143D4">
        <w:t xml:space="preserve">glabrous upper </w:t>
      </w:r>
      <w:r w:rsidR="00575E78">
        <w:t xml:space="preserve">leaf </w:t>
      </w:r>
      <w:r w:rsidR="00575E78" w:rsidRPr="008143D4">
        <w:t>epidermis</w:t>
      </w:r>
      <w:r w:rsidR="00575E78">
        <w:t xml:space="preserve"> and cypsela surface</w:t>
      </w:r>
      <w:r w:rsidR="00CD3A13">
        <w:t>,</w:t>
      </w:r>
      <w:r w:rsidR="00575E78">
        <w:t xml:space="preserve"> and plumos</w:t>
      </w:r>
      <w:r w:rsidR="0092102D">
        <w:t>e</w:t>
      </w:r>
      <w:r w:rsidR="00575E78">
        <w:t xml:space="preserve">-setose pappus </w:t>
      </w:r>
      <w:r w:rsidR="00CD3A13">
        <w:t xml:space="preserve">in </w:t>
      </w:r>
      <w:r w:rsidR="00575E78" w:rsidRPr="004E02AF">
        <w:rPr>
          <w:i/>
          <w:iCs/>
        </w:rPr>
        <w:t>Sh. masarica</w:t>
      </w:r>
      <w:r w:rsidR="00575E78">
        <w:rPr>
          <w:iCs/>
        </w:rPr>
        <w:t>;</w:t>
      </w:r>
      <w:r w:rsidR="00575E78">
        <w:t xml:space="preserve"> b) </w:t>
      </w:r>
      <w:r w:rsidR="00575E78" w:rsidRPr="008B7609">
        <w:t>barbato-aristate</w:t>
      </w:r>
      <w:r w:rsidR="00575E78">
        <w:t xml:space="preserve"> pappus </w:t>
      </w:r>
      <w:r w:rsidR="00CD3A13">
        <w:t xml:space="preserve">in </w:t>
      </w:r>
      <w:r w:rsidR="00575E78" w:rsidRPr="004E02AF">
        <w:rPr>
          <w:i/>
          <w:iCs/>
        </w:rPr>
        <w:t>A. exsul</w:t>
      </w:r>
      <w:r w:rsidR="00575E78">
        <w:t xml:space="preserve">; c) </w:t>
      </w:r>
      <w:r w:rsidR="00575E78" w:rsidRPr="008B7609">
        <w:t>very irregular</w:t>
      </w:r>
      <w:r w:rsidR="00575E78">
        <w:t xml:space="preserve"> cell shape of </w:t>
      </w:r>
      <w:r w:rsidR="002C78AB">
        <w:t xml:space="preserve">upper </w:t>
      </w:r>
      <w:r w:rsidR="00575E78">
        <w:t xml:space="preserve">leaf epidermis </w:t>
      </w:r>
      <w:r w:rsidR="00575E78" w:rsidRPr="00436DD7">
        <w:t>with cuticle corrugations</w:t>
      </w:r>
      <w:r w:rsidR="00575E78">
        <w:t xml:space="preserve"> and </w:t>
      </w:r>
      <w:r w:rsidR="00575E78" w:rsidRPr="008B7609">
        <w:t>papillose</w:t>
      </w:r>
      <w:r w:rsidR="00575E78">
        <w:t xml:space="preserve"> cypsela surface </w:t>
      </w:r>
      <w:r w:rsidR="00CD3A13">
        <w:t xml:space="preserve">in </w:t>
      </w:r>
      <w:r w:rsidR="00575E78" w:rsidRPr="004E02AF">
        <w:rPr>
          <w:i/>
          <w:iCs/>
        </w:rPr>
        <w:t>Ch. orientalis</w:t>
      </w:r>
      <w:r w:rsidR="00575E78">
        <w:t xml:space="preserve">; d) </w:t>
      </w:r>
      <w:r>
        <w:t>c</w:t>
      </w:r>
      <w:r w:rsidRPr="008B7609">
        <w:t xml:space="preserve">hanneled anticlinal </w:t>
      </w:r>
      <w:r w:rsidR="00490396">
        <w:t xml:space="preserve">borders </w:t>
      </w:r>
      <w:r w:rsidR="00EE7752">
        <w:t xml:space="preserve">of upper leaf epidermal cells </w:t>
      </w:r>
      <w:r>
        <w:t>and wax deposition on the involucral bract</w:t>
      </w:r>
      <w:r w:rsidR="00C331B3">
        <w:t>s</w:t>
      </w:r>
      <w:r>
        <w:t xml:space="preserve"> surface </w:t>
      </w:r>
      <w:r w:rsidR="00CD3A13">
        <w:t xml:space="preserve">in </w:t>
      </w:r>
      <w:r w:rsidRPr="0093598E">
        <w:rPr>
          <w:i/>
          <w:iCs/>
        </w:rPr>
        <w:t>X. inapertum</w:t>
      </w:r>
      <w:r w:rsidR="00475757">
        <w:t xml:space="preserve">; </w:t>
      </w:r>
      <w:r w:rsidR="00C331B3">
        <w:t xml:space="preserve">and </w:t>
      </w:r>
      <w:r w:rsidR="00575E78">
        <w:t>e</w:t>
      </w:r>
      <w:r w:rsidR="00475757">
        <w:t>) strongly</w:t>
      </w:r>
      <w:r w:rsidR="00475757" w:rsidRPr="008B7609">
        <w:t xml:space="preserve"> </w:t>
      </w:r>
      <w:r w:rsidRPr="008B7609">
        <w:t>ribbed thickenings</w:t>
      </w:r>
      <w:r>
        <w:t xml:space="preserve"> (striation) of </w:t>
      </w:r>
      <w:r w:rsidR="00411950">
        <w:t>outer periclinal upper leaf epidermal cell walls</w:t>
      </w:r>
      <w:r w:rsidR="002C78AB">
        <w:t xml:space="preserve"> and</w:t>
      </w:r>
      <w:r>
        <w:t xml:space="preserve"> involucral bract</w:t>
      </w:r>
      <w:r w:rsidR="00C331B3">
        <w:t>s</w:t>
      </w:r>
      <w:r>
        <w:t xml:space="preserve"> </w:t>
      </w:r>
      <w:r w:rsidRPr="008B7609">
        <w:t xml:space="preserve">with a whitish </w:t>
      </w:r>
      <w:r w:rsidR="00411950">
        <w:t>patch of appressed</w:t>
      </w:r>
      <w:r w:rsidRPr="008143D4">
        <w:t xml:space="preserve"> hairs in the central surface </w:t>
      </w:r>
      <w:r w:rsidR="00CD3A13">
        <w:t>in</w:t>
      </w:r>
      <w:r w:rsidR="00CD3A13" w:rsidRPr="008143D4">
        <w:t xml:space="preserve"> </w:t>
      </w:r>
      <w:r w:rsidRPr="008143D4">
        <w:rPr>
          <w:i/>
          <w:iCs/>
        </w:rPr>
        <w:t>S. pungens</w:t>
      </w:r>
      <w:r w:rsidR="00575E78">
        <w:t>.</w:t>
      </w:r>
      <w:r>
        <w:t xml:space="preserve"> </w:t>
      </w:r>
      <w:r w:rsidR="00D86407">
        <w:t xml:space="preserve">All </w:t>
      </w:r>
      <w:r w:rsidR="00CD3A13">
        <w:t xml:space="preserve">examined </w:t>
      </w:r>
      <w:r w:rsidR="00D86407">
        <w:t xml:space="preserve">species shared </w:t>
      </w:r>
      <w:r w:rsidR="00CD3A13">
        <w:t xml:space="preserve">the </w:t>
      </w:r>
      <w:r w:rsidR="00D86407">
        <w:t xml:space="preserve">following </w:t>
      </w:r>
      <w:r w:rsidR="00D86407" w:rsidRPr="00D86407">
        <w:t>cha</w:t>
      </w:r>
      <w:r w:rsidR="002C78AB" w:rsidRPr="00D86407">
        <w:t>racters</w:t>
      </w:r>
      <w:r w:rsidR="00411950" w:rsidRPr="00D86407">
        <w:t>: verm</w:t>
      </w:r>
      <w:r w:rsidR="00662E01" w:rsidRPr="00D86407">
        <w:t xml:space="preserve">iform hairs on stems and </w:t>
      </w:r>
      <w:r w:rsidR="00D86407" w:rsidRPr="00D86407">
        <w:t xml:space="preserve">on the </w:t>
      </w:r>
      <w:r w:rsidR="00662E01" w:rsidRPr="00D86407">
        <w:t xml:space="preserve">abaxial leaf </w:t>
      </w:r>
      <w:r w:rsidR="006E50D5">
        <w:t>surface</w:t>
      </w:r>
      <w:r w:rsidR="00C331B3">
        <w:t>s</w:t>
      </w:r>
      <w:r w:rsidR="00662E01" w:rsidRPr="00D86407">
        <w:t>, adaxial detachm</w:t>
      </w:r>
      <w:r w:rsidR="002C78AB" w:rsidRPr="00D86407">
        <w:t>en</w:t>
      </w:r>
      <w:r w:rsidR="00662E01" w:rsidRPr="00D86407">
        <w:t xml:space="preserve">t area, asymmetrical carpopodium and </w:t>
      </w:r>
      <w:r w:rsidR="00411950" w:rsidRPr="00D86407">
        <w:t xml:space="preserve">direct </w:t>
      </w:r>
      <w:r w:rsidR="00662E01" w:rsidRPr="00D86407">
        <w:t>insertion of the pappus</w:t>
      </w:r>
      <w:r w:rsidR="006E50D5">
        <w:t xml:space="preserve"> to the pericarp</w:t>
      </w:r>
      <w:r w:rsidR="00662E01" w:rsidRPr="00D86407">
        <w:t xml:space="preserve">. </w:t>
      </w:r>
      <w:r w:rsidR="00DE7980" w:rsidRPr="00D86407">
        <w:t>R</w:t>
      </w:r>
      <w:r w:rsidR="00AC2FEA" w:rsidRPr="00D86407">
        <w:t>esults</w:t>
      </w:r>
      <w:r w:rsidR="00AC2FEA">
        <w:t xml:space="preserve"> </w:t>
      </w:r>
      <w:r w:rsidR="00AC2FEA" w:rsidRPr="009C4BF4">
        <w:t xml:space="preserve">revealed </w:t>
      </w:r>
      <w:r w:rsidR="00AC2FEA" w:rsidRPr="00A3165D">
        <w:t xml:space="preserve">valuable qualitative characters </w:t>
      </w:r>
      <w:r w:rsidR="00475757">
        <w:t xml:space="preserve">that help </w:t>
      </w:r>
      <w:r w:rsidR="00AC2FEA">
        <w:t xml:space="preserve">species </w:t>
      </w:r>
      <w:r w:rsidR="00AC2FEA" w:rsidRPr="009C4BF4">
        <w:t xml:space="preserve">identification and </w:t>
      </w:r>
      <w:r w:rsidR="00475757">
        <w:t>contribute</w:t>
      </w:r>
      <w:r w:rsidR="00475757" w:rsidRPr="009C4BF4">
        <w:t xml:space="preserve"> </w:t>
      </w:r>
      <w:r w:rsidR="00AC2FEA" w:rsidRPr="009C4BF4">
        <w:t xml:space="preserve">to </w:t>
      </w:r>
      <w:r w:rsidR="00475757">
        <w:t xml:space="preserve">a </w:t>
      </w:r>
      <w:r w:rsidR="00AC2FEA">
        <w:t xml:space="preserve">better </w:t>
      </w:r>
      <w:r w:rsidR="00AC2FEA" w:rsidRPr="009C4BF4">
        <w:t>understand</w:t>
      </w:r>
      <w:r w:rsidR="00475757">
        <w:t>ing of</w:t>
      </w:r>
      <w:r w:rsidR="00AC2FEA" w:rsidRPr="009C4BF4">
        <w:t xml:space="preserve"> relationships</w:t>
      </w:r>
      <w:r w:rsidR="00AC2FEA">
        <w:t xml:space="preserve"> between genera</w:t>
      </w:r>
      <w:r w:rsidR="00AC2FEA" w:rsidRPr="009C4BF4">
        <w:t>.</w:t>
      </w:r>
      <w:r w:rsidR="00AC2FEA">
        <w:t xml:space="preserve"> </w:t>
      </w:r>
      <w:r w:rsidR="00CD3A13" w:rsidRPr="00CD3A13">
        <w:t xml:space="preserve">Phylogenetic analyses </w:t>
      </w:r>
      <w:r w:rsidR="00CD3A13" w:rsidRPr="00CD3A13">
        <w:lastRenderedPageBreak/>
        <w:t>suggest that some characters found on leaves and involucral bracts are likely due to adaptations of perennia</w:t>
      </w:r>
      <w:r w:rsidR="00CD3A13">
        <w:t>l ancestors to xeric habitats.</w:t>
      </w:r>
      <w:r w:rsidR="00167298">
        <w:t xml:space="preserve"> </w:t>
      </w:r>
    </w:p>
    <w:p w:rsidR="004D6811" w:rsidRDefault="004D6811" w:rsidP="008B4B8C">
      <w:pPr>
        <w:rPr>
          <w:rStyle w:val="nfasis"/>
          <w:b/>
          <w:bCs/>
          <w:iCs/>
        </w:rPr>
      </w:pPr>
    </w:p>
    <w:p w:rsidR="004D6811" w:rsidRDefault="004D6811" w:rsidP="008B4B8C">
      <w:r>
        <w:t xml:space="preserve">Keywords: </w:t>
      </w:r>
      <w:r w:rsidR="00DE7980">
        <w:t xml:space="preserve">cypsela, involucral bract, </w:t>
      </w:r>
      <w:r w:rsidR="008D3C24">
        <w:t>trichomes,</w:t>
      </w:r>
      <w:r w:rsidR="008D3C24" w:rsidRPr="00326862">
        <w:t xml:space="preserve"> </w:t>
      </w:r>
      <w:r w:rsidRPr="00326862">
        <w:t>weddellite crystals</w:t>
      </w:r>
    </w:p>
    <w:p w:rsidR="004D6811" w:rsidRDefault="004D6811" w:rsidP="008B4B8C">
      <w:pPr>
        <w:rPr>
          <w:highlight w:val="red"/>
        </w:rPr>
      </w:pPr>
    </w:p>
    <w:p w:rsidR="004D6811" w:rsidRPr="00164DE3" w:rsidRDefault="004D6811" w:rsidP="00287CF4">
      <w:pPr>
        <w:rPr>
          <w:b/>
          <w:bCs/>
        </w:rPr>
      </w:pPr>
      <w:r>
        <w:rPr>
          <w:b/>
          <w:bCs/>
        </w:rPr>
        <w:t xml:space="preserve">1. </w:t>
      </w:r>
      <w:r w:rsidRPr="00164DE3">
        <w:rPr>
          <w:b/>
          <w:bCs/>
        </w:rPr>
        <w:t>Introduction</w:t>
      </w:r>
    </w:p>
    <w:p w:rsidR="004D6811" w:rsidRDefault="004D6811" w:rsidP="00287CF4"/>
    <w:p w:rsidR="00E94D13" w:rsidRDefault="004D6811" w:rsidP="00A43320">
      <w:pPr>
        <w:jc w:val="left"/>
      </w:pPr>
      <w:r>
        <w:tab/>
      </w:r>
      <w:r w:rsidR="00FD3172">
        <w:t xml:space="preserve">One of the largest </w:t>
      </w:r>
      <w:r w:rsidR="00FD3172" w:rsidRPr="00A45FBA">
        <w:t>famil</w:t>
      </w:r>
      <w:r w:rsidR="00FD3172">
        <w:t>ies</w:t>
      </w:r>
      <w:r w:rsidR="003E5551">
        <w:t xml:space="preserve"> of Embr</w:t>
      </w:r>
      <w:r w:rsidR="00E54F44">
        <w:t>y</w:t>
      </w:r>
      <w:r w:rsidR="003E5551">
        <w:t>ophyta</w:t>
      </w:r>
      <w:r w:rsidR="00FD3172">
        <w:t>,</w:t>
      </w:r>
      <w:r w:rsidR="00FD3172" w:rsidRPr="00A45FBA">
        <w:t xml:space="preserve"> </w:t>
      </w:r>
      <w:r w:rsidR="00FD3172">
        <w:t>Asteraceae</w:t>
      </w:r>
      <w:r w:rsidR="00FD3172" w:rsidRPr="00A45FBA">
        <w:t xml:space="preserve"> </w:t>
      </w:r>
      <w:r w:rsidR="00FD3172">
        <w:t>comprises</w:t>
      </w:r>
      <w:r w:rsidR="00FD3172" w:rsidRPr="00A45FBA">
        <w:t xml:space="preserve"> around </w:t>
      </w:r>
      <w:r w:rsidR="001A6BF5">
        <w:t xml:space="preserve">24000-30000 species in </w:t>
      </w:r>
      <w:r w:rsidR="00FD3172" w:rsidRPr="00A45FBA">
        <w:t>1600</w:t>
      </w:r>
      <w:r w:rsidR="001A6BF5">
        <w:t>-2000</w:t>
      </w:r>
      <w:r w:rsidR="00FD3172" w:rsidRPr="00A45FBA">
        <w:t xml:space="preserve"> genera</w:t>
      </w:r>
      <w:r w:rsidR="00FD3172">
        <w:t xml:space="preserve"> </w:t>
      </w:r>
      <w:r w:rsidR="00A43320" w:rsidRPr="00A45FBA">
        <w:t>(</w:t>
      </w:r>
      <w:r w:rsidR="00822441" w:rsidRPr="00A45FBA">
        <w:t>Anderberg et al., 2007</w:t>
      </w:r>
      <w:r w:rsidR="00822441">
        <w:t xml:space="preserve">; Funk et al., 2005; </w:t>
      </w:r>
      <w:r w:rsidR="00A43320">
        <w:t>Funk and Robinson, 2005; Hind, 2007;</w:t>
      </w:r>
      <w:r w:rsidR="00A43320" w:rsidRPr="00A45FBA">
        <w:t>).</w:t>
      </w:r>
      <w:r w:rsidR="00FD3172">
        <w:t xml:space="preserve"> </w:t>
      </w:r>
      <w:r w:rsidR="00A43320">
        <w:t>Members</w:t>
      </w:r>
      <w:r w:rsidR="00E318A6">
        <w:t xml:space="preserve"> of the family</w:t>
      </w:r>
      <w:r w:rsidR="00A43320">
        <w:t xml:space="preserve"> are </w:t>
      </w:r>
      <w:r w:rsidR="00FD3172" w:rsidRPr="00A45FBA">
        <w:t>mostly annual or perennial herbaceous</w:t>
      </w:r>
      <w:r w:rsidR="00FD3172">
        <w:t xml:space="preserve"> species</w:t>
      </w:r>
      <w:r w:rsidR="00FD3172" w:rsidRPr="00A45FBA">
        <w:t xml:space="preserve"> with global distribution</w:t>
      </w:r>
      <w:r w:rsidR="00A43320">
        <w:t xml:space="preserve"> (Anderberg et al., 2007). According to Funk et al. (2009), the family consists of 12 subfamilies and 43 tribes.</w:t>
      </w:r>
      <w:r w:rsidR="00D94D63">
        <w:t xml:space="preserve"> </w:t>
      </w:r>
      <w:r w:rsidR="00CD3A13">
        <w:t>The s</w:t>
      </w:r>
      <w:r w:rsidR="00517AD9">
        <w:t xml:space="preserve">ubfamily </w:t>
      </w:r>
      <w:r w:rsidR="004818E4">
        <w:t xml:space="preserve">Carduoideae comprises at least 93 genera and 2600 species, mostly </w:t>
      </w:r>
      <w:r w:rsidR="00CD3A13">
        <w:t xml:space="preserve">from </w:t>
      </w:r>
      <w:r w:rsidR="004818E4">
        <w:t xml:space="preserve">the Old World. </w:t>
      </w:r>
      <w:r w:rsidR="007B7BC6">
        <w:t xml:space="preserve">This subfamily </w:t>
      </w:r>
      <w:r w:rsidR="004818E4" w:rsidRPr="00891E21">
        <w:t>includes</w:t>
      </w:r>
      <w:r w:rsidR="00517AD9" w:rsidRPr="00891E21">
        <w:t xml:space="preserve"> four tribes</w:t>
      </w:r>
      <w:r w:rsidR="004818E4" w:rsidRPr="00891E21">
        <w:t xml:space="preserve">: </w:t>
      </w:r>
      <w:r w:rsidR="007B7BC6" w:rsidRPr="00891E21">
        <w:t>Cardueae</w:t>
      </w:r>
      <w:r w:rsidR="007B7BC6">
        <w:t>,</w:t>
      </w:r>
      <w:r w:rsidR="007B7BC6" w:rsidRPr="00891E21">
        <w:t xml:space="preserve"> </w:t>
      </w:r>
      <w:r w:rsidR="004818E4" w:rsidRPr="00891E21">
        <w:t>Dicomeae, Oldenburgieae</w:t>
      </w:r>
      <w:r w:rsidR="007B7BC6">
        <w:t xml:space="preserve"> and</w:t>
      </w:r>
      <w:r w:rsidR="004818E4" w:rsidRPr="00891E21">
        <w:t xml:space="preserve"> Tarchonantheae </w:t>
      </w:r>
      <w:r w:rsidR="00891E21" w:rsidRPr="00891E21">
        <w:t>(Funk et al., 2009)</w:t>
      </w:r>
      <w:r w:rsidR="004818E4" w:rsidRPr="00891E21">
        <w:t>.</w:t>
      </w:r>
      <w:r w:rsidR="004818E4">
        <w:t xml:space="preserve"> </w:t>
      </w:r>
      <w:r w:rsidR="00517AD9">
        <w:t xml:space="preserve">The tribe Cardueae is one of the largest in </w:t>
      </w:r>
      <w:r w:rsidR="00115EA2">
        <w:t>Asteraceae</w:t>
      </w:r>
      <w:r w:rsidR="00517AD9">
        <w:t xml:space="preserve">, with </w:t>
      </w:r>
      <w:r w:rsidR="00115EA2">
        <w:t xml:space="preserve">around </w:t>
      </w:r>
      <w:r w:rsidR="00517AD9">
        <w:t>2400 species in 73 genera (Susanna and Garcia-Jacas</w:t>
      </w:r>
      <w:r w:rsidR="00891E21">
        <w:t>,</w:t>
      </w:r>
      <w:r w:rsidR="00517AD9">
        <w:t xml:space="preserve"> 2007). </w:t>
      </w:r>
      <w:r w:rsidR="007B7BC6">
        <w:t xml:space="preserve">Given that </w:t>
      </w:r>
      <w:r w:rsidR="00115EA2">
        <w:t>some of the largest genera of the family Asteraceae belong to this tribe and b</w:t>
      </w:r>
      <w:r w:rsidR="00517AD9">
        <w:t xml:space="preserve">ecause of </w:t>
      </w:r>
      <w:r w:rsidR="006D503E">
        <w:t xml:space="preserve">their </w:t>
      </w:r>
      <w:r w:rsidR="00517AD9">
        <w:t>great morphological diversity</w:t>
      </w:r>
      <w:r w:rsidR="006D503E">
        <w:t>,</w:t>
      </w:r>
      <w:r w:rsidR="00517AD9">
        <w:t xml:space="preserve"> </w:t>
      </w:r>
      <w:r w:rsidR="00115EA2">
        <w:t>tribe Cardueae is</w:t>
      </w:r>
      <w:r w:rsidR="006D503E">
        <w:t xml:space="preserve"> one of the most </w:t>
      </w:r>
      <w:r w:rsidR="007B7BC6">
        <w:t xml:space="preserve">complex </w:t>
      </w:r>
      <w:r w:rsidR="006D503E">
        <w:t>(Susanna and Garcia-Jacas</w:t>
      </w:r>
      <w:r w:rsidR="00891E21">
        <w:t>,</w:t>
      </w:r>
      <w:r w:rsidR="006D503E">
        <w:t xml:space="preserve"> 2007). The most important characters of Cardueae are: leaves with spiny apices, coriaceous phyllaries with spiny tips and </w:t>
      </w:r>
      <w:r w:rsidR="00C70C5C">
        <w:t>cypselae</w:t>
      </w:r>
      <w:r w:rsidR="006D503E">
        <w:t xml:space="preserve"> obconical or broadly cylindrical, often with pericarp reinforced with strips of sclerenchyma and apical groove below insertion of the pappus (Ortiz et al., 2009). According to t</w:t>
      </w:r>
      <w:r w:rsidR="00517AD9">
        <w:t xml:space="preserve">he latest molecular </w:t>
      </w:r>
      <w:r w:rsidR="006D503E">
        <w:t xml:space="preserve">analysis </w:t>
      </w:r>
      <w:r w:rsidR="00517AD9">
        <w:t>(Susanna et al.</w:t>
      </w:r>
      <w:r w:rsidR="006D503E">
        <w:t>,</w:t>
      </w:r>
      <w:r w:rsidR="00517AD9">
        <w:t xml:space="preserve"> 2006)</w:t>
      </w:r>
      <w:r w:rsidR="00167298">
        <w:t xml:space="preserve">, </w:t>
      </w:r>
      <w:r w:rsidR="007B7BC6">
        <w:t xml:space="preserve">the </w:t>
      </w:r>
      <w:r w:rsidR="00517AD9">
        <w:t xml:space="preserve">tribe </w:t>
      </w:r>
      <w:r w:rsidR="006D503E">
        <w:t xml:space="preserve">Cardueae is </w:t>
      </w:r>
      <w:r w:rsidR="00517AD9">
        <w:t xml:space="preserve">monophyletic </w:t>
      </w:r>
      <w:r w:rsidR="006D503E">
        <w:t xml:space="preserve">and comprises </w:t>
      </w:r>
      <w:r w:rsidR="00517AD9">
        <w:t>five subtribes</w:t>
      </w:r>
      <w:r w:rsidR="006D503E">
        <w:t xml:space="preserve"> </w:t>
      </w:r>
      <w:r w:rsidR="00517AD9">
        <w:t>(</w:t>
      </w:r>
      <w:r w:rsidR="00C331B3">
        <w:t xml:space="preserve">Cardopatiinae, Carduinae, </w:t>
      </w:r>
      <w:r w:rsidR="00517AD9">
        <w:t>Carlininae,</w:t>
      </w:r>
      <w:r w:rsidR="006D503E">
        <w:t xml:space="preserve"> </w:t>
      </w:r>
      <w:r w:rsidR="00C331B3">
        <w:t xml:space="preserve">Centaureinae and </w:t>
      </w:r>
      <w:r w:rsidR="006D503E">
        <w:t>Echinopsinae</w:t>
      </w:r>
      <w:r w:rsidR="00517AD9">
        <w:t>).</w:t>
      </w:r>
      <w:r w:rsidR="00115EA2" w:rsidRPr="00115EA2">
        <w:t xml:space="preserve"> </w:t>
      </w:r>
      <w:r w:rsidR="007B7BC6">
        <w:t>The s</w:t>
      </w:r>
      <w:r w:rsidR="005C5A1D">
        <w:t>ubtribe Carduinae includes perennial, biennial or annual spiny herbs or subshrubs, rarely unarmed</w:t>
      </w:r>
      <w:r w:rsidR="007B7BC6">
        <w:t xml:space="preserve">, characterized by bracts usually </w:t>
      </w:r>
      <w:r w:rsidR="005C5A1D">
        <w:t>spiny</w:t>
      </w:r>
      <w:r w:rsidR="007B7BC6">
        <w:t xml:space="preserve"> with the </w:t>
      </w:r>
      <w:r w:rsidR="005C5A1D">
        <w:t>innermost exappendiculate or with rudimentary appendages</w:t>
      </w:r>
      <w:r w:rsidR="007B7BC6">
        <w:t>;</w:t>
      </w:r>
      <w:r w:rsidR="005C5A1D">
        <w:t xml:space="preserve"> </w:t>
      </w:r>
      <w:r w:rsidR="007B7BC6">
        <w:t>c</w:t>
      </w:r>
      <w:r w:rsidR="00C70C5C">
        <w:t>ypselae</w:t>
      </w:r>
      <w:r w:rsidR="005C5A1D">
        <w:t xml:space="preserve"> with radially sclerified pericarp, sometimes absent, often with apical caruncle</w:t>
      </w:r>
      <w:r w:rsidR="00E113C7">
        <w:t xml:space="preserve">, </w:t>
      </w:r>
      <w:r w:rsidR="007B7BC6">
        <w:t>i</w:t>
      </w:r>
      <w:r w:rsidR="005C5A1D">
        <w:t>nsertion areole straight or lateral-abaxial</w:t>
      </w:r>
      <w:r w:rsidR="00BF63F6">
        <w:t>,</w:t>
      </w:r>
      <w:r w:rsidR="00E113C7">
        <w:t xml:space="preserve"> and</w:t>
      </w:r>
      <w:r w:rsidR="007B7BC6">
        <w:t>p</w:t>
      </w:r>
      <w:r w:rsidR="005C5A1D">
        <w:t xml:space="preserve">appus deciduous, inserted on a ring in the apical plate, simple or in </w:t>
      </w:r>
      <w:r w:rsidR="00441058">
        <w:t>many undifferentiated rows</w:t>
      </w:r>
      <w:r w:rsidR="005C5A1D">
        <w:t>.</w:t>
      </w:r>
      <w:r w:rsidR="00441058">
        <w:t xml:space="preserve"> </w:t>
      </w:r>
      <w:r w:rsidR="005C5A1D">
        <w:t xml:space="preserve">Carduinae </w:t>
      </w:r>
      <w:r w:rsidR="00441058">
        <w:t>are</w:t>
      </w:r>
      <w:r w:rsidR="005C5A1D">
        <w:t xml:space="preserve"> paraphyletic</w:t>
      </w:r>
      <w:r w:rsidR="00441058">
        <w:t xml:space="preserve"> (Susanna and Garcia-Jacas</w:t>
      </w:r>
      <w:r w:rsidR="00891E21">
        <w:t>,</w:t>
      </w:r>
      <w:r w:rsidR="00441058">
        <w:t xml:space="preserve"> 2007)</w:t>
      </w:r>
      <w:r w:rsidR="007B7BC6">
        <w:t xml:space="preserve">, but </w:t>
      </w:r>
      <w:r w:rsidR="00FD3172">
        <w:t>several informal groups are relatively well characterized based on morphological and molecular characters (Susanna and Garcia-Jacas, 2007)</w:t>
      </w:r>
      <w:r w:rsidR="007B7BC6">
        <w:t xml:space="preserve">. </w:t>
      </w:r>
      <w:r w:rsidR="007B7BC6" w:rsidRPr="007B7BC6">
        <w:t>However, the taxonomy and phylogenetic relationships of these groups remain to be resolved.</w:t>
      </w:r>
      <w:r w:rsidR="007B7BC6">
        <w:t xml:space="preserve"> </w:t>
      </w:r>
      <w:r w:rsidR="00032B4A">
        <w:t xml:space="preserve">The most noticeable </w:t>
      </w:r>
      <w:r w:rsidR="007B7BC6">
        <w:t>of these groups are:</w:t>
      </w:r>
      <w:r w:rsidR="00167298">
        <w:t xml:space="preserve"> </w:t>
      </w:r>
      <w:r w:rsidR="007B7BC6">
        <w:t xml:space="preserve">the </w:t>
      </w:r>
      <w:r w:rsidR="007B7BC6" w:rsidRPr="00C11F5E">
        <w:rPr>
          <w:i/>
        </w:rPr>
        <w:t>Arctium-Cousinia</w:t>
      </w:r>
      <w:r w:rsidR="007B7BC6">
        <w:t xml:space="preserve"> group, </w:t>
      </w:r>
      <w:r w:rsidR="0055127C">
        <w:t xml:space="preserve">the </w:t>
      </w:r>
      <w:r w:rsidR="0055127C" w:rsidRPr="00C11F5E">
        <w:rPr>
          <w:i/>
        </w:rPr>
        <w:t>Carduus-Cirsium</w:t>
      </w:r>
      <w:r w:rsidR="0055127C">
        <w:t xml:space="preserve"> group, the </w:t>
      </w:r>
      <w:r w:rsidR="0055127C" w:rsidRPr="00C11F5E">
        <w:rPr>
          <w:i/>
        </w:rPr>
        <w:t>Cynara</w:t>
      </w:r>
      <w:r w:rsidR="0055127C">
        <w:t xml:space="preserve"> group, </w:t>
      </w:r>
      <w:r w:rsidR="00167298">
        <w:t xml:space="preserve">the </w:t>
      </w:r>
      <w:r w:rsidR="0055127C" w:rsidRPr="00C11F5E">
        <w:rPr>
          <w:i/>
        </w:rPr>
        <w:t>Jurinea-Saussurea</w:t>
      </w:r>
      <w:r w:rsidR="0055127C">
        <w:t xml:space="preserve"> group, the </w:t>
      </w:r>
      <w:r w:rsidR="0055127C" w:rsidRPr="00C11F5E">
        <w:rPr>
          <w:i/>
        </w:rPr>
        <w:t>Onopordum</w:t>
      </w:r>
      <w:r w:rsidR="0055127C">
        <w:t xml:space="preserve"> group and </w:t>
      </w:r>
      <w:r w:rsidR="008E5797">
        <w:t xml:space="preserve">the </w:t>
      </w:r>
      <w:r w:rsidR="003E700D" w:rsidRPr="00C11F5E">
        <w:rPr>
          <w:i/>
        </w:rPr>
        <w:t>Xeranthemum</w:t>
      </w:r>
      <w:r w:rsidR="005C5A1D">
        <w:t xml:space="preserve"> group, </w:t>
      </w:r>
      <w:r w:rsidR="008E5797">
        <w:t>together with two remarkable isolates:</w:t>
      </w:r>
      <w:r w:rsidR="008E5797" w:rsidRPr="008E5797">
        <w:rPr>
          <w:i/>
        </w:rPr>
        <w:t xml:space="preserve"> </w:t>
      </w:r>
      <w:r w:rsidR="008E5797" w:rsidRPr="00C11F5E">
        <w:rPr>
          <w:i/>
        </w:rPr>
        <w:t>Berardia</w:t>
      </w:r>
      <w:r w:rsidR="008E5797">
        <w:t xml:space="preserve"> and </w:t>
      </w:r>
      <w:r w:rsidR="008E5797" w:rsidRPr="00C11F5E">
        <w:rPr>
          <w:i/>
        </w:rPr>
        <w:t>Staehelina</w:t>
      </w:r>
      <w:r w:rsidR="00441058">
        <w:t>.</w:t>
      </w:r>
    </w:p>
    <w:p w:rsidR="00BD3F16" w:rsidRDefault="00BD3F16" w:rsidP="00A43320">
      <w:pPr>
        <w:jc w:val="left"/>
      </w:pPr>
      <w:r>
        <w:tab/>
        <w:t xml:space="preserve">The </w:t>
      </w:r>
      <w:r w:rsidRPr="004E5E1B">
        <w:rPr>
          <w:i/>
          <w:iCs/>
        </w:rPr>
        <w:t>Xeranthemum</w:t>
      </w:r>
      <w:r>
        <w:t xml:space="preserve"> group includes unarmed annual or perennial </w:t>
      </w:r>
      <w:r w:rsidR="00C72162">
        <w:t>herbs</w:t>
      </w:r>
      <w:r>
        <w:t xml:space="preserve">, rarely dwarf shrubs with entire leaves. The cypselae are often dimorphic, with pappus of long-tapering or subulate scales, rarely reduced to a corona in </w:t>
      </w:r>
      <w:r w:rsidRPr="004E5E1B">
        <w:rPr>
          <w:i/>
          <w:iCs/>
        </w:rPr>
        <w:t>Chardinia</w:t>
      </w:r>
      <w:r>
        <w:rPr>
          <w:i/>
          <w:iCs/>
        </w:rPr>
        <w:t xml:space="preserve"> </w:t>
      </w:r>
      <w:r w:rsidRPr="00A45FBA">
        <w:t xml:space="preserve">Desf. </w:t>
      </w:r>
      <w:r>
        <w:t>(Susanna and</w:t>
      </w:r>
      <w:r w:rsidRPr="00A45FBA">
        <w:t xml:space="preserve"> Garcia-Jacas, 2009)</w:t>
      </w:r>
      <w:r>
        <w:t xml:space="preserve">. </w:t>
      </w:r>
      <w:r w:rsidR="0055127C">
        <w:t>This</w:t>
      </w:r>
      <w:r>
        <w:rPr>
          <w:i/>
          <w:iCs/>
        </w:rPr>
        <w:t xml:space="preserve"> </w:t>
      </w:r>
      <w:r>
        <w:t>group comprises five genera</w:t>
      </w:r>
      <w:r w:rsidR="00AD1D51">
        <w:t xml:space="preserve"> and 15 species</w:t>
      </w:r>
      <w:r>
        <w:t xml:space="preserve">: </w:t>
      </w:r>
      <w:r w:rsidR="00AD1D51" w:rsidRPr="00266779">
        <w:rPr>
          <w:i/>
          <w:iCs/>
        </w:rPr>
        <w:t xml:space="preserve">Amphoricarpos </w:t>
      </w:r>
      <w:r w:rsidR="00AD1D51" w:rsidRPr="00A45FBA">
        <w:t>Vis.</w:t>
      </w:r>
      <w:r w:rsidR="00AD1D51">
        <w:t xml:space="preserve"> (</w:t>
      </w:r>
      <w:r w:rsidR="00AD1D51" w:rsidRPr="00C11F5E">
        <w:rPr>
          <w:i/>
        </w:rPr>
        <w:t>A. autariatus</w:t>
      </w:r>
      <w:r w:rsidR="00AD1D51">
        <w:t xml:space="preserve"> Blečič &amp; E. Mayer, </w:t>
      </w:r>
      <w:r w:rsidR="00AD1D51" w:rsidRPr="00C11F5E">
        <w:rPr>
          <w:i/>
        </w:rPr>
        <w:t>A. elegans</w:t>
      </w:r>
      <w:r w:rsidR="00AD1D51">
        <w:t xml:space="preserve"> Albov, </w:t>
      </w:r>
      <w:r w:rsidR="00AD1D51" w:rsidRPr="00C11F5E">
        <w:rPr>
          <w:i/>
        </w:rPr>
        <w:t xml:space="preserve">A. exsul </w:t>
      </w:r>
      <w:r w:rsidR="00AD1D51">
        <w:t xml:space="preserve">O. Schwarz, </w:t>
      </w:r>
      <w:r w:rsidR="00AD1D51" w:rsidRPr="00C11F5E">
        <w:rPr>
          <w:i/>
        </w:rPr>
        <w:t>A</w:t>
      </w:r>
      <w:r w:rsidR="00AD1D51">
        <w:rPr>
          <w:i/>
        </w:rPr>
        <w:t>.</w:t>
      </w:r>
      <w:r w:rsidR="00AD1D51" w:rsidRPr="00C11F5E">
        <w:rPr>
          <w:i/>
        </w:rPr>
        <w:t xml:space="preserve"> neumayerianus</w:t>
      </w:r>
      <w:r w:rsidR="00AD1D51">
        <w:t xml:space="preserve"> (Vis.) Greuter and </w:t>
      </w:r>
      <w:r w:rsidR="00AD1D51" w:rsidRPr="00C11F5E">
        <w:rPr>
          <w:i/>
        </w:rPr>
        <w:t>A. praedictus</w:t>
      </w:r>
      <w:r w:rsidR="00AD1D51">
        <w:t xml:space="preserve"> Ayasligil &amp; Grierson), the monotypic </w:t>
      </w:r>
      <w:r w:rsidR="00AD1D51" w:rsidRPr="00266779">
        <w:rPr>
          <w:i/>
          <w:iCs/>
        </w:rPr>
        <w:t>Chardinia</w:t>
      </w:r>
      <w:r w:rsidR="00AD1D51" w:rsidRPr="00A45FBA">
        <w:t xml:space="preserve"> </w:t>
      </w:r>
      <w:r w:rsidR="00AD1D51">
        <w:t>(</w:t>
      </w:r>
      <w:r w:rsidR="00AD1D51" w:rsidRPr="00C11F5E">
        <w:rPr>
          <w:i/>
        </w:rPr>
        <w:t>C</w:t>
      </w:r>
      <w:r w:rsidR="00AD1D51">
        <w:rPr>
          <w:i/>
        </w:rPr>
        <w:t>h</w:t>
      </w:r>
      <w:r w:rsidR="00AD1D51" w:rsidRPr="00C11F5E">
        <w:rPr>
          <w:i/>
        </w:rPr>
        <w:t>.</w:t>
      </w:r>
      <w:r w:rsidR="00AD1D51">
        <w:rPr>
          <w:i/>
        </w:rPr>
        <w:t xml:space="preserve"> </w:t>
      </w:r>
      <w:r w:rsidR="00AD1D51" w:rsidRPr="00C11F5E">
        <w:rPr>
          <w:i/>
        </w:rPr>
        <w:t>orientalis</w:t>
      </w:r>
      <w:r w:rsidR="00AD1D51" w:rsidRPr="00900955">
        <w:t xml:space="preserve"> (L.) Kuntze</w:t>
      </w:r>
      <w:r w:rsidR="00AD1D51">
        <w:t>) and</w:t>
      </w:r>
      <w:r w:rsidR="00AD1D51" w:rsidRPr="00A45FBA">
        <w:t xml:space="preserve"> </w:t>
      </w:r>
      <w:r w:rsidR="00AD1D51" w:rsidRPr="00266779">
        <w:rPr>
          <w:i/>
          <w:iCs/>
        </w:rPr>
        <w:t>Siebera</w:t>
      </w:r>
      <w:r w:rsidR="00AD1D51" w:rsidRPr="00A45FBA">
        <w:t xml:space="preserve"> J. Gay</w:t>
      </w:r>
      <w:r w:rsidR="00AD1D51">
        <w:t xml:space="preserve"> (</w:t>
      </w:r>
      <w:r w:rsidR="00AD1D51" w:rsidRPr="00C11F5E">
        <w:rPr>
          <w:i/>
        </w:rPr>
        <w:t>S. pungens</w:t>
      </w:r>
      <w:r w:rsidR="00AD1D51" w:rsidRPr="00900955">
        <w:t xml:space="preserve"> (Lam.) J. Gay</w:t>
      </w:r>
      <w:r w:rsidR="00AD1D51">
        <w:t>) (Shishkin and Bobrov, 1997; Susanna and</w:t>
      </w:r>
      <w:r w:rsidR="00AD1D51" w:rsidRPr="00A45FBA">
        <w:t xml:space="preserve"> Garcia-</w:t>
      </w:r>
      <w:r w:rsidR="00AD1D51" w:rsidRPr="00A45FBA">
        <w:lastRenderedPageBreak/>
        <w:t>Jacas, 2009)</w:t>
      </w:r>
      <w:r w:rsidR="00AD1D51">
        <w:t xml:space="preserve">, </w:t>
      </w:r>
      <w:r w:rsidR="00AD1D51" w:rsidRPr="00A45FBA">
        <w:t xml:space="preserve">the newly described genus </w:t>
      </w:r>
      <w:r w:rsidR="00AD1D51" w:rsidRPr="00266779">
        <w:rPr>
          <w:i/>
          <w:iCs/>
        </w:rPr>
        <w:t>Shangwua</w:t>
      </w:r>
      <w:r w:rsidR="00AD1D51" w:rsidRPr="00A45FBA">
        <w:t xml:space="preserve"> Yu J. Wang, Raab-Straube, Susanna &amp; J. Quan Liu </w:t>
      </w:r>
      <w:r w:rsidR="00AD1D51">
        <w:t>(</w:t>
      </w:r>
      <w:r w:rsidR="00AD1D51" w:rsidRPr="00C11F5E">
        <w:rPr>
          <w:i/>
        </w:rPr>
        <w:t>Sh. denticulata</w:t>
      </w:r>
      <w:r w:rsidR="00AD1D51" w:rsidRPr="00900955">
        <w:t xml:space="preserve"> (DC.) Raab-Straube &amp; Yu J. Wang</w:t>
      </w:r>
      <w:r w:rsidR="00AD1D51">
        <w:t xml:space="preserve">, </w:t>
      </w:r>
      <w:r w:rsidR="00AD1D51" w:rsidRPr="00C11F5E">
        <w:rPr>
          <w:i/>
        </w:rPr>
        <w:t>Sh. jacea</w:t>
      </w:r>
      <w:r w:rsidR="00AD1D51" w:rsidRPr="00900955">
        <w:t xml:space="preserve"> (Klotzsch) Yu J. Wang &amp; Raab-Straube</w:t>
      </w:r>
      <w:r w:rsidR="00AD1D51">
        <w:t xml:space="preserve"> and </w:t>
      </w:r>
      <w:r w:rsidR="00AD1D51" w:rsidRPr="00C11F5E">
        <w:rPr>
          <w:i/>
        </w:rPr>
        <w:t>Sh. masarica</w:t>
      </w:r>
      <w:r w:rsidR="00AD1D51" w:rsidRPr="00900955">
        <w:t xml:space="preserve"> (Lipsky) Yu J. Wang &amp; Raab-Straube</w:t>
      </w:r>
      <w:r w:rsidR="00AD1D51">
        <w:t xml:space="preserve">) </w:t>
      </w:r>
      <w:r w:rsidR="00AD1D51" w:rsidRPr="00A45FBA">
        <w:t>(Wang et al., 2013)</w:t>
      </w:r>
      <w:r w:rsidR="00AD1D51">
        <w:t xml:space="preserve"> and </w:t>
      </w:r>
      <w:r w:rsidRPr="00266779">
        <w:rPr>
          <w:i/>
          <w:iCs/>
        </w:rPr>
        <w:t>Xeranthemum</w:t>
      </w:r>
      <w:r>
        <w:t xml:space="preserve"> L. (</w:t>
      </w:r>
      <w:r w:rsidR="003E700D" w:rsidRPr="00C11F5E">
        <w:rPr>
          <w:i/>
        </w:rPr>
        <w:t>X. annuum</w:t>
      </w:r>
      <w:r w:rsidRPr="00BD3F16">
        <w:t xml:space="preserve"> L.</w:t>
      </w:r>
      <w:r>
        <w:t xml:space="preserve">, </w:t>
      </w:r>
      <w:r w:rsidR="003E700D" w:rsidRPr="00C11F5E">
        <w:rPr>
          <w:i/>
        </w:rPr>
        <w:t>X. cylindraceum</w:t>
      </w:r>
      <w:r>
        <w:t xml:space="preserve"> Sm., </w:t>
      </w:r>
      <w:r w:rsidR="003E700D" w:rsidRPr="00C11F5E">
        <w:rPr>
          <w:i/>
        </w:rPr>
        <w:t>X. inapertum</w:t>
      </w:r>
      <w:r w:rsidR="00900955">
        <w:t xml:space="preserve"> (L.) Mill</w:t>
      </w:r>
      <w:r>
        <w:t xml:space="preserve">, </w:t>
      </w:r>
      <w:r w:rsidR="003E700D" w:rsidRPr="00C11F5E">
        <w:rPr>
          <w:i/>
        </w:rPr>
        <w:t>X. longepapposum</w:t>
      </w:r>
      <w:r w:rsidR="00900955">
        <w:t xml:space="preserve"> </w:t>
      </w:r>
      <w:r w:rsidR="00900955" w:rsidRPr="00900955">
        <w:t>Fisch. &amp; C. A. Mey.</w:t>
      </w:r>
      <w:r w:rsidR="00900955">
        <w:t xml:space="preserve"> and </w:t>
      </w:r>
      <w:r w:rsidR="003E700D" w:rsidRPr="00C11F5E">
        <w:rPr>
          <w:i/>
        </w:rPr>
        <w:t>X. squarrosum</w:t>
      </w:r>
      <w:r w:rsidR="00900955" w:rsidRPr="00900955">
        <w:t xml:space="preserve"> Boiss.</w:t>
      </w:r>
      <w:r w:rsidR="00AD1D51">
        <w:t>) (Susanna and</w:t>
      </w:r>
      <w:r w:rsidR="00AD1D51" w:rsidRPr="00A45FBA">
        <w:t xml:space="preserve"> Garcia-Jacas, 2009)</w:t>
      </w:r>
      <w:r w:rsidR="00AD1D51">
        <w:t>.</w:t>
      </w:r>
      <w:r w:rsidR="00900955">
        <w:t xml:space="preserve"> </w:t>
      </w:r>
      <w:r>
        <w:t>P</w:t>
      </w:r>
      <w:r w:rsidRPr="00A45FBA">
        <w:t xml:space="preserve">hylogenies based on molecular markers confirm that it is a natural group (e.g., </w:t>
      </w:r>
      <w:r w:rsidR="00822441" w:rsidRPr="00A45FBA">
        <w:t>Barres et al., 2013</w:t>
      </w:r>
      <w:r w:rsidR="00822441">
        <w:t xml:space="preserve">; </w:t>
      </w:r>
      <w:r w:rsidR="00B9751A" w:rsidRPr="00B9751A">
        <w:t>Susanna et al., 2006; Wang et al., 2013</w:t>
      </w:r>
      <w:r w:rsidRPr="00A45FBA">
        <w:t>)</w:t>
      </w:r>
      <w:r>
        <w:t xml:space="preserve">, which was </w:t>
      </w:r>
      <w:r w:rsidR="00AD1D51">
        <w:t>recognized</w:t>
      </w:r>
      <w:r>
        <w:t xml:space="preserve"> even as a different </w:t>
      </w:r>
      <w:r>
        <w:rPr>
          <w:rStyle w:val="shorttext"/>
        </w:rPr>
        <w:t>tribe “Xeranthemées”</w:t>
      </w:r>
      <w:r w:rsidRPr="009B6F9F">
        <w:rPr>
          <w:rStyle w:val="shorttext"/>
        </w:rPr>
        <w:t xml:space="preserve"> </w:t>
      </w:r>
      <w:r>
        <w:rPr>
          <w:rStyle w:val="shorttext"/>
        </w:rPr>
        <w:t>(Cassini, 1819)</w:t>
      </w:r>
      <w:r w:rsidRPr="00A45FBA">
        <w:t>.</w:t>
      </w:r>
      <w:r w:rsidRPr="006D09EA">
        <w:t xml:space="preserve"> </w:t>
      </w:r>
      <w:r w:rsidRPr="00C96B22">
        <w:rPr>
          <w:i/>
          <w:iCs/>
        </w:rPr>
        <w:t>Chardinia</w:t>
      </w:r>
      <w:r w:rsidRPr="006D09EA">
        <w:t xml:space="preserve">, </w:t>
      </w:r>
      <w:r w:rsidR="00DE2F93" w:rsidRPr="00C96B22">
        <w:rPr>
          <w:i/>
          <w:iCs/>
        </w:rPr>
        <w:t>Siebera</w:t>
      </w:r>
      <w:r w:rsidR="00DE2F93">
        <w:rPr>
          <w:iCs/>
        </w:rPr>
        <w:t xml:space="preserve"> and </w:t>
      </w:r>
      <w:r w:rsidR="00F47691" w:rsidRPr="00C96B22">
        <w:rPr>
          <w:i/>
          <w:iCs/>
        </w:rPr>
        <w:t xml:space="preserve">Xeranthemum </w:t>
      </w:r>
      <w:r w:rsidRPr="006D09EA">
        <w:t xml:space="preserve">comprise </w:t>
      </w:r>
      <w:r w:rsidR="00DE2F93">
        <w:t xml:space="preserve">primarily </w:t>
      </w:r>
      <w:r w:rsidRPr="006D09EA">
        <w:t xml:space="preserve">annual plants, most often colonizers of wasteland throughout the Mediterranean and Irano-Turanian </w:t>
      </w:r>
      <w:r w:rsidR="00C72162" w:rsidRPr="006D09EA">
        <w:t xml:space="preserve">arid </w:t>
      </w:r>
      <w:r w:rsidRPr="006D09EA">
        <w:t xml:space="preserve">regions, while </w:t>
      </w:r>
      <w:r w:rsidR="00DE2F93">
        <w:t xml:space="preserve">species of </w:t>
      </w:r>
      <w:r w:rsidR="00DE2F93" w:rsidRPr="00C96B22">
        <w:rPr>
          <w:i/>
          <w:iCs/>
        </w:rPr>
        <w:t xml:space="preserve">Amphoricarpos </w:t>
      </w:r>
      <w:r w:rsidR="00DE2F93">
        <w:rPr>
          <w:iCs/>
        </w:rPr>
        <w:t xml:space="preserve">and </w:t>
      </w:r>
      <w:r w:rsidR="004B71F5" w:rsidRPr="00C96B22">
        <w:rPr>
          <w:i/>
          <w:iCs/>
        </w:rPr>
        <w:t xml:space="preserve">Shangwua </w:t>
      </w:r>
      <w:r w:rsidRPr="006D09EA">
        <w:t xml:space="preserve">are perennial plants </w:t>
      </w:r>
      <w:r w:rsidR="00C72162">
        <w:t>from</w:t>
      </w:r>
      <w:r w:rsidRPr="006D09EA">
        <w:t xml:space="preserve"> the </w:t>
      </w:r>
      <w:r w:rsidR="00DE2F93" w:rsidRPr="006D09EA">
        <w:t>Eastern Mediterranean (</w:t>
      </w:r>
      <w:r w:rsidR="00DE2F93" w:rsidRPr="00230AD7">
        <w:rPr>
          <w:lang w:val="pt-BR"/>
        </w:rPr>
        <w:t>Susanna</w:t>
      </w:r>
      <w:r w:rsidR="00DE2F93" w:rsidRPr="006D09EA">
        <w:t xml:space="preserve"> </w:t>
      </w:r>
      <w:r w:rsidR="00DE2F93">
        <w:t xml:space="preserve">et al., 2006; </w:t>
      </w:r>
      <w:r w:rsidR="00DE2F93" w:rsidRPr="006D09EA">
        <w:t>Susanna and Garcia-Jacas, 2007)</w:t>
      </w:r>
      <w:r w:rsidR="00DE2F93">
        <w:t xml:space="preserve"> </w:t>
      </w:r>
      <w:r w:rsidR="00DE2F93" w:rsidRPr="006D09EA">
        <w:t xml:space="preserve">and the </w:t>
      </w:r>
      <w:r w:rsidR="00F666A6" w:rsidRPr="006D09EA">
        <w:t>Himalayas (</w:t>
      </w:r>
      <w:r w:rsidR="00F666A6">
        <w:t>Wang et al., 2013)</w:t>
      </w:r>
      <w:r w:rsidR="00BB6D3E">
        <w:t>,</w:t>
      </w:r>
      <w:r w:rsidRPr="006D09EA">
        <w:t xml:space="preserve"> </w:t>
      </w:r>
      <w:r>
        <w:t>respectively</w:t>
      </w:r>
      <w:r w:rsidRPr="006D09EA">
        <w:t>.</w:t>
      </w:r>
      <w:r>
        <w:t xml:space="preserve"> </w:t>
      </w:r>
      <w:r w:rsidR="009A59C2" w:rsidRPr="009A59C2">
        <w:t xml:space="preserve">Previous </w:t>
      </w:r>
      <w:r w:rsidR="009A59C2">
        <w:t>studies</w:t>
      </w:r>
      <w:r w:rsidR="009A59C2" w:rsidRPr="009A59C2">
        <w:t xml:space="preserve"> suggested that the ancestors of </w:t>
      </w:r>
      <w:r w:rsidR="00C974B5">
        <w:t>annuals are</w:t>
      </w:r>
      <w:r w:rsidR="009A59C2" w:rsidRPr="009A59C2">
        <w:t xml:space="preserve"> perennials </w:t>
      </w:r>
      <w:r w:rsidR="00C331B3">
        <w:t>growing on</w:t>
      </w:r>
      <w:r w:rsidR="009A59C2" w:rsidRPr="009A59C2">
        <w:t xml:space="preserve"> co</w:t>
      </w:r>
      <w:r w:rsidR="009A59C2">
        <w:t xml:space="preserve">nservative habitats (mountains) (Barres et al., </w:t>
      </w:r>
      <w:r w:rsidR="009A59C2" w:rsidRPr="009A59C2">
        <w:t>2013</w:t>
      </w:r>
      <w:r w:rsidR="009A59C2">
        <w:t xml:space="preserve">; </w:t>
      </w:r>
      <w:r w:rsidR="009A59C2" w:rsidRPr="00810C8A">
        <w:t>Gavrilović et al., 2018c</w:t>
      </w:r>
      <w:r w:rsidR="009A59C2" w:rsidRPr="009A59C2">
        <w:t xml:space="preserve">). </w:t>
      </w:r>
      <w:r w:rsidR="00C72162">
        <w:t xml:space="preserve">In the </w:t>
      </w:r>
      <w:r w:rsidR="009A59C2">
        <w:t>m</w:t>
      </w:r>
      <w:r w:rsidR="00C974B5">
        <w:t>o</w:t>
      </w:r>
      <w:r w:rsidR="009A59C2">
        <w:t xml:space="preserve">lecular </w:t>
      </w:r>
      <w:r w:rsidR="00C72162">
        <w:t xml:space="preserve">phylogenies </w:t>
      </w:r>
      <w:r w:rsidR="009A59C2">
        <w:t xml:space="preserve">of the group, </w:t>
      </w:r>
      <w:r w:rsidR="009A59C2" w:rsidRPr="00167298">
        <w:rPr>
          <w:i/>
        </w:rPr>
        <w:t>Amphoricarpos</w:t>
      </w:r>
      <w:r w:rsidR="009A59C2" w:rsidRPr="009A59C2">
        <w:t xml:space="preserve"> </w:t>
      </w:r>
      <w:r w:rsidR="00032B4A">
        <w:t>was</w:t>
      </w:r>
      <w:r w:rsidR="009A59C2" w:rsidRPr="009A59C2">
        <w:t xml:space="preserve"> </w:t>
      </w:r>
      <w:r w:rsidR="00C974B5">
        <w:t>sister</w:t>
      </w:r>
      <w:r w:rsidR="009A59C2" w:rsidRPr="009A59C2">
        <w:t xml:space="preserve"> to</w:t>
      </w:r>
      <w:r w:rsidR="00032B4A">
        <w:t xml:space="preserve"> the rest of genera,</w:t>
      </w:r>
      <w:r w:rsidR="00032B4A" w:rsidRPr="009A59C2" w:rsidDel="00032B4A">
        <w:t xml:space="preserve"> </w:t>
      </w:r>
      <w:r w:rsidR="009A59C2" w:rsidRPr="009A59C2">
        <w:t xml:space="preserve">, while </w:t>
      </w:r>
      <w:r w:rsidR="009A59C2" w:rsidRPr="00167298">
        <w:rPr>
          <w:i/>
        </w:rPr>
        <w:t>Chardinia</w:t>
      </w:r>
      <w:r w:rsidR="009A59C2" w:rsidRPr="009A59C2">
        <w:t xml:space="preserve"> </w:t>
      </w:r>
      <w:r w:rsidR="00032B4A">
        <w:t xml:space="preserve">was placed </w:t>
      </w:r>
      <w:r w:rsidR="009A59C2" w:rsidRPr="009A59C2">
        <w:t xml:space="preserve">as </w:t>
      </w:r>
      <w:r w:rsidR="00C974B5">
        <w:t>sister</w:t>
      </w:r>
      <w:r w:rsidR="009A59C2" w:rsidRPr="009A59C2">
        <w:t xml:space="preserve"> to </w:t>
      </w:r>
      <w:r w:rsidR="00032B4A" w:rsidRPr="00B562C5">
        <w:rPr>
          <w:i/>
        </w:rPr>
        <w:t>Siebera</w:t>
      </w:r>
      <w:r w:rsidR="00032B4A">
        <w:t xml:space="preserve"> and </w:t>
      </w:r>
      <w:r w:rsidR="00032B4A" w:rsidRPr="00B562C5">
        <w:rPr>
          <w:i/>
        </w:rPr>
        <w:t>Xeranthemum</w:t>
      </w:r>
      <w:r w:rsidR="009A59C2" w:rsidRPr="009A59C2">
        <w:t xml:space="preserve"> (</w:t>
      </w:r>
      <w:r w:rsidR="00032B4A">
        <w:t>Susanna et al.,</w:t>
      </w:r>
      <w:r w:rsidR="00C72162">
        <w:t xml:space="preserve"> 2006</w:t>
      </w:r>
      <w:r w:rsidR="009A59C2" w:rsidRPr="009A59C2">
        <w:t>).</w:t>
      </w:r>
      <w:r w:rsidR="00F22CD7">
        <w:t xml:space="preserve"> </w:t>
      </w:r>
    </w:p>
    <w:p w:rsidR="0069372B" w:rsidRDefault="00E94D13" w:rsidP="0069372B">
      <w:pPr>
        <w:jc w:val="left"/>
      </w:pPr>
      <w:r>
        <w:tab/>
      </w:r>
      <w:r w:rsidR="004D6811">
        <w:t xml:space="preserve">Micromorphological </w:t>
      </w:r>
      <w:r w:rsidR="004D6811" w:rsidRPr="00A45FBA">
        <w:t xml:space="preserve">characters are </w:t>
      </w:r>
      <w:r w:rsidR="004D6811">
        <w:t>of crucial importance</w:t>
      </w:r>
      <w:r w:rsidR="004D6811" w:rsidRPr="00A45FBA">
        <w:t xml:space="preserve"> in </w:t>
      </w:r>
      <w:r w:rsidR="00AA3452">
        <w:t>detecti</w:t>
      </w:r>
      <w:r w:rsidR="00AA3452" w:rsidRPr="00A45FBA">
        <w:t xml:space="preserve">ng </w:t>
      </w:r>
      <w:r w:rsidR="004D6811">
        <w:t>taxonomic</w:t>
      </w:r>
      <w:r w:rsidR="004D6811" w:rsidRPr="00A45FBA">
        <w:t xml:space="preserve"> and phylogenetic relationships of particular plant groups</w:t>
      </w:r>
      <w:r w:rsidR="00F85E07">
        <w:t xml:space="preserve"> </w:t>
      </w:r>
      <w:r w:rsidR="004D6811">
        <w:t>and h</w:t>
      </w:r>
      <w:r w:rsidR="004D6811" w:rsidRPr="00F16505">
        <w:t xml:space="preserve">ave been successfully used in plant </w:t>
      </w:r>
      <w:r w:rsidR="004D6811">
        <w:t>systematic</w:t>
      </w:r>
      <w:r w:rsidR="004D6811" w:rsidRPr="00F16505">
        <w:t xml:space="preserve"> studies for decades (Endress et al., 2000).</w:t>
      </w:r>
      <w:r w:rsidR="003B4439">
        <w:t xml:space="preserve"> </w:t>
      </w:r>
      <w:r w:rsidR="00114B56" w:rsidRPr="00114B56">
        <w:t xml:space="preserve">The anatomical </w:t>
      </w:r>
      <w:r w:rsidR="00114B56">
        <w:t>characteristics that could</w:t>
      </w:r>
      <w:r w:rsidR="00114B56" w:rsidRPr="00114B56">
        <w:t xml:space="preserve"> be observed in Asteraceae are: (a) presence of various types of glandular or </w:t>
      </w:r>
      <w:r w:rsidR="00114B56">
        <w:t>non</w:t>
      </w:r>
      <w:r w:rsidR="002C78AB">
        <w:t>-</w:t>
      </w:r>
      <w:r w:rsidR="00114B56">
        <w:t>glandular</w:t>
      </w:r>
      <w:r w:rsidR="00114B56" w:rsidRPr="00114B56">
        <w:t xml:space="preserve"> trichomes; (b) papillae on the abaxial epidermis; (c) anomocytic, anisocytic and rarely heliocytic stomata</w:t>
      </w:r>
      <w:r w:rsidR="00114B56">
        <w:t xml:space="preserve"> type</w:t>
      </w:r>
      <w:r w:rsidR="00F22CD7">
        <w:t>s</w:t>
      </w:r>
      <w:r w:rsidR="00114B56" w:rsidRPr="00114B56">
        <w:t>; (d) presence of hydathodes; (e) presence of hypoderm</w:t>
      </w:r>
      <w:r w:rsidR="0012443A">
        <w:t>is</w:t>
      </w:r>
      <w:r w:rsidR="00114B56" w:rsidRPr="00114B56">
        <w:t>; (f) homogeneous or heterogeneous mesophyll; and (g) vascular bundles with parenchymatic sheath composed by large cells (Metcalfe and Chalk, 1979).</w:t>
      </w:r>
      <w:r w:rsidR="00114B56">
        <w:t xml:space="preserve"> </w:t>
      </w:r>
      <w:r w:rsidR="00C27639" w:rsidRPr="00A55C97">
        <w:t xml:space="preserve">The systematic value of leaf epidermal characters </w:t>
      </w:r>
      <w:r w:rsidR="00C27639">
        <w:t xml:space="preserve">in Asteraceae </w:t>
      </w:r>
      <w:r w:rsidR="00CC3D4B">
        <w:t xml:space="preserve">has been </w:t>
      </w:r>
      <w:r w:rsidR="00C27639">
        <w:t xml:space="preserve">proven </w:t>
      </w:r>
      <w:r w:rsidR="00CC3D4B">
        <w:t xml:space="preserve">by </w:t>
      </w:r>
      <w:r w:rsidR="00C27639">
        <w:t xml:space="preserve">numerous studies, as </w:t>
      </w:r>
      <w:r w:rsidR="004259FA" w:rsidRPr="00A55C97">
        <w:t>leaf surface is under strong genetic control (</w:t>
      </w:r>
      <w:r w:rsidR="00C27639" w:rsidRPr="00A55C97">
        <w:t xml:space="preserve">Adedeji and </w:t>
      </w:r>
      <w:r w:rsidR="00C27639" w:rsidRPr="001E6F2D">
        <w:t>Jewoola</w:t>
      </w:r>
      <w:r w:rsidR="00C27639" w:rsidRPr="00A55C97">
        <w:t>, 200</w:t>
      </w:r>
      <w:r w:rsidR="00C27639">
        <w:t>8;</w:t>
      </w:r>
      <w:r w:rsidR="00C27639" w:rsidRPr="00A55C97">
        <w:t xml:space="preserve"> </w:t>
      </w:r>
      <w:r w:rsidR="004259FA" w:rsidRPr="00A55C97">
        <w:t xml:space="preserve">Karanović et al., 2015). </w:t>
      </w:r>
      <w:r w:rsidR="00032B4A">
        <w:t xml:space="preserve">Some </w:t>
      </w:r>
      <w:r w:rsidR="00CC3D4B">
        <w:t xml:space="preserve">leaf blade </w:t>
      </w:r>
      <w:r w:rsidR="00611166">
        <w:t xml:space="preserve">characters </w:t>
      </w:r>
      <w:r w:rsidR="00893F76">
        <w:t>(</w:t>
      </w:r>
      <w:r w:rsidR="00032B4A">
        <w:t xml:space="preserve">e. g., </w:t>
      </w:r>
      <w:r w:rsidR="00893F76">
        <w:t xml:space="preserve">epidermal anticlinal cell walls, epicuticular wax and </w:t>
      </w:r>
      <w:r w:rsidR="00032B4A">
        <w:t>trichome type</w:t>
      </w:r>
      <w:r w:rsidR="00893F76">
        <w:t>)</w:t>
      </w:r>
      <w:r w:rsidR="00611166">
        <w:t xml:space="preserve"> </w:t>
      </w:r>
      <w:r w:rsidR="00032B4A">
        <w:t>were diagnostic for separating</w:t>
      </w:r>
      <w:r w:rsidR="00611166">
        <w:t xml:space="preserve"> </w:t>
      </w:r>
      <w:r w:rsidR="003E700D" w:rsidRPr="00C11F5E">
        <w:rPr>
          <w:i/>
        </w:rPr>
        <w:t>Aster</w:t>
      </w:r>
      <w:r w:rsidR="00611166">
        <w:rPr>
          <w:i/>
        </w:rPr>
        <w:t xml:space="preserve"> </w:t>
      </w:r>
      <w:r w:rsidR="00611166">
        <w:t xml:space="preserve">L., </w:t>
      </w:r>
      <w:r w:rsidR="003E700D" w:rsidRPr="00C11F5E">
        <w:rPr>
          <w:i/>
        </w:rPr>
        <w:t>Galatella</w:t>
      </w:r>
      <w:r w:rsidR="00611166">
        <w:t xml:space="preserve"> Cass. and </w:t>
      </w:r>
      <w:r w:rsidR="003E700D" w:rsidRPr="00C11F5E">
        <w:rPr>
          <w:i/>
        </w:rPr>
        <w:t>Tripolium</w:t>
      </w:r>
      <w:r w:rsidR="00611166">
        <w:t xml:space="preserve"> Nees </w:t>
      </w:r>
      <w:r w:rsidR="00611166" w:rsidRPr="00A55C97">
        <w:t>(</w:t>
      </w:r>
      <w:r w:rsidR="00611166">
        <w:t>Karanović et al., 2015).</w:t>
      </w:r>
      <w:r w:rsidR="00822441">
        <w:t xml:space="preserve"> </w:t>
      </w:r>
      <w:r w:rsidR="00114B56" w:rsidRPr="00114B56">
        <w:t xml:space="preserve">A comparative study of the leaf epidermis of twelve species </w:t>
      </w:r>
      <w:r w:rsidR="00C27639">
        <w:t>(</w:t>
      </w:r>
      <w:r w:rsidR="00C27639" w:rsidRPr="00C27639">
        <w:rPr>
          <w:i/>
        </w:rPr>
        <w:t>Ageratum conyzoides</w:t>
      </w:r>
      <w:r w:rsidR="00C27639" w:rsidRPr="00C27639">
        <w:t xml:space="preserve"> L., </w:t>
      </w:r>
      <w:r w:rsidR="00C27639" w:rsidRPr="00C27639">
        <w:rPr>
          <w:i/>
        </w:rPr>
        <w:t>Aspilia africana</w:t>
      </w:r>
      <w:r w:rsidR="00C27639" w:rsidRPr="00C27639">
        <w:t xml:space="preserve"> (Pers.) C.D. Adams, </w:t>
      </w:r>
      <w:r w:rsidR="00C27639" w:rsidRPr="00C27639">
        <w:rPr>
          <w:i/>
        </w:rPr>
        <w:t>Bidens pilosa</w:t>
      </w:r>
      <w:r w:rsidR="00C27639" w:rsidRPr="00C27639">
        <w:t xml:space="preserve"> L., </w:t>
      </w:r>
      <w:r w:rsidR="00C27639" w:rsidRPr="00C27639">
        <w:rPr>
          <w:i/>
        </w:rPr>
        <w:t>Chromolaena odorata</w:t>
      </w:r>
      <w:r w:rsidR="00C27639" w:rsidRPr="00C27639">
        <w:t xml:space="preserve"> (L.) R.M. King and </w:t>
      </w:r>
      <w:r w:rsidR="00C27639">
        <w:t xml:space="preserve">Robinson, </w:t>
      </w:r>
      <w:r w:rsidR="00C27639" w:rsidRPr="00C27639">
        <w:rPr>
          <w:i/>
        </w:rPr>
        <w:t>Emilia coccinea</w:t>
      </w:r>
      <w:r w:rsidR="00C27639" w:rsidRPr="00C27639">
        <w:t xml:space="preserve"> (Sims) G. Don, </w:t>
      </w:r>
      <w:r w:rsidR="00C27639" w:rsidRPr="00C27639">
        <w:rPr>
          <w:i/>
        </w:rPr>
        <w:t>E</w:t>
      </w:r>
      <w:r w:rsidR="00CC3D4B">
        <w:rPr>
          <w:i/>
        </w:rPr>
        <w:t>.</w:t>
      </w:r>
      <w:r w:rsidR="00C27639" w:rsidRPr="00C27639">
        <w:rPr>
          <w:i/>
        </w:rPr>
        <w:t xml:space="preserve"> praetermissa </w:t>
      </w:r>
      <w:r w:rsidR="00C27639" w:rsidRPr="00C27639">
        <w:t xml:space="preserve">Milne-Redhead, </w:t>
      </w:r>
      <w:r w:rsidR="00C27639" w:rsidRPr="00C27639">
        <w:rPr>
          <w:i/>
        </w:rPr>
        <w:t>Launaea taraxacifolia</w:t>
      </w:r>
      <w:r w:rsidR="00C27639" w:rsidRPr="00C27639">
        <w:t xml:space="preserve"> (Willd.) </w:t>
      </w:r>
      <w:r w:rsidR="00C27639" w:rsidRPr="00B562C5">
        <w:rPr>
          <w:lang w:val="es-ES"/>
        </w:rPr>
        <w:t xml:space="preserve">Amin ex C. Jeffrey., </w:t>
      </w:r>
      <w:r w:rsidR="00C27639" w:rsidRPr="00B562C5">
        <w:rPr>
          <w:i/>
          <w:lang w:val="es-ES"/>
        </w:rPr>
        <w:t>Synedrella nodiflora</w:t>
      </w:r>
      <w:r w:rsidR="00C27639" w:rsidRPr="00B562C5">
        <w:rPr>
          <w:lang w:val="es-ES"/>
        </w:rPr>
        <w:t xml:space="preserve"> (L.) Gaertn., </w:t>
      </w:r>
      <w:r w:rsidR="00C27639" w:rsidRPr="00B562C5">
        <w:rPr>
          <w:i/>
          <w:lang w:val="es-ES"/>
        </w:rPr>
        <w:t>Tithonia diversifolia</w:t>
      </w:r>
      <w:r w:rsidR="00C27639" w:rsidRPr="00B562C5">
        <w:rPr>
          <w:lang w:val="es-ES"/>
        </w:rPr>
        <w:t xml:space="preserve"> (Hemsl.)</w:t>
      </w:r>
      <w:r w:rsidR="006F59A1" w:rsidRPr="00B562C5">
        <w:rPr>
          <w:lang w:val="es-ES"/>
        </w:rPr>
        <w:t xml:space="preserve"> </w:t>
      </w:r>
      <w:r w:rsidR="006F59A1">
        <w:t>A. Gray</w:t>
      </w:r>
      <w:r w:rsidR="00C27639" w:rsidRPr="00C27639">
        <w:t xml:space="preserve">, </w:t>
      </w:r>
      <w:r w:rsidR="00C27639" w:rsidRPr="00C27639">
        <w:rPr>
          <w:i/>
        </w:rPr>
        <w:t>Tridax procumbens</w:t>
      </w:r>
      <w:r w:rsidR="00C27639" w:rsidRPr="00C27639">
        <w:t xml:space="preserve"> L., </w:t>
      </w:r>
      <w:r w:rsidR="00C27639" w:rsidRPr="00C27639">
        <w:rPr>
          <w:i/>
        </w:rPr>
        <w:t>Vernonia amygdalina</w:t>
      </w:r>
      <w:r w:rsidR="00C27639">
        <w:t xml:space="preserve"> Del. and</w:t>
      </w:r>
      <w:r w:rsidR="00C27639" w:rsidRPr="00C27639">
        <w:t xml:space="preserve"> </w:t>
      </w:r>
      <w:r w:rsidR="00C27639" w:rsidRPr="00C27639">
        <w:rPr>
          <w:i/>
        </w:rPr>
        <w:t>V</w:t>
      </w:r>
      <w:r w:rsidR="00CC3D4B">
        <w:rPr>
          <w:i/>
        </w:rPr>
        <w:t>.</w:t>
      </w:r>
      <w:r w:rsidR="00C27639" w:rsidRPr="00C27639">
        <w:rPr>
          <w:i/>
        </w:rPr>
        <w:t xml:space="preserve"> cinerea</w:t>
      </w:r>
      <w:r w:rsidR="00C27639">
        <w:t xml:space="preserve"> </w:t>
      </w:r>
      <w:r w:rsidR="00032B4A">
        <w:t>L.</w:t>
      </w:r>
      <w:r w:rsidR="00C27639">
        <w:t>)</w:t>
      </w:r>
      <w:r w:rsidR="00032B4A">
        <w:t>,</w:t>
      </w:r>
      <w:r w:rsidR="00C27639">
        <w:t xml:space="preserve"> </w:t>
      </w:r>
      <w:r w:rsidR="00CC3D4B">
        <w:t xml:space="preserve">all </w:t>
      </w:r>
      <w:r w:rsidR="00032B4A">
        <w:t xml:space="preserve">of them </w:t>
      </w:r>
      <w:r w:rsidR="00CC3D4B">
        <w:t xml:space="preserve">members of the </w:t>
      </w:r>
      <w:r w:rsidR="00114B56">
        <w:t>Asteraceae</w:t>
      </w:r>
      <w:r w:rsidR="00C331B3">
        <w:t>,</w:t>
      </w:r>
      <w:r w:rsidR="00114B56" w:rsidRPr="00114B56">
        <w:t xml:space="preserve"> </w:t>
      </w:r>
      <w:r w:rsidR="00114B56">
        <w:t xml:space="preserve">showed that </w:t>
      </w:r>
      <w:r w:rsidR="00C27639">
        <w:t xml:space="preserve">type and shape of </w:t>
      </w:r>
      <w:r w:rsidR="00114B56" w:rsidRPr="00114B56">
        <w:t>trichomes</w:t>
      </w:r>
      <w:r w:rsidR="00C27639">
        <w:t>, cuticular striations and stomatal type</w:t>
      </w:r>
      <w:r w:rsidR="00114B56" w:rsidRPr="00114B56">
        <w:t xml:space="preserve"> </w:t>
      </w:r>
      <w:r w:rsidR="00CC3D4B">
        <w:t xml:space="preserve">are </w:t>
      </w:r>
      <w:r w:rsidR="00C27639">
        <w:t>taxonomic</w:t>
      </w:r>
      <w:r w:rsidR="00CC3D4B">
        <w:t>ally important</w:t>
      </w:r>
      <w:r w:rsidR="00C331B3">
        <w:t xml:space="preserve"> </w:t>
      </w:r>
      <w:r w:rsidR="00AC0062">
        <w:t xml:space="preserve">characters that </w:t>
      </w:r>
      <w:r w:rsidR="00C27639">
        <w:t>may</w:t>
      </w:r>
      <w:r w:rsidR="00114B56" w:rsidRPr="00114B56">
        <w:t xml:space="preserve"> </w:t>
      </w:r>
      <w:r w:rsidR="00AC0062">
        <w:t xml:space="preserve">be </w:t>
      </w:r>
      <w:r w:rsidR="00114B56" w:rsidRPr="00114B56">
        <w:t xml:space="preserve">used for the delimitation of </w:t>
      </w:r>
      <w:r w:rsidR="00C27639">
        <w:t>the species (</w:t>
      </w:r>
      <w:r w:rsidR="00C27639" w:rsidRPr="00A55C97">
        <w:t xml:space="preserve">Adedeji and </w:t>
      </w:r>
      <w:r w:rsidR="00C27639" w:rsidRPr="001E6F2D">
        <w:t>Jewoola</w:t>
      </w:r>
      <w:r w:rsidR="00C27639" w:rsidRPr="00A55C97">
        <w:t>, 200</w:t>
      </w:r>
      <w:r w:rsidR="00C27639">
        <w:t>8).</w:t>
      </w:r>
      <w:r w:rsidR="00FE4551">
        <w:t xml:space="preserve"> </w:t>
      </w:r>
      <w:r w:rsidR="004D6811">
        <w:t>Also, m</w:t>
      </w:r>
      <w:r w:rsidR="004D6811" w:rsidRPr="00F16505">
        <w:t xml:space="preserve">icrocharacters of involucral bracts are considered </w:t>
      </w:r>
      <w:r w:rsidR="004D6811">
        <w:t xml:space="preserve">very </w:t>
      </w:r>
      <w:r w:rsidR="004D6811" w:rsidRPr="00F16505">
        <w:t>helpful in delimitation in certain taxonomic group</w:t>
      </w:r>
      <w:r w:rsidR="004D6811">
        <w:t>s</w:t>
      </w:r>
      <w:r w:rsidR="004D6811" w:rsidRPr="00F16505">
        <w:t xml:space="preserve"> in </w:t>
      </w:r>
      <w:r w:rsidR="00822441">
        <w:t>Asteraceae</w:t>
      </w:r>
      <w:r w:rsidR="004D6811" w:rsidRPr="00F16505">
        <w:t xml:space="preserve"> </w:t>
      </w:r>
      <w:r w:rsidR="00FE4551">
        <w:t xml:space="preserve">(e.g., for subtribes of Cardueae: </w:t>
      </w:r>
      <w:r w:rsidR="00EF4615">
        <w:t>with spiny pectinate-fimbriate appendages in Cardopatiinae;</w:t>
      </w:r>
      <w:r w:rsidR="00EF4615" w:rsidRPr="00EF4615">
        <w:t xml:space="preserve"> </w:t>
      </w:r>
      <w:r w:rsidR="00EF4615">
        <w:t xml:space="preserve">usually spiny, innermost exappendiculate or with rudimentary appendages in Carduinae; </w:t>
      </w:r>
      <w:r w:rsidR="00FE4551">
        <w:t xml:space="preserve">inner often </w:t>
      </w:r>
      <w:r w:rsidR="00EF4615" w:rsidRPr="00EF4615">
        <w:t>conspicuous</w:t>
      </w:r>
      <w:r w:rsidR="00FE4551">
        <w:t xml:space="preserve"> and co</w:t>
      </w:r>
      <w:r w:rsidR="00CC3D4B">
        <w:t>l</w:t>
      </w:r>
      <w:r w:rsidR="00FE4551">
        <w:t>ored in Carlininae</w:t>
      </w:r>
      <w:r w:rsidR="00FD656B">
        <w:t>;</w:t>
      </w:r>
      <w:r w:rsidR="00EF4615" w:rsidRPr="00EF4615">
        <w:t xml:space="preserve"> </w:t>
      </w:r>
      <w:r w:rsidR="00EF4615">
        <w:t xml:space="preserve">often with a diversely scarious, fimbriate, pectinate, spiny or unarmed appendage in Centaureinae; and </w:t>
      </w:r>
      <w:r w:rsidR="00EF4615">
        <w:lastRenderedPageBreak/>
        <w:t>in many rows in Echinopsinae</w:t>
      </w:r>
      <w:r w:rsidR="00FE4551">
        <w:t xml:space="preserve"> </w:t>
      </w:r>
      <w:r w:rsidR="004D6811" w:rsidRPr="00F16505">
        <w:t>(Robinson, 2009</w:t>
      </w:r>
      <w:r w:rsidR="00FE4551">
        <w:t>;</w:t>
      </w:r>
      <w:r w:rsidR="00FE4551" w:rsidRPr="00FE4551">
        <w:t xml:space="preserve"> </w:t>
      </w:r>
      <w:r w:rsidR="00FE4551">
        <w:t>Susanna and</w:t>
      </w:r>
      <w:r w:rsidR="00FE4551" w:rsidRPr="00A45FBA">
        <w:t xml:space="preserve"> Garcia-Jacas, 2009</w:t>
      </w:r>
      <w:r w:rsidR="004D6811" w:rsidRPr="00F16505">
        <w:t>).</w:t>
      </w:r>
      <w:r w:rsidR="004D6811">
        <w:t xml:space="preserve"> </w:t>
      </w:r>
      <w:r w:rsidR="00C74E3A">
        <w:t>Petit (</w:t>
      </w:r>
      <w:r w:rsidR="00C74E3A" w:rsidRPr="00F16505">
        <w:t>1997</w:t>
      </w:r>
      <w:r w:rsidR="00C74E3A">
        <w:t xml:space="preserve">), </w:t>
      </w:r>
      <w:r w:rsidR="00C74E3A" w:rsidRPr="00C74E3A">
        <w:t>studying</w:t>
      </w:r>
      <w:r w:rsidR="00C74E3A">
        <w:t xml:space="preserve"> g</w:t>
      </w:r>
      <w:r w:rsidR="00C74E3A" w:rsidRPr="00C74E3A">
        <w:t>eneric interrelationships of the Cardueae</w:t>
      </w:r>
      <w:r w:rsidR="00C74E3A">
        <w:t>, mentioned that r</w:t>
      </w:r>
      <w:r w:rsidR="004D6811" w:rsidRPr="00F16505">
        <w:t xml:space="preserve">eproductive parts are more </w:t>
      </w:r>
      <w:r w:rsidR="004D6811">
        <w:t xml:space="preserve">valid and </w:t>
      </w:r>
      <w:r w:rsidR="004D6811" w:rsidRPr="00F16505">
        <w:t xml:space="preserve">reliable at the intergeneric level </w:t>
      </w:r>
      <w:r w:rsidR="004D6811">
        <w:t xml:space="preserve">comparing with </w:t>
      </w:r>
      <w:r w:rsidR="004D6811" w:rsidRPr="00F16505">
        <w:t xml:space="preserve">vegetative </w:t>
      </w:r>
      <w:r w:rsidR="004D6811">
        <w:t>parts</w:t>
      </w:r>
      <w:r w:rsidR="004D6811" w:rsidRPr="00F16505">
        <w:t xml:space="preserve"> </w:t>
      </w:r>
      <w:r w:rsidR="00054D14">
        <w:t>because the latter</w:t>
      </w:r>
      <w:r w:rsidR="004D6811" w:rsidRPr="00F16505">
        <w:t xml:space="preserve"> </w:t>
      </w:r>
      <w:r w:rsidR="00FD656B">
        <w:t xml:space="preserve">exhibit </w:t>
      </w:r>
      <w:r w:rsidR="004D6811" w:rsidRPr="00F16505">
        <w:t xml:space="preserve">morphological changes more quickly during evolution. In addition, morphological </w:t>
      </w:r>
      <w:r w:rsidR="004D6811">
        <w:t>features</w:t>
      </w:r>
      <w:r w:rsidR="004D6811" w:rsidRPr="00F16505">
        <w:t xml:space="preserve"> of fruit surface sculpturing are considered to be less affected by environmental conditions (B</w:t>
      </w:r>
      <w:r w:rsidR="004D6811">
        <w:t>arthlott</w:t>
      </w:r>
      <w:r w:rsidR="00F85E07">
        <w:t>,</w:t>
      </w:r>
      <w:r w:rsidR="004D6811" w:rsidRPr="00F16505">
        <w:t xml:space="preserve"> 1984). </w:t>
      </w:r>
      <w:r w:rsidR="004D6811">
        <w:t>Cypselae micromorphological characteristics</w:t>
      </w:r>
      <w:r w:rsidR="004D6811" w:rsidRPr="00F16505">
        <w:t xml:space="preserve"> </w:t>
      </w:r>
      <w:r w:rsidR="00ED62D0">
        <w:t xml:space="preserve">have </w:t>
      </w:r>
      <w:r w:rsidR="004D6811" w:rsidRPr="00F16505">
        <w:t>provide</w:t>
      </w:r>
      <w:r w:rsidR="00ED62D0">
        <w:t>d</w:t>
      </w:r>
      <w:r w:rsidR="004D6811" w:rsidRPr="00F16505">
        <w:t xml:space="preserve"> useful information </w:t>
      </w:r>
      <w:r w:rsidR="004D6811">
        <w:t xml:space="preserve">for </w:t>
      </w:r>
      <w:r w:rsidR="00ED62D0">
        <w:t xml:space="preserve">the taxonomy of many </w:t>
      </w:r>
      <w:r w:rsidR="00822441">
        <w:t>Asteraceae</w:t>
      </w:r>
      <w:r w:rsidR="004D6811">
        <w:t xml:space="preserve"> </w:t>
      </w:r>
      <w:r w:rsidR="004D6811" w:rsidRPr="00F16505">
        <w:t>(</w:t>
      </w:r>
      <w:r w:rsidR="00F85E07" w:rsidRPr="00F16505">
        <w:t>B</w:t>
      </w:r>
      <w:r w:rsidR="00F85E07">
        <w:t>arthlott,</w:t>
      </w:r>
      <w:r w:rsidR="00F85E07" w:rsidRPr="00F16505">
        <w:t xml:space="preserve"> 1984</w:t>
      </w:r>
      <w:r w:rsidR="00F85E07">
        <w:t xml:space="preserve">; </w:t>
      </w:r>
      <w:r w:rsidR="00F85E07" w:rsidRPr="00F16505">
        <w:t>B</w:t>
      </w:r>
      <w:r w:rsidR="00F85E07">
        <w:t>lanca and Díaz de la G</w:t>
      </w:r>
      <w:r w:rsidR="00F85E07" w:rsidRPr="00F16505">
        <w:t>uardia</w:t>
      </w:r>
      <w:r w:rsidR="00F85E07">
        <w:t>,</w:t>
      </w:r>
      <w:r w:rsidR="00F85E07" w:rsidRPr="00F16505">
        <w:t xml:space="preserve"> 1997</w:t>
      </w:r>
      <w:r w:rsidR="00F85E07">
        <w:t xml:space="preserve">; </w:t>
      </w:r>
      <w:r w:rsidR="00F85E07" w:rsidRPr="00F16505">
        <w:t>G</w:t>
      </w:r>
      <w:r w:rsidR="00F85E07">
        <w:t>arg and</w:t>
      </w:r>
      <w:r w:rsidR="00F85E07" w:rsidRPr="00F16505">
        <w:t xml:space="preserve"> S</w:t>
      </w:r>
      <w:r w:rsidR="00F85E07">
        <w:t>harma,</w:t>
      </w:r>
      <w:r w:rsidR="00F85E07" w:rsidRPr="00F16505">
        <w:t xml:space="preserve"> 2007</w:t>
      </w:r>
      <w:r w:rsidR="00F85E07">
        <w:t xml:space="preserve">; </w:t>
      </w:r>
      <w:r w:rsidR="0069372B">
        <w:t>Abid and Ali, 2010; Abid and</w:t>
      </w:r>
      <w:r w:rsidR="0069372B" w:rsidRPr="00F16505">
        <w:t xml:space="preserve"> Qaiser</w:t>
      </w:r>
      <w:r w:rsidR="0069372B">
        <w:t xml:space="preserve">, </w:t>
      </w:r>
      <w:r w:rsidR="0069372B" w:rsidRPr="00F16505">
        <w:t>2009</w:t>
      </w:r>
      <w:r w:rsidR="0069372B">
        <w:t xml:space="preserve">; </w:t>
      </w:r>
      <w:r w:rsidR="00F85E07" w:rsidRPr="00F16505">
        <w:t>I</w:t>
      </w:r>
      <w:r w:rsidR="00F85E07">
        <w:t xml:space="preserve">nceer </w:t>
      </w:r>
      <w:r w:rsidR="00F85E07" w:rsidRPr="00F16505">
        <w:t>et al.</w:t>
      </w:r>
      <w:r w:rsidR="00F85E07">
        <w:t xml:space="preserve">, </w:t>
      </w:r>
      <w:r w:rsidR="00F85E07" w:rsidRPr="00F16505">
        <w:t>2012</w:t>
      </w:r>
      <w:r w:rsidR="00F85E07">
        <w:t xml:space="preserve">; </w:t>
      </w:r>
      <w:r w:rsidR="00F85E07" w:rsidRPr="00F16505">
        <w:t>S</w:t>
      </w:r>
      <w:r w:rsidR="00F85E07">
        <w:t>ingh and</w:t>
      </w:r>
      <w:r w:rsidR="00F85E07" w:rsidRPr="00F16505">
        <w:t xml:space="preserve"> P</w:t>
      </w:r>
      <w:r w:rsidR="00F85E07">
        <w:t>andey,</w:t>
      </w:r>
      <w:r w:rsidR="00F85E07" w:rsidRPr="00F16505">
        <w:t xml:space="preserve"> 1984</w:t>
      </w:r>
      <w:r w:rsidR="00F85E07">
        <w:t xml:space="preserve">; </w:t>
      </w:r>
      <w:r w:rsidR="004D6811" w:rsidRPr="00F16505">
        <w:t>S</w:t>
      </w:r>
      <w:r w:rsidR="004D6811">
        <w:t>tebbins</w:t>
      </w:r>
      <w:r w:rsidR="00F85E07">
        <w:t>,</w:t>
      </w:r>
      <w:r w:rsidR="004D6811" w:rsidRPr="00F16505">
        <w:t xml:space="preserve"> 1953</w:t>
      </w:r>
      <w:r w:rsidR="004D6811">
        <w:t xml:space="preserve">, </w:t>
      </w:r>
      <w:r w:rsidR="004D6811" w:rsidRPr="00F16505">
        <w:t>Z</w:t>
      </w:r>
      <w:r w:rsidR="004D6811">
        <w:t xml:space="preserve">hu </w:t>
      </w:r>
      <w:r w:rsidR="004D6811" w:rsidRPr="00F16505">
        <w:t>et al.</w:t>
      </w:r>
      <w:r w:rsidR="00F85E07">
        <w:t>,</w:t>
      </w:r>
      <w:r w:rsidR="004D6811" w:rsidRPr="00F16505">
        <w:t xml:space="preserve"> 2006), especially in </w:t>
      </w:r>
      <w:r w:rsidR="004D6811">
        <w:t xml:space="preserve">the tribe </w:t>
      </w:r>
      <w:r w:rsidR="004D6811" w:rsidRPr="00F16505">
        <w:t>Cardueae (D</w:t>
      </w:r>
      <w:r w:rsidR="004D6811">
        <w:t>ittrich</w:t>
      </w:r>
      <w:r w:rsidR="00F85E07">
        <w:t>,</w:t>
      </w:r>
      <w:r w:rsidR="004D6811" w:rsidRPr="00F16505">
        <w:t xml:space="preserve"> 1977, 1985</w:t>
      </w:r>
      <w:r w:rsidR="00F85E07">
        <w:t>;</w:t>
      </w:r>
      <w:r w:rsidR="004D6811" w:rsidRPr="00F16505">
        <w:t xml:space="preserve"> </w:t>
      </w:r>
      <w:r w:rsidR="00F85E07" w:rsidRPr="00F16505">
        <w:t>Häffner</w:t>
      </w:r>
      <w:r w:rsidR="00F85E07">
        <w:t>,</w:t>
      </w:r>
      <w:r w:rsidR="00F85E07" w:rsidRPr="00F16505">
        <w:t xml:space="preserve"> 2000</w:t>
      </w:r>
      <w:r w:rsidR="00F85E07">
        <w:t xml:space="preserve">; </w:t>
      </w:r>
      <w:r w:rsidR="004D6811" w:rsidRPr="00F16505">
        <w:t>P</w:t>
      </w:r>
      <w:r w:rsidR="004D6811">
        <w:t>etit</w:t>
      </w:r>
      <w:r w:rsidR="00F85E07">
        <w:t>,</w:t>
      </w:r>
      <w:r w:rsidR="004D6811" w:rsidRPr="00F16505">
        <w:t xml:space="preserve"> 1997</w:t>
      </w:r>
      <w:r w:rsidR="00F85E07">
        <w:t xml:space="preserve">; </w:t>
      </w:r>
      <w:r w:rsidR="004D6811">
        <w:t>Zarembo and</w:t>
      </w:r>
      <w:r w:rsidR="004D6811" w:rsidRPr="00F16505">
        <w:t xml:space="preserve"> Boyko</w:t>
      </w:r>
      <w:r w:rsidR="00F85E07">
        <w:t>,</w:t>
      </w:r>
      <w:r w:rsidR="004D6811" w:rsidRPr="00F16505">
        <w:t xml:space="preserve"> 2008</w:t>
      </w:r>
      <w:r w:rsidR="004D6811">
        <w:t>).</w:t>
      </w:r>
      <w:r w:rsidR="00DD0855">
        <w:t xml:space="preserve"> </w:t>
      </w:r>
      <w:r w:rsidR="00ED62D0">
        <w:t>Si</w:t>
      </w:r>
      <w:r w:rsidR="007577F6">
        <w:t>ze, body shape, number of ribs, prickles, ornamentation of the</w:t>
      </w:r>
      <w:r w:rsidR="007E40F3">
        <w:t xml:space="preserve"> </w:t>
      </w:r>
      <w:r w:rsidR="007577F6">
        <w:t>intercostal gaps, type of tapering (sharp or gradual) body</w:t>
      </w:r>
      <w:r w:rsidR="00FD656B">
        <w:t>/</w:t>
      </w:r>
      <w:r w:rsidR="007577F6">
        <w:t xml:space="preserve">beak </w:t>
      </w:r>
      <w:r w:rsidR="00FD656B">
        <w:t>junction</w:t>
      </w:r>
      <w:r w:rsidR="007577F6">
        <w:t xml:space="preserve">, shape of beak and degree of swelling at the apex, and pubescence of the annulus are features that characterize the species of </w:t>
      </w:r>
      <w:r w:rsidR="003E700D" w:rsidRPr="00C11F5E">
        <w:rPr>
          <w:i/>
        </w:rPr>
        <w:t>Tragopogon</w:t>
      </w:r>
      <w:r w:rsidR="007577F6">
        <w:t xml:space="preserve"> L</w:t>
      </w:r>
      <w:r w:rsidR="00DD0855">
        <w:t>.</w:t>
      </w:r>
      <w:r w:rsidR="007577F6">
        <w:t xml:space="preserve"> (</w:t>
      </w:r>
      <w:r w:rsidR="007577F6" w:rsidRPr="00F16505">
        <w:t>B</w:t>
      </w:r>
      <w:r w:rsidR="007577F6">
        <w:t>lanca and Díaz de la G</w:t>
      </w:r>
      <w:r w:rsidR="007577F6" w:rsidRPr="00F16505">
        <w:t>uardia</w:t>
      </w:r>
      <w:r w:rsidR="007577F6">
        <w:t>,</w:t>
      </w:r>
      <w:r w:rsidR="007577F6" w:rsidRPr="00F16505">
        <w:t xml:space="preserve"> 1997</w:t>
      </w:r>
      <w:r w:rsidR="007577F6">
        <w:t>). Micromorphological characters of cypsela</w:t>
      </w:r>
      <w:r w:rsidR="00940E3C">
        <w:t>e</w:t>
      </w:r>
      <w:r w:rsidR="007577F6">
        <w:t xml:space="preserve"> </w:t>
      </w:r>
      <w:r w:rsidR="00FD2212">
        <w:t xml:space="preserve">(shape, surface, colour, size), pappus (stucture, shape, number, colour, size) and carpopodium (shape, position, diameter) of 26 species </w:t>
      </w:r>
      <w:r w:rsidR="0069372B">
        <w:t>of</w:t>
      </w:r>
      <w:r w:rsidR="00FD2212">
        <w:t xml:space="preserve"> 9 genera of the tribe Senecioneae</w:t>
      </w:r>
      <w:r w:rsidR="0069372B">
        <w:t xml:space="preserve">, as well as of 44 species of 15 genera of the tribe Anthemidae </w:t>
      </w:r>
      <w:r w:rsidR="00FD2212">
        <w:t xml:space="preserve">are </w:t>
      </w:r>
      <w:r w:rsidR="007577F6">
        <w:t xml:space="preserve">useful for assessing relationship </w:t>
      </w:r>
      <w:r w:rsidR="00FD2212">
        <w:t>and</w:t>
      </w:r>
      <w:r w:rsidR="007577F6">
        <w:t xml:space="preserve"> delimitation of</w:t>
      </w:r>
      <w:r w:rsidR="00FD2212">
        <w:t xml:space="preserve"> almost all</w:t>
      </w:r>
      <w:r w:rsidR="007577F6">
        <w:t xml:space="preserve"> taxa at the generic and </w:t>
      </w:r>
      <w:r w:rsidR="00FD2212">
        <w:t>specific levels (Abid and Ali, 2010</w:t>
      </w:r>
      <w:r w:rsidR="0069372B">
        <w:t>;</w:t>
      </w:r>
      <w:r w:rsidR="0069372B" w:rsidRPr="0069372B">
        <w:t xml:space="preserve"> </w:t>
      </w:r>
      <w:r w:rsidR="0069372B">
        <w:t>Abid and</w:t>
      </w:r>
      <w:r w:rsidR="0069372B" w:rsidRPr="00F16505">
        <w:t xml:space="preserve"> Qaiser</w:t>
      </w:r>
      <w:r w:rsidR="0069372B">
        <w:t xml:space="preserve">, </w:t>
      </w:r>
      <w:r w:rsidR="0069372B" w:rsidRPr="00F16505">
        <w:t>2009</w:t>
      </w:r>
      <w:r w:rsidR="00FD2212">
        <w:t>)</w:t>
      </w:r>
      <w:r w:rsidR="0069372B">
        <w:t>.</w:t>
      </w:r>
      <w:r w:rsidR="00DD0855">
        <w:t xml:space="preserve"> </w:t>
      </w:r>
      <w:r w:rsidR="0069372B">
        <w:t>As a result of morphological</w:t>
      </w:r>
      <w:r w:rsidR="007E40F3">
        <w:t xml:space="preserve"> </w:t>
      </w:r>
      <w:r w:rsidR="0069372B">
        <w:t>and anatomic</w:t>
      </w:r>
      <w:r w:rsidR="007C62DA">
        <w:t>al</w:t>
      </w:r>
      <w:r w:rsidR="0069372B">
        <w:t xml:space="preserve"> structure </w:t>
      </w:r>
      <w:r w:rsidR="007E40F3">
        <w:t xml:space="preserve">investigations of cypselae in the East Asian species of </w:t>
      </w:r>
      <w:r w:rsidR="003E700D" w:rsidRPr="00C11F5E">
        <w:rPr>
          <w:i/>
        </w:rPr>
        <w:t>Rhaponticum</w:t>
      </w:r>
      <w:r w:rsidR="00DD0855">
        <w:rPr>
          <w:i/>
        </w:rPr>
        <w:t xml:space="preserve"> </w:t>
      </w:r>
      <w:r w:rsidR="00DD0855">
        <w:t>Vaill.</w:t>
      </w:r>
      <w:r w:rsidR="007E40F3">
        <w:t xml:space="preserve">, </w:t>
      </w:r>
      <w:r w:rsidR="003E700D" w:rsidRPr="00C11F5E">
        <w:rPr>
          <w:i/>
        </w:rPr>
        <w:t>Klasea</w:t>
      </w:r>
      <w:r w:rsidR="00DD0855">
        <w:rPr>
          <w:i/>
        </w:rPr>
        <w:t xml:space="preserve"> </w:t>
      </w:r>
      <w:r w:rsidR="00DD0855">
        <w:t>Cass.</w:t>
      </w:r>
      <w:r w:rsidR="007E40F3">
        <w:t xml:space="preserve">, </w:t>
      </w:r>
      <w:r w:rsidR="003E700D" w:rsidRPr="00C11F5E">
        <w:rPr>
          <w:i/>
        </w:rPr>
        <w:t>Serratula</w:t>
      </w:r>
      <w:r w:rsidR="007E40F3">
        <w:t xml:space="preserve"> </w:t>
      </w:r>
      <w:r w:rsidR="00DD0855">
        <w:t xml:space="preserve">L. </w:t>
      </w:r>
      <w:r w:rsidR="007E40F3">
        <w:t xml:space="preserve">and </w:t>
      </w:r>
      <w:r w:rsidR="003E700D" w:rsidRPr="00C11F5E">
        <w:rPr>
          <w:i/>
        </w:rPr>
        <w:t>Synurus</w:t>
      </w:r>
      <w:r w:rsidR="007E40F3">
        <w:t xml:space="preserve"> </w:t>
      </w:r>
      <w:r w:rsidR="00DD0855">
        <w:t xml:space="preserve">Iljin. </w:t>
      </w:r>
      <w:r w:rsidR="0069372B">
        <w:t>in the tribe Cardueae</w:t>
      </w:r>
      <w:r w:rsidR="007E40F3">
        <w:t xml:space="preserve"> </w:t>
      </w:r>
      <w:r w:rsidR="0069372B">
        <w:t>s.l.</w:t>
      </w:r>
      <w:r w:rsidR="007E40F3">
        <w:t>,</w:t>
      </w:r>
      <w:r w:rsidR="0069372B">
        <w:t xml:space="preserve"> </w:t>
      </w:r>
      <w:r w:rsidR="007E40F3">
        <w:t>authors</w:t>
      </w:r>
      <w:r w:rsidR="0069372B">
        <w:t xml:space="preserve"> </w:t>
      </w:r>
      <w:r w:rsidR="00FD656B" w:rsidRPr="00FD656B">
        <w:t>found the following diagnostic traits at species level:</w:t>
      </w:r>
      <w:r w:rsidR="00FD656B">
        <w:t xml:space="preserve"> </w:t>
      </w:r>
      <w:r w:rsidR="0069372B">
        <w:t>1)</w:t>
      </w:r>
      <w:r w:rsidR="007E40F3">
        <w:t xml:space="preserve"> </w:t>
      </w:r>
      <w:r w:rsidR="0069372B">
        <w:t>topography of epidermal</w:t>
      </w:r>
      <w:r w:rsidR="007E40F3">
        <w:t xml:space="preserve"> </w:t>
      </w:r>
      <w:r w:rsidR="0069372B">
        <w:t>cells of perica</w:t>
      </w:r>
      <w:r w:rsidR="007E40F3">
        <w:t>rp, 2) presence of phlobaphenes</w:t>
      </w:r>
      <w:r w:rsidR="00940E3C">
        <w:t>,</w:t>
      </w:r>
      <w:r w:rsidR="007E40F3">
        <w:t xml:space="preserve"> </w:t>
      </w:r>
      <w:r w:rsidR="0069372B">
        <w:t xml:space="preserve">3) </w:t>
      </w:r>
      <w:r w:rsidR="00FD656B" w:rsidRPr="00FD656B">
        <w:t>occurrence, topography and localization of calcium oxalate cry</w:t>
      </w:r>
      <w:r w:rsidR="007365F4">
        <w:t>s</w:t>
      </w:r>
      <w:r w:rsidR="00FD656B" w:rsidRPr="00FD656B">
        <w:t>tals</w:t>
      </w:r>
      <w:r w:rsidR="0069372B">
        <w:t xml:space="preserve"> 4) occurrence and location of</w:t>
      </w:r>
      <w:r w:rsidR="007E40F3">
        <w:t xml:space="preserve"> </w:t>
      </w:r>
      <w:r w:rsidR="0069372B">
        <w:t>secretory ducts in me</w:t>
      </w:r>
      <w:r w:rsidR="007E40F3">
        <w:t>socarp</w:t>
      </w:r>
      <w:r w:rsidR="007365F4">
        <w:t xml:space="preserve"> (Zarembo and</w:t>
      </w:r>
      <w:r w:rsidR="007365F4" w:rsidRPr="00F16505">
        <w:t xml:space="preserve"> Boyko</w:t>
      </w:r>
      <w:r w:rsidR="007365F4">
        <w:t>,</w:t>
      </w:r>
      <w:r w:rsidR="007365F4" w:rsidRPr="00F16505">
        <w:t xml:space="preserve"> 2008</w:t>
      </w:r>
      <w:r w:rsidR="007365F4">
        <w:t>)</w:t>
      </w:r>
      <w:r w:rsidR="00FD656B">
        <w:t xml:space="preserve">. </w:t>
      </w:r>
      <w:r w:rsidR="007365F4">
        <w:t>Another</w:t>
      </w:r>
      <w:r w:rsidR="007E40F3">
        <w:t xml:space="preserve"> </w:t>
      </w:r>
      <w:r w:rsidR="0069372B">
        <w:t>diagnostic character</w:t>
      </w:r>
      <w:r w:rsidR="007E40F3">
        <w:t xml:space="preserve"> at the gen</w:t>
      </w:r>
      <w:r w:rsidR="007C62DA">
        <w:t>eric</w:t>
      </w:r>
      <w:r w:rsidR="007E40F3">
        <w:t xml:space="preserve"> level </w:t>
      </w:r>
      <w:r w:rsidR="0069372B">
        <w:t xml:space="preserve">is </w:t>
      </w:r>
      <w:r w:rsidR="007E40F3">
        <w:t xml:space="preserve">the structure of epidermal </w:t>
      </w:r>
      <w:r w:rsidR="0069372B">
        <w:t>cells</w:t>
      </w:r>
      <w:r w:rsidR="007E40F3">
        <w:t xml:space="preserve"> of</w:t>
      </w:r>
      <w:r w:rsidR="0069372B">
        <w:t xml:space="preserve"> testa</w:t>
      </w:r>
      <w:r w:rsidR="007E40F3">
        <w:t xml:space="preserve"> </w:t>
      </w:r>
      <w:r w:rsidR="0069372B">
        <w:t xml:space="preserve">(size, form, orientation, wall </w:t>
      </w:r>
      <w:r w:rsidR="004820C4" w:rsidRPr="004820C4">
        <w:t>thickness</w:t>
      </w:r>
      <w:r w:rsidR="0069372B">
        <w:t>).</w:t>
      </w:r>
    </w:p>
    <w:p w:rsidR="0013316D" w:rsidRDefault="0013316D" w:rsidP="0013316D">
      <w:pPr>
        <w:jc w:val="left"/>
      </w:pPr>
      <w:r>
        <w:tab/>
      </w:r>
    </w:p>
    <w:p w:rsidR="004D6811" w:rsidRDefault="0013316D" w:rsidP="00030EAD">
      <w:pPr>
        <w:jc w:val="left"/>
      </w:pPr>
      <w:r>
        <w:tab/>
      </w:r>
      <w:r w:rsidRPr="00A55C97">
        <w:t xml:space="preserve">Calcium oxalate crystals in </w:t>
      </w:r>
      <w:r w:rsidR="00822441">
        <w:t>Asteraceae</w:t>
      </w:r>
      <w:r w:rsidRPr="00A55C97">
        <w:t xml:space="preserve"> were documented in previous studies (Dormer, 1961</w:t>
      </w:r>
      <w:r>
        <w:t xml:space="preserve">, </w:t>
      </w:r>
      <w:r w:rsidRPr="00A55C97">
        <w:t>1962; Horner, 1977; Kartal, 2016</w:t>
      </w:r>
      <w:r>
        <w:t xml:space="preserve">; </w:t>
      </w:r>
      <w:r w:rsidRPr="00A55C97">
        <w:t>Meric, 2008</w:t>
      </w:r>
      <w:r>
        <w:t xml:space="preserve">, </w:t>
      </w:r>
      <w:r w:rsidRPr="00A55C97">
        <w:t>2009a</w:t>
      </w:r>
      <w:r>
        <w:t xml:space="preserve">, 2009b; </w:t>
      </w:r>
      <w:r w:rsidRPr="00A55C97">
        <w:t>Me</w:t>
      </w:r>
      <w:r>
        <w:t>ric and</w:t>
      </w:r>
      <w:r w:rsidRPr="00A55C97">
        <w:t xml:space="preserve"> Da</w:t>
      </w:r>
      <w:r>
        <w:t>ne, 2004</w:t>
      </w:r>
      <w:r w:rsidRPr="00A55C97">
        <w:t>). Crystal formation within the cell is consider to be under genetic control and species-specific (Horner et al., 2009</w:t>
      </w:r>
      <w:r>
        <w:t>; Ilarslan et al., 2001</w:t>
      </w:r>
      <w:r w:rsidRPr="00A55C97">
        <w:t>).</w:t>
      </w:r>
      <w:r w:rsidR="004D6811">
        <w:tab/>
        <w:t xml:space="preserve"> </w:t>
      </w:r>
    </w:p>
    <w:p w:rsidR="00F645CF" w:rsidRDefault="004D6811" w:rsidP="00030EAD">
      <w:pPr>
        <w:jc w:val="left"/>
      </w:pPr>
      <w:r>
        <w:tab/>
      </w:r>
      <w:r w:rsidR="0016532A">
        <w:t xml:space="preserve">Species </w:t>
      </w:r>
      <w:r w:rsidR="007365F4">
        <w:t>from the</w:t>
      </w:r>
      <w:r w:rsidR="00502684" w:rsidRPr="00DD0855">
        <w:t xml:space="preserve"> </w:t>
      </w:r>
      <w:r w:rsidR="00502684" w:rsidRPr="00DD0855">
        <w:rPr>
          <w:i/>
          <w:iCs/>
        </w:rPr>
        <w:t>Xeranthemum</w:t>
      </w:r>
      <w:r w:rsidR="00502684" w:rsidRPr="00DD0855">
        <w:t xml:space="preserve"> group are insufficiently investigated from micromorphological point of view</w:t>
      </w:r>
      <w:r w:rsidR="003316CB">
        <w:t xml:space="preserve">, because </w:t>
      </w:r>
      <w:r w:rsidR="00021799">
        <w:t xml:space="preserve">most of </w:t>
      </w:r>
      <w:r w:rsidR="0016532A">
        <w:t>them</w:t>
      </w:r>
      <w:r w:rsidR="003316CB">
        <w:t xml:space="preserve"> are growing at very unaccessible habitats</w:t>
      </w:r>
      <w:r w:rsidR="00502684" w:rsidRPr="00DD0855">
        <w:t xml:space="preserve">. Dittrich (1996) </w:t>
      </w:r>
      <w:r w:rsidR="0016532A">
        <w:t>studied</w:t>
      </w:r>
      <w:r w:rsidR="00502684" w:rsidRPr="00DD0855">
        <w:t xml:space="preserve"> cypselae micromorphology</w:t>
      </w:r>
      <w:r w:rsidR="003E700D" w:rsidRPr="00C11F5E">
        <w:t xml:space="preserve"> and anatomy</w:t>
      </w:r>
      <w:r w:rsidR="00502684" w:rsidRPr="00DD0855">
        <w:t xml:space="preserve"> of</w:t>
      </w:r>
      <w:r w:rsidR="00872D9B">
        <w:t xml:space="preserve"> </w:t>
      </w:r>
      <w:r w:rsidR="003E700D" w:rsidRPr="00C11F5E">
        <w:rPr>
          <w:i/>
        </w:rPr>
        <w:t>A</w:t>
      </w:r>
      <w:r w:rsidR="007C62DA">
        <w:rPr>
          <w:i/>
        </w:rPr>
        <w:t>mphoricarpos</w:t>
      </w:r>
      <w:r w:rsidR="003E700D" w:rsidRPr="00C11F5E">
        <w:rPr>
          <w:i/>
        </w:rPr>
        <w:t xml:space="preserve"> autariatus</w:t>
      </w:r>
      <w:r w:rsidR="00502684" w:rsidRPr="00DD0855">
        <w:t>,</w:t>
      </w:r>
      <w:r w:rsidR="003E700D" w:rsidRPr="00C11F5E">
        <w:rPr>
          <w:i/>
        </w:rPr>
        <w:t xml:space="preserve"> A. elegans</w:t>
      </w:r>
      <w:r w:rsidR="00502684" w:rsidRPr="00DD0855">
        <w:t xml:space="preserve">, </w:t>
      </w:r>
      <w:r w:rsidR="003E700D" w:rsidRPr="00C11F5E">
        <w:rPr>
          <w:i/>
        </w:rPr>
        <w:t>A. neumayerianus</w:t>
      </w:r>
      <w:r w:rsidR="00502684" w:rsidRPr="00DD0855">
        <w:t xml:space="preserve">, </w:t>
      </w:r>
      <w:r w:rsidR="003E700D" w:rsidRPr="00C11F5E">
        <w:rPr>
          <w:i/>
        </w:rPr>
        <w:t>Ch</w:t>
      </w:r>
      <w:r w:rsidR="007C62DA">
        <w:rPr>
          <w:i/>
        </w:rPr>
        <w:t>ardinia</w:t>
      </w:r>
      <w:r w:rsidR="003E700D" w:rsidRPr="00C11F5E">
        <w:rPr>
          <w:i/>
        </w:rPr>
        <w:t xml:space="preserve"> orientalis</w:t>
      </w:r>
      <w:r w:rsidR="00502684" w:rsidRPr="00DD0855">
        <w:t xml:space="preserve">, </w:t>
      </w:r>
      <w:r w:rsidR="007C62DA">
        <w:rPr>
          <w:i/>
        </w:rPr>
        <w:t>Siebera</w:t>
      </w:r>
      <w:r w:rsidR="0016532A" w:rsidRPr="00DD0855">
        <w:rPr>
          <w:i/>
        </w:rPr>
        <w:t xml:space="preserve"> pungens</w:t>
      </w:r>
      <w:r w:rsidR="0016532A" w:rsidRPr="00DD0855">
        <w:t xml:space="preserve"> </w:t>
      </w:r>
      <w:r w:rsidR="0016532A">
        <w:t xml:space="preserve">and </w:t>
      </w:r>
      <w:r w:rsidR="00872D9B" w:rsidRPr="00C11F5E">
        <w:t xml:space="preserve">all off </w:t>
      </w:r>
      <w:r w:rsidR="00872D9B" w:rsidRPr="00DD0855">
        <w:rPr>
          <w:i/>
        </w:rPr>
        <w:t>Xeranthemum</w:t>
      </w:r>
      <w:r w:rsidR="00872D9B" w:rsidRPr="00C11F5E">
        <w:t xml:space="preserve"> </w:t>
      </w:r>
      <w:r w:rsidR="00872D9B">
        <w:t>species</w:t>
      </w:r>
      <w:r w:rsidR="00872D9B" w:rsidRPr="00DD0855">
        <w:t xml:space="preserve"> </w:t>
      </w:r>
      <w:r w:rsidR="00C26C66" w:rsidRPr="00DD0855">
        <w:t>and</w:t>
      </w:r>
      <w:r w:rsidR="00C26C66">
        <w:t xml:space="preserve"> claimed that</w:t>
      </w:r>
      <w:r w:rsidR="0013316D" w:rsidRPr="0013316D">
        <w:t xml:space="preserve"> </w:t>
      </w:r>
      <w:r w:rsidR="0013316D">
        <w:t>genera within the group are related</w:t>
      </w:r>
      <w:r w:rsidR="007C62DA">
        <w:t>,</w:t>
      </w:r>
      <w:r w:rsidR="00C26C66">
        <w:t xml:space="preserve"> based on the shape and surface structure of the cypselae, </w:t>
      </w:r>
      <w:r w:rsidR="00F76A9D">
        <w:t xml:space="preserve">morphology </w:t>
      </w:r>
      <w:r w:rsidR="00C26C66">
        <w:t>of the pappus and pericarp</w:t>
      </w:r>
      <w:r w:rsidR="00F76A9D">
        <w:t xml:space="preserve"> anatomy</w:t>
      </w:r>
      <w:r w:rsidR="00C26C66">
        <w:t>, and the arrangement of the vascular bundles.</w:t>
      </w:r>
      <w:r>
        <w:t xml:space="preserve"> </w:t>
      </w:r>
      <w:r w:rsidR="003F268E">
        <w:t>I</w:t>
      </w:r>
      <w:r w:rsidRPr="0078033A">
        <w:t>n our previous work</w:t>
      </w:r>
      <w:r>
        <w:t>s, we examined involucral bract</w:t>
      </w:r>
      <w:r w:rsidR="007C62DA">
        <w:t>s</w:t>
      </w:r>
      <w:r>
        <w:t xml:space="preserve"> micromorphology </w:t>
      </w:r>
      <w:r w:rsidR="003F268E">
        <w:t xml:space="preserve">of </w:t>
      </w:r>
      <w:r w:rsidR="003F268E" w:rsidRPr="00326862">
        <w:rPr>
          <w:i/>
          <w:iCs/>
        </w:rPr>
        <w:t>X</w:t>
      </w:r>
      <w:r w:rsidR="007C62DA">
        <w:rPr>
          <w:i/>
          <w:iCs/>
        </w:rPr>
        <w:t>.</w:t>
      </w:r>
      <w:r w:rsidR="00167298">
        <w:rPr>
          <w:i/>
          <w:iCs/>
        </w:rPr>
        <w:t xml:space="preserve"> </w:t>
      </w:r>
      <w:r w:rsidR="003E700D" w:rsidRPr="00C11F5E">
        <w:rPr>
          <w:i/>
        </w:rPr>
        <w:t>annuum</w:t>
      </w:r>
      <w:r w:rsidR="00B32660">
        <w:t xml:space="preserve"> and </w:t>
      </w:r>
      <w:r w:rsidR="003E700D" w:rsidRPr="00C11F5E">
        <w:rPr>
          <w:i/>
        </w:rPr>
        <w:t>X. cylindraceum</w:t>
      </w:r>
      <w:r w:rsidR="003F268E">
        <w:t xml:space="preserve"> and </w:t>
      </w:r>
      <w:r w:rsidR="003F268E" w:rsidRPr="00326862">
        <w:t xml:space="preserve">documented weddellite crystals on </w:t>
      </w:r>
      <w:r w:rsidR="00B32660">
        <w:t>its</w:t>
      </w:r>
      <w:r w:rsidR="00B32660" w:rsidRPr="00326862">
        <w:t xml:space="preserve"> </w:t>
      </w:r>
      <w:r w:rsidR="003F268E">
        <w:t>surface</w:t>
      </w:r>
      <w:r w:rsidR="007C62DA">
        <w:t>s</w:t>
      </w:r>
      <w:r w:rsidR="003F268E">
        <w:t xml:space="preserve"> </w:t>
      </w:r>
      <w:r w:rsidR="003F268E" w:rsidRPr="00326862">
        <w:t>(Gavrilović et al., 2017)</w:t>
      </w:r>
      <w:r w:rsidR="003F268E">
        <w:t xml:space="preserve">. Also, </w:t>
      </w:r>
      <w:r w:rsidR="002A7017" w:rsidRPr="00C26C66">
        <w:t>c</w:t>
      </w:r>
      <w:r w:rsidR="00B32660" w:rsidRPr="00C26C66">
        <w:t>o</w:t>
      </w:r>
      <w:r w:rsidR="00B32660" w:rsidRPr="00B32660">
        <w:t xml:space="preserve">mparative anatomical and micromorphological </w:t>
      </w:r>
      <w:r w:rsidR="00F76A9D">
        <w:t>studies</w:t>
      </w:r>
      <w:r w:rsidR="00F76A9D" w:rsidRPr="00B32660">
        <w:t xml:space="preserve"> </w:t>
      </w:r>
      <w:r w:rsidR="00B32660" w:rsidRPr="00B32660">
        <w:t>of root</w:t>
      </w:r>
      <w:r w:rsidR="00F76A9D">
        <w:t>s</w:t>
      </w:r>
      <w:r w:rsidR="00B32660" w:rsidRPr="00B32660">
        <w:t>, stem</w:t>
      </w:r>
      <w:r w:rsidR="00F76A9D">
        <w:t>s</w:t>
      </w:r>
      <w:r w:rsidR="00B32660" w:rsidRPr="00B32660">
        <w:t>, peduncle</w:t>
      </w:r>
      <w:r w:rsidR="00F76A9D">
        <w:t>s</w:t>
      </w:r>
      <w:r w:rsidR="00B32660" w:rsidRPr="00B32660">
        <w:t xml:space="preserve">, </w:t>
      </w:r>
      <w:r w:rsidR="00F76A9D">
        <w:t>leaves</w:t>
      </w:r>
      <w:r w:rsidR="00B32660" w:rsidRPr="00B32660">
        <w:t xml:space="preserve"> and inflorescence</w:t>
      </w:r>
      <w:r w:rsidR="00F76A9D">
        <w:t>s</w:t>
      </w:r>
      <w:r w:rsidR="00B32660" w:rsidRPr="00B32660">
        <w:t xml:space="preserve"> have been conducted on </w:t>
      </w:r>
      <w:r w:rsidR="003E700D" w:rsidRPr="00C11F5E">
        <w:rPr>
          <w:i/>
        </w:rPr>
        <w:t>X. annuum</w:t>
      </w:r>
      <w:r w:rsidR="00B32660" w:rsidRPr="00B32660">
        <w:t xml:space="preserve"> and </w:t>
      </w:r>
      <w:r w:rsidR="003E700D" w:rsidRPr="00C11F5E">
        <w:rPr>
          <w:i/>
        </w:rPr>
        <w:t xml:space="preserve">X. </w:t>
      </w:r>
      <w:r w:rsidR="003E700D" w:rsidRPr="00C11F5E">
        <w:rPr>
          <w:i/>
        </w:rPr>
        <w:lastRenderedPageBreak/>
        <w:t>cylindraceum</w:t>
      </w:r>
      <w:r w:rsidR="002A7017">
        <w:t xml:space="preserve"> </w:t>
      </w:r>
      <w:r w:rsidR="004579C8">
        <w:t xml:space="preserve">where </w:t>
      </w:r>
      <w:r w:rsidR="00B32660" w:rsidRPr="00B32660">
        <w:t>well defined qualitative anatomical characters (e.g.</w:t>
      </w:r>
      <w:r w:rsidR="00F76A9D">
        <w:t>,</w:t>
      </w:r>
      <w:r w:rsidR="00B32660" w:rsidRPr="00B32660">
        <w:t xml:space="preserve"> shape of the young stem and peduncle cross-section</w:t>
      </w:r>
      <w:r w:rsidR="007C62DA">
        <w:t>s</w:t>
      </w:r>
      <w:r w:rsidR="00B32660" w:rsidRPr="00B32660">
        <w:t xml:space="preserve">, type of glandular trichomes, cortical vascular bundles </w:t>
      </w:r>
      <w:r w:rsidR="00B32660" w:rsidRPr="00810C8A">
        <w:t>occurrence)</w:t>
      </w:r>
      <w:r w:rsidR="004579C8" w:rsidRPr="00810C8A">
        <w:t xml:space="preserve"> </w:t>
      </w:r>
      <w:r w:rsidR="00F645CF">
        <w:t>have been shown</w:t>
      </w:r>
      <w:r w:rsidR="00F76A9D">
        <w:t xml:space="preserve"> useful in </w:t>
      </w:r>
      <w:r w:rsidR="004579C8" w:rsidRPr="00810C8A">
        <w:t>delimitat</w:t>
      </w:r>
      <w:r w:rsidR="00F76A9D">
        <w:t>ion of the</w:t>
      </w:r>
      <w:r w:rsidR="004579C8" w:rsidRPr="00810C8A">
        <w:t xml:space="preserve"> </w:t>
      </w:r>
      <w:r w:rsidR="00B32660" w:rsidRPr="00810C8A">
        <w:t>studied species</w:t>
      </w:r>
      <w:r w:rsidR="00F76A9D">
        <w:t xml:space="preserve"> </w:t>
      </w:r>
      <w:r w:rsidR="00F76A9D" w:rsidRPr="00810C8A">
        <w:t>(Gavrilović et al., 2018c)</w:t>
      </w:r>
      <w:r w:rsidR="00F76A9D">
        <w:t xml:space="preserve">. Also, </w:t>
      </w:r>
      <w:r w:rsidR="00B32660" w:rsidRPr="00810C8A">
        <w:t xml:space="preserve">some of the characters found (secondary growth </w:t>
      </w:r>
      <w:r w:rsidR="00F645CF">
        <w:t xml:space="preserve">in roots </w:t>
      </w:r>
      <w:r w:rsidR="00B32660" w:rsidRPr="00810C8A">
        <w:t xml:space="preserve">and dorsiventral leaves) points towards an adaptation </w:t>
      </w:r>
      <w:r w:rsidR="00DC1827">
        <w:t>from</w:t>
      </w:r>
      <w:r w:rsidR="00B32660" w:rsidRPr="00810C8A">
        <w:t xml:space="preserve"> mesoph</w:t>
      </w:r>
      <w:r w:rsidR="00DC1827">
        <w:t>ytic</w:t>
      </w:r>
      <w:r w:rsidR="00B32660" w:rsidRPr="00810C8A">
        <w:t xml:space="preserve"> to xeric habitats </w:t>
      </w:r>
      <w:r w:rsidR="004579C8" w:rsidRPr="00810C8A">
        <w:t>(</w:t>
      </w:r>
      <w:r w:rsidR="00810C8A" w:rsidRPr="00810C8A">
        <w:t>Gavrilović et al., 2018c</w:t>
      </w:r>
      <w:r w:rsidR="004579C8" w:rsidRPr="00810C8A">
        <w:t>)</w:t>
      </w:r>
      <w:r w:rsidR="00B32660" w:rsidRPr="00810C8A">
        <w:t>.</w:t>
      </w:r>
      <w:r w:rsidR="004579C8" w:rsidRPr="00810C8A">
        <w:t xml:space="preserve"> </w:t>
      </w:r>
      <w:r w:rsidR="0014021E" w:rsidRPr="00810C8A">
        <w:t xml:space="preserve">In our previous investigation of </w:t>
      </w:r>
      <w:r w:rsidR="00F645CF" w:rsidRPr="00810C8A">
        <w:rPr>
          <w:i/>
          <w:iCs/>
        </w:rPr>
        <w:t xml:space="preserve">X. cylindraceum </w:t>
      </w:r>
      <w:r w:rsidR="0014021E" w:rsidRPr="00810C8A">
        <w:t>c</w:t>
      </w:r>
      <w:r w:rsidR="004579C8" w:rsidRPr="00810C8A">
        <w:t>ypselae</w:t>
      </w:r>
      <w:r w:rsidR="00BD636E">
        <w:t>,</w:t>
      </w:r>
      <w:r w:rsidR="004579C8" w:rsidRPr="00810C8A">
        <w:t xml:space="preserve"> </w:t>
      </w:r>
      <w:r w:rsidR="0014021E" w:rsidRPr="00810C8A">
        <w:rPr>
          <w:iCs/>
        </w:rPr>
        <w:t xml:space="preserve">we </w:t>
      </w:r>
      <w:r w:rsidR="00BD636E">
        <w:rPr>
          <w:iCs/>
        </w:rPr>
        <w:t>found</w:t>
      </w:r>
      <w:r w:rsidR="00BD636E" w:rsidRPr="00810C8A">
        <w:rPr>
          <w:iCs/>
        </w:rPr>
        <w:t xml:space="preserve"> </w:t>
      </w:r>
      <w:r w:rsidR="0014021E" w:rsidRPr="00810C8A">
        <w:rPr>
          <w:iCs/>
        </w:rPr>
        <w:t xml:space="preserve">that cypsela </w:t>
      </w:r>
      <w:r w:rsidR="00F645CF">
        <w:rPr>
          <w:iCs/>
        </w:rPr>
        <w:t>micro</w:t>
      </w:r>
      <w:r w:rsidR="0014021E" w:rsidRPr="00810C8A">
        <w:rPr>
          <w:iCs/>
        </w:rPr>
        <w:t xml:space="preserve">morphology </w:t>
      </w:r>
      <w:r w:rsidR="00BD636E">
        <w:t>wa</w:t>
      </w:r>
      <w:r w:rsidR="00BD636E" w:rsidRPr="00810C8A">
        <w:t xml:space="preserve">s </w:t>
      </w:r>
      <w:r w:rsidR="004579C8" w:rsidRPr="00810C8A">
        <w:t>in agreeme</w:t>
      </w:r>
      <w:r w:rsidR="0014021E" w:rsidRPr="00810C8A">
        <w:t>nt with earlier investigations (Dittrich, 1996)</w:t>
      </w:r>
      <w:r w:rsidR="00F645CF">
        <w:t>, as well as</w:t>
      </w:r>
      <w:r w:rsidR="0014021E" w:rsidRPr="00810C8A">
        <w:t xml:space="preserve"> that </w:t>
      </w:r>
      <w:r w:rsidR="00F645CF">
        <w:t xml:space="preserve">presence of </w:t>
      </w:r>
      <w:r w:rsidR="0014021E" w:rsidRPr="00810C8A">
        <w:t>twin hairs</w:t>
      </w:r>
      <w:r w:rsidR="00F645CF">
        <w:t xml:space="preserve"> on the cypselae surface</w:t>
      </w:r>
      <w:r w:rsidR="00BD636E">
        <w:t xml:space="preserve"> </w:t>
      </w:r>
      <w:r w:rsidR="004579C8" w:rsidRPr="00810C8A">
        <w:t xml:space="preserve">link </w:t>
      </w:r>
      <w:r w:rsidR="00BD636E">
        <w:t xml:space="preserve">the </w:t>
      </w:r>
      <w:r w:rsidR="003E700D" w:rsidRPr="00810C8A">
        <w:rPr>
          <w:i/>
        </w:rPr>
        <w:t xml:space="preserve">Xeranthemum </w:t>
      </w:r>
      <w:r w:rsidR="004579C8" w:rsidRPr="00810C8A">
        <w:t xml:space="preserve">group with the basal subtribes </w:t>
      </w:r>
      <w:r w:rsidR="0014021E" w:rsidRPr="00810C8A">
        <w:t>of the Cardueae (</w:t>
      </w:r>
      <w:r w:rsidR="00457624" w:rsidRPr="00810C8A">
        <w:t>Gavrilović</w:t>
      </w:r>
      <w:r w:rsidRPr="00810C8A">
        <w:t xml:space="preserve"> et al., </w:t>
      </w:r>
      <w:r w:rsidR="003E700D" w:rsidRPr="00810C8A">
        <w:t>2018a</w:t>
      </w:r>
      <w:r w:rsidRPr="00810C8A">
        <w:t>)</w:t>
      </w:r>
      <w:r w:rsidR="00514505" w:rsidRPr="00810C8A">
        <w:t xml:space="preserve">. Micromorphological investigation of leaf blade of </w:t>
      </w:r>
      <w:r w:rsidR="003E700D" w:rsidRPr="00810C8A">
        <w:rPr>
          <w:i/>
        </w:rPr>
        <w:t>A. elegans</w:t>
      </w:r>
      <w:r w:rsidR="00514505" w:rsidRPr="00810C8A">
        <w:t xml:space="preserve"> showed </w:t>
      </w:r>
      <w:r w:rsidR="00F645CF">
        <w:t xml:space="preserve">occurence of </w:t>
      </w:r>
      <w:r w:rsidR="00F645CF" w:rsidRPr="00810C8A">
        <w:t>densely distribu</w:t>
      </w:r>
      <w:r w:rsidR="00F645CF">
        <w:t xml:space="preserve">ted </w:t>
      </w:r>
      <w:r w:rsidR="00F645CF" w:rsidRPr="00810C8A">
        <w:t>non-glandular curly and rare</w:t>
      </w:r>
      <w:r w:rsidR="00F645CF">
        <w:t xml:space="preserve"> glandular </w:t>
      </w:r>
      <w:r w:rsidR="00F645CF" w:rsidRPr="00514505">
        <w:t>capitate type</w:t>
      </w:r>
      <w:r w:rsidR="00F645CF" w:rsidRPr="00810C8A">
        <w:t xml:space="preserve"> </w:t>
      </w:r>
      <w:r w:rsidR="00F645CF" w:rsidRPr="00514505">
        <w:t xml:space="preserve">trichomes </w:t>
      </w:r>
      <w:r w:rsidR="00F645CF">
        <w:t xml:space="preserve">and </w:t>
      </w:r>
      <w:r w:rsidR="00514505" w:rsidRPr="00810C8A">
        <w:t xml:space="preserve">epidermal cells </w:t>
      </w:r>
      <w:r w:rsidR="00BD636E">
        <w:t>with</w:t>
      </w:r>
      <w:r w:rsidR="00514505" w:rsidRPr="00810C8A">
        <w:t xml:space="preserve"> sinuous anticlinal walls </w:t>
      </w:r>
      <w:r w:rsidR="00457624">
        <w:t>(Gavrilović</w:t>
      </w:r>
      <w:r w:rsidRPr="001C59FE">
        <w:t xml:space="preserve"> </w:t>
      </w:r>
      <w:r w:rsidRPr="00810C8A">
        <w:t xml:space="preserve">et al., </w:t>
      </w:r>
      <w:r w:rsidR="003E700D" w:rsidRPr="00810C8A">
        <w:t>2018b</w:t>
      </w:r>
      <w:r w:rsidRPr="00810C8A">
        <w:t>).</w:t>
      </w:r>
      <w:r>
        <w:tab/>
      </w:r>
    </w:p>
    <w:p w:rsidR="004D6811" w:rsidRPr="009312B9" w:rsidRDefault="004D6811" w:rsidP="00F21359">
      <w:pPr>
        <w:ind w:firstLine="720"/>
        <w:jc w:val="left"/>
      </w:pPr>
      <w:r w:rsidRPr="00655FD5">
        <w:t xml:space="preserve">The objectives of the present </w:t>
      </w:r>
      <w:r>
        <w:t>study</w:t>
      </w:r>
      <w:r w:rsidRPr="00655FD5">
        <w:t xml:space="preserve"> </w:t>
      </w:r>
      <w:r w:rsidR="000A7A2C" w:rsidRPr="00655FD5">
        <w:t>w</w:t>
      </w:r>
      <w:r w:rsidR="000A7A2C">
        <w:t>ere</w:t>
      </w:r>
      <w:r>
        <w:t xml:space="preserve">: (1) </w:t>
      </w:r>
      <w:r w:rsidRPr="00655FD5">
        <w:t>to</w:t>
      </w:r>
      <w:r w:rsidR="00457624">
        <w:t xml:space="preserve"> </w:t>
      </w:r>
      <w:r>
        <w:t>conduct comparative micromorphological</w:t>
      </w:r>
      <w:r w:rsidRPr="00655FD5">
        <w:t xml:space="preserve"> analysis of </w:t>
      </w:r>
      <w:r>
        <w:t>stem</w:t>
      </w:r>
      <w:r w:rsidR="00172EFE">
        <w:t>s</w:t>
      </w:r>
      <w:r>
        <w:t>, lea</w:t>
      </w:r>
      <w:r w:rsidR="00172EFE">
        <w:t>ves</w:t>
      </w:r>
      <w:r>
        <w:t>, involucral bract</w:t>
      </w:r>
      <w:r w:rsidR="00172EFE">
        <w:t>s</w:t>
      </w:r>
      <w:r>
        <w:t xml:space="preserve"> and cypsela</w:t>
      </w:r>
      <w:r w:rsidR="00172EFE">
        <w:t>e</w:t>
      </w:r>
      <w:r w:rsidR="008101AC">
        <w:t xml:space="preserve"> of</w:t>
      </w:r>
      <w:r w:rsidR="0013316D">
        <w:t xml:space="preserve"> </w:t>
      </w:r>
      <w:r w:rsidR="00172EFE" w:rsidRPr="00173721">
        <w:rPr>
          <w:i/>
          <w:iCs/>
        </w:rPr>
        <w:t>A</w:t>
      </w:r>
      <w:r w:rsidR="00172EFE">
        <w:rPr>
          <w:i/>
          <w:iCs/>
        </w:rPr>
        <w:t>mphoricarpos</w:t>
      </w:r>
      <w:r w:rsidR="00172EFE" w:rsidRPr="00173721">
        <w:rPr>
          <w:i/>
          <w:iCs/>
        </w:rPr>
        <w:t xml:space="preserve"> exsul</w:t>
      </w:r>
      <w:r w:rsidR="00172EFE">
        <w:rPr>
          <w:iCs/>
        </w:rPr>
        <w:t>,</w:t>
      </w:r>
      <w:r w:rsidR="00167298">
        <w:rPr>
          <w:iCs/>
        </w:rPr>
        <w:t xml:space="preserve"> </w:t>
      </w:r>
      <w:r w:rsidR="00172EFE" w:rsidRPr="00173721">
        <w:rPr>
          <w:i/>
          <w:iCs/>
        </w:rPr>
        <w:t>Ch</w:t>
      </w:r>
      <w:r w:rsidR="00172EFE">
        <w:rPr>
          <w:i/>
          <w:iCs/>
        </w:rPr>
        <w:t>ardinia</w:t>
      </w:r>
      <w:r w:rsidR="00172EFE" w:rsidRPr="00173721">
        <w:rPr>
          <w:i/>
          <w:iCs/>
        </w:rPr>
        <w:t xml:space="preserve"> orientalis</w:t>
      </w:r>
      <w:r w:rsidR="00172EFE" w:rsidRPr="00855A09">
        <w:rPr>
          <w:iCs/>
        </w:rPr>
        <w:t>,</w:t>
      </w:r>
      <w:r w:rsidR="00167298">
        <w:rPr>
          <w:iCs/>
        </w:rPr>
        <w:t xml:space="preserve"> </w:t>
      </w:r>
      <w:r w:rsidR="00172EFE" w:rsidRPr="00173721">
        <w:rPr>
          <w:i/>
          <w:iCs/>
        </w:rPr>
        <w:t>S</w:t>
      </w:r>
      <w:r w:rsidR="00172EFE">
        <w:rPr>
          <w:i/>
          <w:iCs/>
        </w:rPr>
        <w:t>iebera</w:t>
      </w:r>
      <w:r w:rsidR="00172EFE" w:rsidRPr="00173721">
        <w:rPr>
          <w:i/>
          <w:iCs/>
        </w:rPr>
        <w:t xml:space="preserve"> pungens</w:t>
      </w:r>
      <w:r w:rsidR="00172EFE">
        <w:rPr>
          <w:iCs/>
        </w:rPr>
        <w:t>,</w:t>
      </w:r>
      <w:r w:rsidR="00172EFE">
        <w:rPr>
          <w:i/>
          <w:iCs/>
        </w:rPr>
        <w:t xml:space="preserve"> </w:t>
      </w:r>
      <w:r w:rsidR="00855A09" w:rsidRPr="00173721">
        <w:rPr>
          <w:i/>
          <w:iCs/>
        </w:rPr>
        <w:t>Sh</w:t>
      </w:r>
      <w:r w:rsidR="00172EFE">
        <w:rPr>
          <w:i/>
          <w:iCs/>
        </w:rPr>
        <w:t>angwua</w:t>
      </w:r>
      <w:r w:rsidR="00855A09" w:rsidRPr="00173721">
        <w:rPr>
          <w:i/>
          <w:iCs/>
        </w:rPr>
        <w:t xml:space="preserve"> masarica</w:t>
      </w:r>
      <w:r w:rsidR="00172EFE">
        <w:rPr>
          <w:iCs/>
        </w:rPr>
        <w:t xml:space="preserve">, </w:t>
      </w:r>
      <w:r w:rsidR="00855A09">
        <w:rPr>
          <w:i/>
          <w:iCs/>
        </w:rPr>
        <w:t>Sh. denticulata</w:t>
      </w:r>
      <w:r w:rsidR="00855A09" w:rsidRPr="00855A09">
        <w:rPr>
          <w:iCs/>
        </w:rPr>
        <w:t>,</w:t>
      </w:r>
      <w:r w:rsidR="00167298">
        <w:rPr>
          <w:iCs/>
        </w:rPr>
        <w:t xml:space="preserve"> </w:t>
      </w:r>
      <w:r w:rsidR="00172EFE">
        <w:rPr>
          <w:iCs/>
        </w:rPr>
        <w:t xml:space="preserve">and </w:t>
      </w:r>
      <w:r w:rsidR="0013316D" w:rsidRPr="00173721">
        <w:rPr>
          <w:i/>
          <w:iCs/>
        </w:rPr>
        <w:t>X</w:t>
      </w:r>
      <w:r w:rsidR="00172EFE">
        <w:rPr>
          <w:i/>
          <w:iCs/>
        </w:rPr>
        <w:t>eranthe</w:t>
      </w:r>
      <w:r w:rsidR="00BD636E">
        <w:rPr>
          <w:i/>
          <w:iCs/>
        </w:rPr>
        <w:t>m</w:t>
      </w:r>
      <w:r w:rsidR="00172EFE">
        <w:rPr>
          <w:i/>
          <w:iCs/>
        </w:rPr>
        <w:t>um</w:t>
      </w:r>
      <w:r w:rsidR="0013316D" w:rsidRPr="00173721">
        <w:rPr>
          <w:i/>
          <w:iCs/>
        </w:rPr>
        <w:t xml:space="preserve"> inapertum</w:t>
      </w:r>
      <w:r w:rsidR="00F645CF">
        <w:rPr>
          <w:i/>
          <w:iCs/>
        </w:rPr>
        <w:t xml:space="preserve"> </w:t>
      </w:r>
      <w:r w:rsidRPr="00EA3D7C">
        <w:t>in order to evaluate their systematic value; (2)</w:t>
      </w:r>
      <w:r w:rsidR="00457624">
        <w:t xml:space="preserve"> </w:t>
      </w:r>
      <w:r w:rsidRPr="00EA3D7C">
        <w:t xml:space="preserve">to </w:t>
      </w:r>
      <w:r w:rsidR="004B3476">
        <w:t xml:space="preserve">describe and </w:t>
      </w:r>
      <w:r w:rsidR="00071AE8">
        <w:t>examine</w:t>
      </w:r>
      <w:r w:rsidRPr="00EA3D7C">
        <w:t xml:space="preserve"> </w:t>
      </w:r>
      <w:r w:rsidR="00C65402" w:rsidRPr="00172EFE">
        <w:t>taxonomically useful</w:t>
      </w:r>
      <w:r w:rsidR="00C65402">
        <w:t xml:space="preserve"> </w:t>
      </w:r>
      <w:r w:rsidRPr="00EA3D7C">
        <w:t>micromorphological features</w:t>
      </w:r>
      <w:r w:rsidR="00C65402">
        <w:t>,</w:t>
      </w:r>
      <w:r w:rsidR="00167298">
        <w:t xml:space="preserve"> </w:t>
      </w:r>
      <w:r w:rsidR="004B3476">
        <w:t xml:space="preserve">and </w:t>
      </w:r>
      <w:r w:rsidRPr="00EA3D7C">
        <w:t xml:space="preserve">provide </w:t>
      </w:r>
      <w:r w:rsidR="00C65402">
        <w:t>characters</w:t>
      </w:r>
      <w:r w:rsidR="00C65402" w:rsidRPr="00EA3D7C">
        <w:t xml:space="preserve"> </w:t>
      </w:r>
      <w:r w:rsidRPr="00EA3D7C">
        <w:t xml:space="preserve">for better identification of the </w:t>
      </w:r>
      <w:r w:rsidR="00855A09">
        <w:t>species</w:t>
      </w:r>
      <w:r w:rsidRPr="00EA3D7C">
        <w:t>;</w:t>
      </w:r>
      <w:r w:rsidR="00457624">
        <w:t xml:space="preserve"> </w:t>
      </w:r>
      <w:r w:rsidRPr="00EA3D7C">
        <w:t xml:space="preserve">(3) </w:t>
      </w:r>
      <w:r w:rsidR="001C7855">
        <w:t xml:space="preserve">to examine whether </w:t>
      </w:r>
      <w:r w:rsidR="001C7855" w:rsidRPr="00326862">
        <w:t xml:space="preserve">weddellite crystals </w:t>
      </w:r>
      <w:r w:rsidR="001C7855">
        <w:t>are present on the involucral bracts surface</w:t>
      </w:r>
      <w:r w:rsidR="00C65402">
        <w:t>s</w:t>
      </w:r>
      <w:r w:rsidR="001C7855">
        <w:t xml:space="preserve"> of </w:t>
      </w:r>
      <w:r w:rsidR="00172EFE">
        <w:t xml:space="preserve">the </w:t>
      </w:r>
      <w:r w:rsidR="006132C3">
        <w:t xml:space="preserve">studied </w:t>
      </w:r>
      <w:r w:rsidR="001C7855">
        <w:t xml:space="preserve">species and </w:t>
      </w:r>
      <w:r w:rsidR="00172EFE">
        <w:t xml:space="preserve">whether </w:t>
      </w:r>
      <w:r w:rsidR="006132C3">
        <w:t xml:space="preserve">they </w:t>
      </w:r>
      <w:r w:rsidR="001C7855">
        <w:t xml:space="preserve">have taxonomic importance; </w:t>
      </w:r>
      <w:r w:rsidR="003F268E" w:rsidRPr="00EA3D7C">
        <w:t>and</w:t>
      </w:r>
      <w:r w:rsidR="003F268E">
        <w:t xml:space="preserve"> (4)</w:t>
      </w:r>
      <w:r w:rsidR="00172EFE">
        <w:t xml:space="preserve"> </w:t>
      </w:r>
      <w:r w:rsidR="00172EFE" w:rsidRPr="00172EFE">
        <w:t>to test whether the micromorphological characters examined support molecular-based phylogenetic analys</w:t>
      </w:r>
      <w:r w:rsidR="00BD636E">
        <w:t>e</w:t>
      </w:r>
      <w:r w:rsidR="00172EFE" w:rsidRPr="00172EFE">
        <w:t>s</w:t>
      </w:r>
      <w:r w:rsidR="00E744B7">
        <w:t>.</w:t>
      </w:r>
    </w:p>
    <w:p w:rsidR="004D6811" w:rsidRDefault="004D6811" w:rsidP="00287CF4">
      <w:pPr>
        <w:rPr>
          <w:b/>
          <w:bCs/>
        </w:rPr>
      </w:pPr>
    </w:p>
    <w:p w:rsidR="004D6811" w:rsidRDefault="004D6811" w:rsidP="00287CF4">
      <w:pPr>
        <w:rPr>
          <w:b/>
          <w:bCs/>
        </w:rPr>
      </w:pPr>
      <w:r w:rsidRPr="00254BA8">
        <w:rPr>
          <w:b/>
          <w:bCs/>
        </w:rPr>
        <w:t>2. Material and methods</w:t>
      </w:r>
    </w:p>
    <w:p w:rsidR="004D6811" w:rsidRPr="00164DE3" w:rsidRDefault="004D6811" w:rsidP="00287CF4"/>
    <w:p w:rsidR="004D6811" w:rsidRDefault="004D6811" w:rsidP="00BD52AA">
      <w:pPr>
        <w:jc w:val="left"/>
        <w:rPr>
          <w:b/>
          <w:bCs/>
        </w:rPr>
      </w:pPr>
      <w:r>
        <w:rPr>
          <w:b/>
          <w:bCs/>
        </w:rPr>
        <w:t>2.1. Plant Material</w:t>
      </w:r>
    </w:p>
    <w:p w:rsidR="002C0BC6" w:rsidRDefault="002C0BC6" w:rsidP="00BD52AA">
      <w:pPr>
        <w:jc w:val="left"/>
        <w:rPr>
          <w:b/>
          <w:bCs/>
        </w:rPr>
      </w:pPr>
    </w:p>
    <w:p w:rsidR="007B6F4D" w:rsidRDefault="004D6811" w:rsidP="00BD52AA">
      <w:pPr>
        <w:jc w:val="left"/>
      </w:pPr>
      <w:r>
        <w:tab/>
      </w:r>
      <w:r w:rsidR="007B6F4D" w:rsidRPr="00B9751A">
        <w:t>We have chosen five represe</w:t>
      </w:r>
      <w:r w:rsidR="007B6F4D">
        <w:t xml:space="preserve">ntatives for the investigation, </w:t>
      </w:r>
      <w:r w:rsidR="007B6F4D" w:rsidRPr="00B9751A">
        <w:t xml:space="preserve">one from each genus: </w:t>
      </w:r>
      <w:r w:rsidR="00AC5CA7">
        <w:rPr>
          <w:i/>
        </w:rPr>
        <w:t>Amphoricarpos</w:t>
      </w:r>
      <w:r w:rsidR="00AC5CA7" w:rsidRPr="00502684">
        <w:rPr>
          <w:i/>
        </w:rPr>
        <w:t xml:space="preserve"> exsul</w:t>
      </w:r>
      <w:r w:rsidR="00AC5CA7">
        <w:t>,</w:t>
      </w:r>
      <w:r w:rsidR="00AC5CA7" w:rsidRPr="00502684">
        <w:rPr>
          <w:i/>
        </w:rPr>
        <w:t xml:space="preserve"> </w:t>
      </w:r>
      <w:r w:rsidR="00AC5CA7">
        <w:rPr>
          <w:i/>
        </w:rPr>
        <w:t>Chardinia</w:t>
      </w:r>
      <w:r w:rsidR="00AC5CA7" w:rsidRPr="00502684">
        <w:rPr>
          <w:i/>
        </w:rPr>
        <w:t xml:space="preserve"> orientalis</w:t>
      </w:r>
      <w:r w:rsidR="00AC5CA7" w:rsidRPr="00B9751A">
        <w:t>,</w:t>
      </w:r>
      <w:r w:rsidR="00167298">
        <w:t xml:space="preserve"> </w:t>
      </w:r>
      <w:r w:rsidR="001C1861" w:rsidRPr="00502684">
        <w:rPr>
          <w:i/>
        </w:rPr>
        <w:t>Sh</w:t>
      </w:r>
      <w:r w:rsidR="00AC5CA7">
        <w:rPr>
          <w:i/>
        </w:rPr>
        <w:t>angwua</w:t>
      </w:r>
      <w:r w:rsidR="001C1861" w:rsidRPr="00502684">
        <w:rPr>
          <w:i/>
        </w:rPr>
        <w:t xml:space="preserve"> masarica</w:t>
      </w:r>
      <w:r w:rsidR="001C1861" w:rsidRPr="00B9751A">
        <w:t xml:space="preserve"> (only leaves were investigated from </w:t>
      </w:r>
      <w:r w:rsidR="001C1861" w:rsidRPr="00502684">
        <w:rPr>
          <w:i/>
        </w:rPr>
        <w:t>Sh. denticulata</w:t>
      </w:r>
      <w:r w:rsidR="001C1861" w:rsidRPr="00B9751A">
        <w:t>)</w:t>
      </w:r>
      <w:r w:rsidR="001C1861">
        <w:t xml:space="preserve">, </w:t>
      </w:r>
      <w:r w:rsidR="00AC5CA7">
        <w:rPr>
          <w:i/>
        </w:rPr>
        <w:t>Siebera</w:t>
      </w:r>
      <w:r w:rsidR="00AC5CA7" w:rsidRPr="00502684">
        <w:rPr>
          <w:i/>
        </w:rPr>
        <w:t xml:space="preserve"> pungens </w:t>
      </w:r>
      <w:r w:rsidR="00AC5CA7">
        <w:t xml:space="preserve">and </w:t>
      </w:r>
      <w:r w:rsidR="007B6F4D" w:rsidRPr="00502684">
        <w:rPr>
          <w:i/>
        </w:rPr>
        <w:t>X</w:t>
      </w:r>
      <w:r w:rsidR="00AC5CA7">
        <w:rPr>
          <w:i/>
        </w:rPr>
        <w:t>eranthemum</w:t>
      </w:r>
      <w:r w:rsidR="007B6F4D" w:rsidRPr="00502684">
        <w:rPr>
          <w:i/>
        </w:rPr>
        <w:t xml:space="preserve"> inapertum</w:t>
      </w:r>
      <w:r w:rsidR="007B6F4D" w:rsidRPr="00B9751A">
        <w:t>.</w:t>
      </w:r>
      <w:r w:rsidR="007B6F4D">
        <w:t xml:space="preserve"> </w:t>
      </w:r>
      <w:r w:rsidR="00AC5CA7">
        <w:t>M</w:t>
      </w:r>
      <w:r>
        <w:t xml:space="preserve">ature leaves, stems, involucral bracts and </w:t>
      </w:r>
      <w:r w:rsidRPr="00E14DB7">
        <w:t>cypselae</w:t>
      </w:r>
      <w:r w:rsidRPr="00552E92">
        <w:t xml:space="preserve"> w</w:t>
      </w:r>
      <w:r w:rsidR="00AC5CA7">
        <w:t>ere</w:t>
      </w:r>
      <w:r w:rsidRPr="00552E92">
        <w:t xml:space="preserve"> collected during flowering period </w:t>
      </w:r>
      <w:r w:rsidRPr="00065518">
        <w:t xml:space="preserve">from plants growing </w:t>
      </w:r>
      <w:r>
        <w:t>in their natural habitats</w:t>
      </w:r>
      <w:r w:rsidR="004D0E77">
        <w:t xml:space="preserve"> </w:t>
      </w:r>
      <w:r w:rsidRPr="00552E92">
        <w:t xml:space="preserve">in </w:t>
      </w:r>
      <w:r>
        <w:t>Spain, Turkey and China</w:t>
      </w:r>
      <w:r w:rsidR="00AD09BA">
        <w:t xml:space="preserve"> </w:t>
      </w:r>
      <w:r>
        <w:t xml:space="preserve">(Table 1). </w:t>
      </w:r>
      <w:r w:rsidRPr="00E14DB7">
        <w:t>Voucher specimen</w:t>
      </w:r>
      <w:r w:rsidRPr="004D0E77">
        <w:t>s were deposited in the herbari</w:t>
      </w:r>
      <w:r w:rsidR="000A24FC">
        <w:t xml:space="preserve">a </w:t>
      </w:r>
      <w:r w:rsidRPr="004D0E77">
        <w:t>of the Botanical Ins</w:t>
      </w:r>
      <w:r w:rsidR="007F62AC">
        <w:t>titute of Barcelona (BC), Spain, Moscow State University (MW)</w:t>
      </w:r>
      <w:r w:rsidR="00C07C6D">
        <w:t>, Russia</w:t>
      </w:r>
      <w:r w:rsidR="007F62AC">
        <w:t xml:space="preserve"> and </w:t>
      </w:r>
      <w:r w:rsidR="00C07C6D" w:rsidRPr="00C07C6D">
        <w:t>Lanzhou University</w:t>
      </w:r>
      <w:r w:rsidR="00C07C6D">
        <w:t xml:space="preserve"> (LZU), Gansu,</w:t>
      </w:r>
      <w:r w:rsidR="00C07C6D" w:rsidRPr="00C07C6D">
        <w:t xml:space="preserve"> Lanzhou</w:t>
      </w:r>
      <w:r w:rsidR="00C07C6D">
        <w:t>, P</w:t>
      </w:r>
      <w:r w:rsidR="00C07C6D" w:rsidRPr="00C07C6D">
        <w:t>e</w:t>
      </w:r>
      <w:r w:rsidR="00C07C6D">
        <w:t>ople's Republic of China</w:t>
      </w:r>
      <w:r w:rsidR="00C07C6D" w:rsidRPr="00C07C6D">
        <w:t>.</w:t>
      </w:r>
      <w:r w:rsidR="00B9751A">
        <w:t xml:space="preserve"> </w:t>
      </w:r>
    </w:p>
    <w:p w:rsidR="004D6811" w:rsidRDefault="004D6811" w:rsidP="00164DE3">
      <w:pPr>
        <w:jc w:val="left"/>
        <w:rPr>
          <w:b/>
          <w:bCs/>
        </w:rPr>
      </w:pPr>
    </w:p>
    <w:p w:rsidR="004D6811" w:rsidRDefault="004D6811" w:rsidP="000F08F1">
      <w:pPr>
        <w:jc w:val="left"/>
        <w:rPr>
          <w:b/>
          <w:bCs/>
        </w:rPr>
      </w:pPr>
      <w:r w:rsidRPr="00424B66">
        <w:rPr>
          <w:b/>
          <w:bCs/>
        </w:rPr>
        <w:t>2.2. Micromorphological methods (SEM and SEM-EDS)</w:t>
      </w:r>
    </w:p>
    <w:p w:rsidR="002C0BC6" w:rsidRDefault="002C0BC6" w:rsidP="000F08F1">
      <w:pPr>
        <w:jc w:val="left"/>
        <w:rPr>
          <w:b/>
          <w:bCs/>
        </w:rPr>
      </w:pPr>
    </w:p>
    <w:p w:rsidR="004D6811" w:rsidRPr="000F08F1" w:rsidRDefault="004D6811" w:rsidP="000F08F1">
      <w:pPr>
        <w:jc w:val="left"/>
      </w:pPr>
      <w:r>
        <w:tab/>
      </w:r>
      <w:r w:rsidRPr="00E14DB7">
        <w:t xml:space="preserve">Micromorphological </w:t>
      </w:r>
      <w:r w:rsidR="00A742D0" w:rsidRPr="00E14DB7">
        <w:t>analys</w:t>
      </w:r>
      <w:r w:rsidR="00A742D0">
        <w:t>e</w:t>
      </w:r>
      <w:r w:rsidR="00A742D0" w:rsidRPr="00E14DB7">
        <w:t>s w</w:t>
      </w:r>
      <w:r w:rsidR="00A742D0">
        <w:t>ere</w:t>
      </w:r>
      <w:r w:rsidR="00A742D0" w:rsidRPr="00E14DB7">
        <w:t xml:space="preserve"> </w:t>
      </w:r>
      <w:r w:rsidRPr="00E14DB7">
        <w:t xml:space="preserve">carried out using scanning electron microscopy (SEM). Dry </w:t>
      </w:r>
      <w:r w:rsidR="007B6F4D">
        <w:t xml:space="preserve">middle region of the </w:t>
      </w:r>
      <w:r>
        <w:t>leaves</w:t>
      </w:r>
      <w:r w:rsidR="007B6F4D">
        <w:t xml:space="preserve"> and</w:t>
      </w:r>
      <w:r w:rsidR="00254BA8">
        <w:t xml:space="preserve"> </w:t>
      </w:r>
      <w:r>
        <w:t xml:space="preserve">stems, </w:t>
      </w:r>
      <w:r w:rsidR="003A4FB5">
        <w:t xml:space="preserve">middle </w:t>
      </w:r>
      <w:r>
        <w:t xml:space="preserve">involucral bracts and </w:t>
      </w:r>
      <w:r w:rsidR="007B6F4D">
        <w:t xml:space="preserve">mature </w:t>
      </w:r>
      <w:r w:rsidRPr="00E14DB7">
        <w:t xml:space="preserve">cypselae </w:t>
      </w:r>
      <w:r w:rsidR="007B6F4D">
        <w:t xml:space="preserve">(one sample per species) </w:t>
      </w:r>
      <w:r w:rsidRPr="00E14DB7">
        <w:t xml:space="preserve">were sputter-coated with gold for 180 s at 30 mA (BAL-TEC SCD 005), and viewed using a JEOL JSM-6460LV electron microscope at an acceleration voltage of 20 kV. </w:t>
      </w:r>
      <w:r w:rsidR="000A24FC">
        <w:t>M</w:t>
      </w:r>
      <w:r w:rsidRPr="000F08F1">
        <w:t xml:space="preserve">ineral precipitation </w:t>
      </w:r>
      <w:r>
        <w:t xml:space="preserve">of some samples (involucral bracts) </w:t>
      </w:r>
      <w:r w:rsidRPr="000F08F1">
        <w:t xml:space="preserve">was </w:t>
      </w:r>
      <w:r w:rsidR="000A24FC">
        <w:t>detected</w:t>
      </w:r>
      <w:r w:rsidRPr="000F08F1">
        <w:t xml:space="preserve"> using scanning electron microscopy coupled with energy dispersive spectrometer (SEM-EDS). Air-dried </w:t>
      </w:r>
      <w:r w:rsidRPr="000F08F1">
        <w:lastRenderedPageBreak/>
        <w:t>samples were mounted on aluminium stubs using double-sided carbon adhesive tape</w:t>
      </w:r>
      <w:r w:rsidR="00EF250A">
        <w:t>.</w:t>
      </w:r>
      <w:r w:rsidR="000A24FC">
        <w:t xml:space="preserve"> </w:t>
      </w:r>
      <w:r w:rsidRPr="000F08F1">
        <w:t>Detection limits for most elements were 0.1%. Given that the samples were</w:t>
      </w:r>
      <w:r w:rsidR="00A819F1">
        <w:t xml:space="preserve"> not </w:t>
      </w:r>
      <w:r w:rsidR="00A819F1" w:rsidRPr="000F08F1">
        <w:t>polished</w:t>
      </w:r>
      <w:r w:rsidRPr="000F08F1">
        <w:t>, chemical analyses can be regarded as qualitative.</w:t>
      </w:r>
      <w:r w:rsidR="00A75958">
        <w:t xml:space="preserve"> </w:t>
      </w:r>
      <w:r w:rsidR="00C2209A">
        <w:t>To describe the three-dimensional model of the crystals the Miller indices method was used (</w:t>
      </w:r>
      <w:r w:rsidR="00C2209A" w:rsidRPr="00C2209A">
        <w:rPr>
          <w:szCs w:val="22"/>
        </w:rPr>
        <w:t>Miller</w:t>
      </w:r>
      <w:r w:rsidR="00C2209A">
        <w:rPr>
          <w:szCs w:val="22"/>
        </w:rPr>
        <w:t xml:space="preserve">, </w:t>
      </w:r>
      <w:r w:rsidR="00C2209A" w:rsidRPr="00C2209A">
        <w:rPr>
          <w:szCs w:val="22"/>
        </w:rPr>
        <w:t>1839</w:t>
      </w:r>
      <w:r w:rsidR="00C2209A">
        <w:rPr>
          <w:szCs w:val="22"/>
        </w:rPr>
        <w:t>)</w:t>
      </w:r>
      <w:r w:rsidR="00C2209A" w:rsidRPr="00C2209A">
        <w:rPr>
          <w:szCs w:val="22"/>
        </w:rPr>
        <w:t>.</w:t>
      </w:r>
      <w:r w:rsidR="00C2209A">
        <w:rPr>
          <w:szCs w:val="22"/>
        </w:rPr>
        <w:t xml:space="preserve"> </w:t>
      </w:r>
      <w:r w:rsidR="000A24FC">
        <w:t>Hair morphology follows Wurdack (1986), p</w:t>
      </w:r>
      <w:r w:rsidR="00A75958">
        <w:t>appus description follows Small (1819)</w:t>
      </w:r>
      <w:r w:rsidR="000211C9">
        <w:t>,</w:t>
      </w:r>
      <w:r w:rsidR="00A75958">
        <w:t xml:space="preserve"> </w:t>
      </w:r>
      <w:r w:rsidR="0026350C">
        <w:t xml:space="preserve">and </w:t>
      </w:r>
      <w:r w:rsidR="00A75958" w:rsidRPr="00143E36">
        <w:t>detachment area</w:t>
      </w:r>
      <w:r w:rsidR="00A75958">
        <w:t xml:space="preserve"> of cypsela follows </w:t>
      </w:r>
      <w:r w:rsidR="00A75958" w:rsidRPr="00143E36">
        <w:t>Häffner (2000)</w:t>
      </w:r>
      <w:r w:rsidR="00A75958">
        <w:t>.</w:t>
      </w:r>
      <w:r w:rsidR="00167298">
        <w:rPr>
          <w:szCs w:val="22"/>
        </w:rPr>
        <w:t xml:space="preserve"> </w:t>
      </w:r>
    </w:p>
    <w:p w:rsidR="004D6811" w:rsidRDefault="004D6811" w:rsidP="00287CF4">
      <w:pPr>
        <w:rPr>
          <w:b/>
          <w:bCs/>
        </w:rPr>
      </w:pPr>
    </w:p>
    <w:p w:rsidR="004D6811" w:rsidRPr="000F08F1" w:rsidRDefault="004D6811" w:rsidP="00164DE3">
      <w:pPr>
        <w:rPr>
          <w:b/>
          <w:bCs/>
        </w:rPr>
      </w:pPr>
      <w:r w:rsidRPr="000F08F1">
        <w:rPr>
          <w:b/>
          <w:bCs/>
        </w:rPr>
        <w:t>3. Results</w:t>
      </w:r>
    </w:p>
    <w:p w:rsidR="004D6811" w:rsidRDefault="004D6811" w:rsidP="00164DE3"/>
    <w:p w:rsidR="004D6811" w:rsidRDefault="004D6811" w:rsidP="00164DE3">
      <w:pPr>
        <w:rPr>
          <w:b/>
          <w:bCs/>
        </w:rPr>
      </w:pPr>
      <w:r w:rsidRPr="00654132">
        <w:rPr>
          <w:b/>
          <w:bCs/>
        </w:rPr>
        <w:t xml:space="preserve">3.1. </w:t>
      </w:r>
      <w:r>
        <w:rPr>
          <w:b/>
          <w:bCs/>
        </w:rPr>
        <w:t>S</w:t>
      </w:r>
      <w:r w:rsidRPr="00654132">
        <w:rPr>
          <w:b/>
          <w:bCs/>
        </w:rPr>
        <w:t>tem</w:t>
      </w:r>
      <w:r>
        <w:rPr>
          <w:b/>
          <w:bCs/>
        </w:rPr>
        <w:t xml:space="preserve"> micromorphology</w:t>
      </w:r>
    </w:p>
    <w:p w:rsidR="004D6811" w:rsidRDefault="004D6811" w:rsidP="00164DE3">
      <w:pPr>
        <w:rPr>
          <w:b/>
          <w:bCs/>
        </w:rPr>
      </w:pPr>
    </w:p>
    <w:p w:rsidR="0064336D" w:rsidRDefault="0064336D" w:rsidP="00030EAD">
      <w:pPr>
        <w:jc w:val="left"/>
      </w:pPr>
      <w:r>
        <w:tab/>
      </w:r>
      <w:r w:rsidRPr="00DF629B">
        <w:t>Densely distributed, non-glandular</w:t>
      </w:r>
      <w:r w:rsidR="00AD3F60">
        <w:t>,</w:t>
      </w:r>
      <w:r w:rsidRPr="00DF629B">
        <w:t xml:space="preserve"> curly</w:t>
      </w:r>
      <w:r w:rsidR="00AD3F60">
        <w:t>,</w:t>
      </w:r>
      <w:r w:rsidRPr="00DF629B">
        <w:t xml:space="preserve"> trichomes</w:t>
      </w:r>
      <w:r w:rsidR="0026350C">
        <w:t xml:space="preserve">, especially  </w:t>
      </w:r>
      <w:r w:rsidR="00EF250A">
        <w:t>on the ribbed stem surface, are</w:t>
      </w:r>
      <w:r w:rsidR="00EF250A" w:rsidRPr="00DF629B">
        <w:t xml:space="preserve"> </w:t>
      </w:r>
      <w:r w:rsidR="00EF250A">
        <w:t xml:space="preserve">morphologically the same in all investigated species </w:t>
      </w:r>
      <w:r>
        <w:t xml:space="preserve">(Fig. 1A-C). </w:t>
      </w:r>
      <w:r w:rsidR="000A24FC">
        <w:t>T</w:t>
      </w:r>
      <w:r>
        <w:t>hese trichomes are vermiform (lanate) hairs</w:t>
      </w:r>
      <w:r w:rsidRPr="000B2CD2">
        <w:t xml:space="preserve">. </w:t>
      </w:r>
      <w:r w:rsidR="00EF250A">
        <w:t>C</w:t>
      </w:r>
      <w:r w:rsidR="00EF250A" w:rsidRPr="00DF629B">
        <w:t>apitate type</w:t>
      </w:r>
      <w:r w:rsidR="00EF250A">
        <w:t xml:space="preserve"> g</w:t>
      </w:r>
      <w:r w:rsidRPr="00DF629B">
        <w:t>landular trichomes</w:t>
      </w:r>
      <w:r>
        <w:t>,</w:t>
      </w:r>
      <w:r w:rsidRPr="00DF629B">
        <w:t xml:space="preserve"> seen as glandular dots</w:t>
      </w:r>
      <w:r>
        <w:t xml:space="preserve">, </w:t>
      </w:r>
      <w:r w:rsidR="00EF250A">
        <w:t>were found only in the</w:t>
      </w:r>
      <w:r>
        <w:t xml:space="preserve"> surface of </w:t>
      </w:r>
      <w:r w:rsidRPr="00DF629B">
        <w:rPr>
          <w:i/>
          <w:iCs/>
        </w:rPr>
        <w:t>Sh</w:t>
      </w:r>
      <w:r w:rsidR="000A24FC">
        <w:rPr>
          <w:i/>
          <w:iCs/>
        </w:rPr>
        <w:t>angwua</w:t>
      </w:r>
      <w:r w:rsidRPr="00DF629B">
        <w:rPr>
          <w:i/>
          <w:iCs/>
        </w:rPr>
        <w:t xml:space="preserve"> masarica</w:t>
      </w:r>
      <w:r>
        <w:rPr>
          <w:i/>
          <w:iCs/>
        </w:rPr>
        <w:t xml:space="preserve"> </w:t>
      </w:r>
      <w:r w:rsidRPr="00DF629B">
        <w:t>(Fig. 1</w:t>
      </w:r>
      <w:r>
        <w:t>A</w:t>
      </w:r>
      <w:r w:rsidRPr="00DF629B">
        <w:t xml:space="preserve">). </w:t>
      </w:r>
      <w:r>
        <w:t>G</w:t>
      </w:r>
      <w:r w:rsidRPr="00DF629B">
        <w:t>landular trichomes are not recorded</w:t>
      </w:r>
      <w:r>
        <w:t xml:space="preserve"> on the stem surface of the other species.</w:t>
      </w:r>
    </w:p>
    <w:p w:rsidR="004D6811" w:rsidRDefault="004D6811" w:rsidP="00164DE3"/>
    <w:p w:rsidR="004D6811" w:rsidRPr="00104089" w:rsidRDefault="004D6811" w:rsidP="004749E9">
      <w:pPr>
        <w:rPr>
          <w:b/>
          <w:bCs/>
        </w:rPr>
      </w:pPr>
      <w:r w:rsidRPr="00104089">
        <w:rPr>
          <w:b/>
          <w:bCs/>
        </w:rPr>
        <w:t>3.2. Leaf micromorphology</w:t>
      </w:r>
    </w:p>
    <w:p w:rsidR="004D6811" w:rsidRPr="00104089" w:rsidRDefault="004D6811" w:rsidP="00164DE3"/>
    <w:p w:rsidR="0064336D" w:rsidRDefault="004D6811" w:rsidP="0064336D">
      <w:pPr>
        <w:jc w:val="left"/>
      </w:pPr>
      <w:r w:rsidRPr="00104089">
        <w:tab/>
      </w:r>
      <w:r w:rsidR="000A24FC" w:rsidRPr="000A24FC">
        <w:t xml:space="preserve">The adaxial leaf surface of </w:t>
      </w:r>
      <w:r w:rsidR="000A24FC" w:rsidRPr="00F21359">
        <w:rPr>
          <w:i/>
        </w:rPr>
        <w:t>Shangwua denticulata</w:t>
      </w:r>
      <w:r w:rsidR="000A24FC" w:rsidRPr="000A24FC">
        <w:t xml:space="preserve"> (Fig. 2A) lacks trichomes, whereas in the remaining </w:t>
      </w:r>
      <w:r w:rsidR="0026350C">
        <w:t xml:space="preserve">studied </w:t>
      </w:r>
      <w:r w:rsidR="000A24FC" w:rsidRPr="000A24FC">
        <w:t>species it is densely covered with non-glandular, curly trichomes</w:t>
      </w:r>
      <w:r w:rsidR="00167298">
        <w:t xml:space="preserve"> </w:t>
      </w:r>
      <w:r w:rsidR="0064336D">
        <w:t>(Fig. 2B</w:t>
      </w:r>
      <w:r w:rsidR="00004CB4">
        <w:t>-</w:t>
      </w:r>
      <w:r w:rsidR="0064336D">
        <w:t>E). G</w:t>
      </w:r>
      <w:r w:rsidR="0064336D" w:rsidRPr="001D638B">
        <w:t>landular trich</w:t>
      </w:r>
      <w:r w:rsidR="0064336D">
        <w:t xml:space="preserve">omes </w:t>
      </w:r>
      <w:r w:rsidR="0064336D" w:rsidRPr="001D638B">
        <w:t>of the capitate type</w:t>
      </w:r>
      <w:r w:rsidR="00167298">
        <w:t xml:space="preserve"> </w:t>
      </w:r>
      <w:r w:rsidR="0064336D">
        <w:t xml:space="preserve">are evident on the adaxial </w:t>
      </w:r>
      <w:r w:rsidR="000A24FC">
        <w:t>surface</w:t>
      </w:r>
      <w:r w:rsidR="0064336D">
        <w:t xml:space="preserve"> (Fig. 2B, D</w:t>
      </w:r>
      <w:r w:rsidR="0064336D" w:rsidRPr="001D638B">
        <w:t>)</w:t>
      </w:r>
      <w:r w:rsidR="0064336D">
        <w:t xml:space="preserve">. </w:t>
      </w:r>
      <w:r w:rsidR="000A24FC">
        <w:t>The c</w:t>
      </w:r>
      <w:r w:rsidR="0064336D" w:rsidRPr="00104089">
        <w:t xml:space="preserve">ells of </w:t>
      </w:r>
      <w:r w:rsidR="000A24FC">
        <w:t xml:space="preserve">the </w:t>
      </w:r>
      <w:r w:rsidR="0064336D" w:rsidRPr="00104089">
        <w:t>adaxial epidermis are polygonal in shape</w:t>
      </w:r>
      <w:r w:rsidR="0064336D">
        <w:t xml:space="preserve"> (Fig. 2A, B, E),</w:t>
      </w:r>
      <w:r w:rsidR="0064336D" w:rsidRPr="003A2E1F">
        <w:t xml:space="preserve"> </w:t>
      </w:r>
      <w:r w:rsidR="0064336D">
        <w:t xml:space="preserve">except </w:t>
      </w:r>
      <w:r w:rsidR="000A24FC">
        <w:t xml:space="preserve">in </w:t>
      </w:r>
      <w:r w:rsidR="0064336D" w:rsidRPr="003E700D">
        <w:rPr>
          <w:i/>
        </w:rPr>
        <w:t>Ch</w:t>
      </w:r>
      <w:r w:rsidR="000A24FC">
        <w:rPr>
          <w:i/>
        </w:rPr>
        <w:t>ardinia</w:t>
      </w:r>
      <w:r w:rsidR="0064336D" w:rsidRPr="003E700D">
        <w:rPr>
          <w:i/>
        </w:rPr>
        <w:t xml:space="preserve"> orientalis</w:t>
      </w:r>
      <w:r w:rsidR="0064336D">
        <w:t xml:space="preserve"> (Fig. 2C) and </w:t>
      </w:r>
      <w:r w:rsidR="0064336D" w:rsidRPr="00CF6491">
        <w:rPr>
          <w:i/>
        </w:rPr>
        <w:t>X</w:t>
      </w:r>
      <w:r w:rsidR="0086737F">
        <w:rPr>
          <w:i/>
        </w:rPr>
        <w:t>eranthemum</w:t>
      </w:r>
      <w:r w:rsidR="0064336D" w:rsidRPr="00CF6491">
        <w:rPr>
          <w:i/>
        </w:rPr>
        <w:t xml:space="preserve"> inapertum</w:t>
      </w:r>
      <w:r w:rsidR="0064336D">
        <w:t xml:space="preserve"> (Fig. 2D) </w:t>
      </w:r>
      <w:r w:rsidR="0086737F" w:rsidRPr="0086737F">
        <w:t xml:space="preserve">in which adaxial epidermal cells are </w:t>
      </w:r>
      <w:r w:rsidR="0064336D">
        <w:t xml:space="preserve">very irregular and polygonal irregular </w:t>
      </w:r>
      <w:r w:rsidR="00AD3F60">
        <w:t xml:space="preserve">in </w:t>
      </w:r>
      <w:r w:rsidR="0064336D">
        <w:t xml:space="preserve">shape, respectively. Outer periclinal </w:t>
      </w:r>
      <w:r w:rsidR="00AD3F60">
        <w:t xml:space="preserve">cell </w:t>
      </w:r>
      <w:r w:rsidR="0064336D">
        <w:t xml:space="preserve">walls of all investigated species are </w:t>
      </w:r>
      <w:r w:rsidR="0064336D" w:rsidRPr="00104089">
        <w:t>convex</w:t>
      </w:r>
      <w:r w:rsidR="0064336D">
        <w:t xml:space="preserve"> (Fig. 2A</w:t>
      </w:r>
      <w:r w:rsidR="00004CB4">
        <w:t>-</w:t>
      </w:r>
      <w:r w:rsidR="0064336D">
        <w:t xml:space="preserve">E), although </w:t>
      </w:r>
      <w:r w:rsidR="006B6AB7">
        <w:t>they</w:t>
      </w:r>
      <w:r w:rsidR="0064336D">
        <w:t xml:space="preserve"> are slightly concave (artifact) in </w:t>
      </w:r>
      <w:r w:rsidR="0064336D" w:rsidRPr="003E700D">
        <w:rPr>
          <w:i/>
        </w:rPr>
        <w:t>Sh. denticulata</w:t>
      </w:r>
      <w:r w:rsidR="0064336D">
        <w:t xml:space="preserve"> (Fig. 2A). Outer periclinal cell walls are smooth in </w:t>
      </w:r>
      <w:r w:rsidR="0064336D" w:rsidRPr="003E700D">
        <w:rPr>
          <w:i/>
        </w:rPr>
        <w:t>Sh. denticulata</w:t>
      </w:r>
      <w:r w:rsidR="0064336D">
        <w:t xml:space="preserve"> (Fig. 2A) and</w:t>
      </w:r>
      <w:r w:rsidR="00004CB4">
        <w:t xml:space="preserve"> in</w:t>
      </w:r>
      <w:r w:rsidR="0064336D">
        <w:t xml:space="preserve"> </w:t>
      </w:r>
      <w:r w:rsidR="0064336D" w:rsidRPr="003E700D">
        <w:rPr>
          <w:i/>
        </w:rPr>
        <w:t>A</w:t>
      </w:r>
      <w:r w:rsidR="00490396">
        <w:rPr>
          <w:i/>
        </w:rPr>
        <w:t>mphoricarpos</w:t>
      </w:r>
      <w:r w:rsidR="0064336D" w:rsidRPr="003E700D">
        <w:rPr>
          <w:i/>
        </w:rPr>
        <w:t xml:space="preserve"> exsul</w:t>
      </w:r>
      <w:r w:rsidR="0064336D">
        <w:t xml:space="preserve"> (Fig. 2B). </w:t>
      </w:r>
      <w:r w:rsidR="0064336D" w:rsidRPr="00243987">
        <w:t xml:space="preserve">The </w:t>
      </w:r>
      <w:r w:rsidR="006B6AB7">
        <w:t xml:space="preserve">epidermal </w:t>
      </w:r>
      <w:r w:rsidR="0064336D">
        <w:t xml:space="preserve">cells of </w:t>
      </w:r>
      <w:r w:rsidR="0064336D" w:rsidRPr="003E700D">
        <w:rPr>
          <w:i/>
        </w:rPr>
        <w:t>Ch. orientalis</w:t>
      </w:r>
      <w:r w:rsidR="0064336D">
        <w:t xml:space="preserve"> </w:t>
      </w:r>
      <w:r w:rsidR="0026350C">
        <w:t>show</w:t>
      </w:r>
      <w:r w:rsidR="0064336D">
        <w:t xml:space="preserve"> </w:t>
      </w:r>
      <w:r w:rsidR="0064336D" w:rsidRPr="00243987">
        <w:t>cuticle corrugations</w:t>
      </w:r>
      <w:r w:rsidR="00004CB4">
        <w:t xml:space="preserve"> (Fig. 2C)</w:t>
      </w:r>
      <w:r w:rsidR="0064336D">
        <w:t xml:space="preserve">. </w:t>
      </w:r>
      <w:r w:rsidR="0086737F">
        <w:t xml:space="preserve">The outer periclinal cell walls in </w:t>
      </w:r>
      <w:r w:rsidR="0086737F" w:rsidRPr="003E700D">
        <w:rPr>
          <w:i/>
        </w:rPr>
        <w:t>X. inapertum</w:t>
      </w:r>
      <w:r w:rsidR="0086737F">
        <w:rPr>
          <w:i/>
        </w:rPr>
        <w:t xml:space="preserve"> </w:t>
      </w:r>
      <w:r w:rsidR="0086737F" w:rsidRPr="003E700D">
        <w:t>(Fig. 2D)</w:t>
      </w:r>
      <w:r w:rsidR="0086737F">
        <w:t xml:space="preserve"> </w:t>
      </w:r>
      <w:r w:rsidR="0026350C">
        <w:t xml:space="preserve">have </w:t>
      </w:r>
      <w:r w:rsidR="0086737F">
        <w:t>s</w:t>
      </w:r>
      <w:r w:rsidR="0064336D" w:rsidRPr="00104089">
        <w:t xml:space="preserve">lightly ribbed </w:t>
      </w:r>
      <w:r w:rsidR="0026350C" w:rsidRPr="00104089">
        <w:t>thicken</w:t>
      </w:r>
      <w:r w:rsidR="0026350C">
        <w:t>ings</w:t>
      </w:r>
      <w:r w:rsidR="0064336D">
        <w:t xml:space="preserve">, while </w:t>
      </w:r>
      <w:r w:rsidR="0086737F">
        <w:t xml:space="preserve">outer periclinal cell walls in </w:t>
      </w:r>
      <w:r w:rsidR="0086737F" w:rsidRPr="003E700D">
        <w:rPr>
          <w:i/>
        </w:rPr>
        <w:t>S</w:t>
      </w:r>
      <w:r w:rsidR="0086737F">
        <w:rPr>
          <w:i/>
        </w:rPr>
        <w:t>iebera</w:t>
      </w:r>
      <w:r w:rsidR="0086737F" w:rsidRPr="003E700D">
        <w:rPr>
          <w:i/>
        </w:rPr>
        <w:t xml:space="preserve"> pungens</w:t>
      </w:r>
      <w:r w:rsidR="0086737F">
        <w:t xml:space="preserve"> (Fig. 2E) have </w:t>
      </w:r>
      <w:r w:rsidR="0064336D">
        <w:t xml:space="preserve">strongly </w:t>
      </w:r>
      <w:r w:rsidR="0064336D" w:rsidRPr="000523AC">
        <w:t>ribbed thickenings</w:t>
      </w:r>
      <w:r w:rsidR="0064336D">
        <w:t xml:space="preserve"> (striation). Slightly sinuate </w:t>
      </w:r>
      <w:r w:rsidR="0064336D" w:rsidRPr="00104089">
        <w:t xml:space="preserve">anticlinal </w:t>
      </w:r>
      <w:r w:rsidR="00AD3F60">
        <w:t xml:space="preserve">cell </w:t>
      </w:r>
      <w:r w:rsidR="0064336D" w:rsidRPr="00104089">
        <w:t>walls</w:t>
      </w:r>
      <w:r w:rsidR="0064336D">
        <w:t xml:space="preserve"> are </w:t>
      </w:r>
      <w:r w:rsidR="00333704">
        <w:t xml:space="preserve">found </w:t>
      </w:r>
      <w:r w:rsidR="0064336D">
        <w:t xml:space="preserve">in </w:t>
      </w:r>
      <w:r w:rsidR="0064336D" w:rsidRPr="00403D9A">
        <w:rPr>
          <w:i/>
        </w:rPr>
        <w:t>Sh. denticulata</w:t>
      </w:r>
      <w:r w:rsidR="0064336D">
        <w:t xml:space="preserve"> (Fig. 2A) and </w:t>
      </w:r>
      <w:r w:rsidR="0064336D" w:rsidRPr="00403D9A">
        <w:rPr>
          <w:i/>
        </w:rPr>
        <w:t>A. exsul</w:t>
      </w:r>
      <w:r w:rsidR="0064336D">
        <w:t xml:space="preserve"> (Fig. 2B), while sinuate </w:t>
      </w:r>
      <w:r w:rsidR="0064336D" w:rsidRPr="00104089">
        <w:t xml:space="preserve">anticlinal </w:t>
      </w:r>
      <w:r w:rsidR="00AD3F60">
        <w:t xml:space="preserve">cell </w:t>
      </w:r>
      <w:r w:rsidR="0064336D" w:rsidRPr="00104089">
        <w:t>walls</w:t>
      </w:r>
      <w:r w:rsidR="0064336D">
        <w:t xml:space="preserve"> are</w:t>
      </w:r>
      <w:r w:rsidR="00333704">
        <w:t xml:space="preserve"> present</w:t>
      </w:r>
      <w:r w:rsidR="0064336D">
        <w:t xml:space="preserve"> in </w:t>
      </w:r>
      <w:r w:rsidR="00004CB4">
        <w:t xml:space="preserve">the </w:t>
      </w:r>
      <w:r w:rsidR="0086737F">
        <w:t xml:space="preserve">other </w:t>
      </w:r>
      <w:r w:rsidR="0064336D">
        <w:t>studied species (Fig. 2C</w:t>
      </w:r>
      <w:r w:rsidR="00004CB4">
        <w:t>-</w:t>
      </w:r>
      <w:r w:rsidR="0064336D">
        <w:t xml:space="preserve">E). </w:t>
      </w:r>
      <w:r w:rsidR="00490396" w:rsidRPr="00490396">
        <w:t xml:space="preserve">The epidermal cells of the adaxial surface in </w:t>
      </w:r>
      <w:r w:rsidR="00490396" w:rsidRPr="00F21359">
        <w:rPr>
          <w:i/>
        </w:rPr>
        <w:t xml:space="preserve">Sh. denticulata </w:t>
      </w:r>
      <w:r w:rsidR="0064336D">
        <w:t xml:space="preserve">(Fig. 2A) and </w:t>
      </w:r>
      <w:r w:rsidR="0064336D" w:rsidRPr="00403D9A">
        <w:rPr>
          <w:i/>
        </w:rPr>
        <w:t>A. exsul</w:t>
      </w:r>
      <w:r w:rsidR="0064336D">
        <w:t xml:space="preserve"> (Fig. 2B) are</w:t>
      </w:r>
      <w:r w:rsidR="0064336D" w:rsidRPr="00104089">
        <w:t xml:space="preserve"> arranged </w:t>
      </w:r>
      <w:r w:rsidR="00490396" w:rsidRPr="00490396">
        <w:t>in a "puzzle-like"</w:t>
      </w:r>
      <w:r w:rsidR="0026350C">
        <w:t xml:space="preserve"> way</w:t>
      </w:r>
      <w:r w:rsidR="0064336D">
        <w:t xml:space="preserve">. Adaxial leaf surface </w:t>
      </w:r>
      <w:r w:rsidR="00490396">
        <w:t xml:space="preserve">is </w:t>
      </w:r>
      <w:r w:rsidR="0064336D">
        <w:t>wrinkl</w:t>
      </w:r>
      <w:r w:rsidR="00490396">
        <w:t>ed</w:t>
      </w:r>
      <w:r w:rsidR="0064336D">
        <w:t xml:space="preserve"> in </w:t>
      </w:r>
      <w:r w:rsidR="0064336D" w:rsidRPr="00243987">
        <w:rPr>
          <w:i/>
        </w:rPr>
        <w:t>Ch. orientalis</w:t>
      </w:r>
      <w:r w:rsidR="0064336D">
        <w:t xml:space="preserve"> (Fig. 2C), </w:t>
      </w:r>
      <w:r w:rsidR="00872596">
        <w:t xml:space="preserve">with </w:t>
      </w:r>
      <w:r w:rsidR="0064336D" w:rsidRPr="00104089">
        <w:t xml:space="preserve">channeled anticlinal </w:t>
      </w:r>
      <w:r w:rsidR="00490396">
        <w:t>borders</w:t>
      </w:r>
      <w:r w:rsidR="00490396" w:rsidRPr="00104089">
        <w:t xml:space="preserve"> </w:t>
      </w:r>
      <w:r w:rsidR="0064336D">
        <w:t xml:space="preserve">in </w:t>
      </w:r>
      <w:r w:rsidR="0064336D" w:rsidRPr="003A2E1F">
        <w:rPr>
          <w:i/>
        </w:rPr>
        <w:t>X. inapertum</w:t>
      </w:r>
      <w:r w:rsidR="0064336D">
        <w:rPr>
          <w:i/>
        </w:rPr>
        <w:t xml:space="preserve"> </w:t>
      </w:r>
      <w:r w:rsidR="0064336D" w:rsidRPr="00243987">
        <w:t>(Fig. 2D)</w:t>
      </w:r>
      <w:r w:rsidR="0064336D">
        <w:t xml:space="preserve"> and </w:t>
      </w:r>
      <w:r w:rsidR="0064336D" w:rsidRPr="00972B4D">
        <w:t xml:space="preserve">striated </w:t>
      </w:r>
      <w:r w:rsidR="0064336D">
        <w:t xml:space="preserve">in </w:t>
      </w:r>
      <w:r w:rsidR="0064336D" w:rsidRPr="00243987">
        <w:rPr>
          <w:i/>
        </w:rPr>
        <w:t>S. pungens</w:t>
      </w:r>
      <w:r w:rsidR="0064336D">
        <w:t xml:space="preserve"> (Fig. 2E).</w:t>
      </w:r>
      <w:r w:rsidR="0064336D" w:rsidRPr="00485E5D">
        <w:t xml:space="preserve"> </w:t>
      </w:r>
      <w:r w:rsidR="00490396" w:rsidRPr="00490396">
        <w:t xml:space="preserve">Actinocytic, slightly sunken stomata were observed </w:t>
      </w:r>
      <w:r w:rsidR="0064336D">
        <w:t xml:space="preserve">on the adaxial surface of </w:t>
      </w:r>
      <w:r w:rsidR="0064336D" w:rsidRPr="00403D9A">
        <w:rPr>
          <w:i/>
        </w:rPr>
        <w:t>A. exsul</w:t>
      </w:r>
      <w:r w:rsidR="0064336D">
        <w:t xml:space="preserve"> (Fig. 2B) and </w:t>
      </w:r>
      <w:r w:rsidR="0064336D" w:rsidRPr="00243987">
        <w:rPr>
          <w:i/>
        </w:rPr>
        <w:t>S. pungens</w:t>
      </w:r>
      <w:r w:rsidR="0064336D">
        <w:t xml:space="preserve"> (Fig. 2E). </w:t>
      </w:r>
      <w:r w:rsidR="00490396" w:rsidRPr="00490396">
        <w:t>The abaxial leaf surface in all</w:t>
      </w:r>
      <w:r w:rsidR="00167298">
        <w:t xml:space="preserve"> </w:t>
      </w:r>
      <w:r w:rsidR="0064336D">
        <w:t xml:space="preserve">investigated species is densely covered with </w:t>
      </w:r>
      <w:r w:rsidR="0064336D" w:rsidRPr="000523AC">
        <w:t>non-glandular</w:t>
      </w:r>
      <w:r w:rsidR="00AD3F60">
        <w:t>,</w:t>
      </w:r>
      <w:r w:rsidR="0064336D" w:rsidRPr="000523AC">
        <w:t xml:space="preserve"> </w:t>
      </w:r>
      <w:r w:rsidR="00AD3F60">
        <w:t xml:space="preserve">curly </w:t>
      </w:r>
      <w:r w:rsidR="0064336D" w:rsidRPr="000523AC">
        <w:t>trichomes</w:t>
      </w:r>
      <w:r w:rsidR="00490396">
        <w:t>,</w:t>
      </w:r>
      <w:r w:rsidR="00490396" w:rsidRPr="00490396">
        <w:t xml:space="preserve"> forming a velvety indumentum</w:t>
      </w:r>
      <w:r w:rsidR="0064336D">
        <w:t xml:space="preserve"> (Fig. 2F</w:t>
      </w:r>
      <w:r w:rsidR="00872596">
        <w:t>-</w:t>
      </w:r>
      <w:r w:rsidR="0064336D">
        <w:t>J).</w:t>
      </w:r>
      <w:r w:rsidR="0064336D" w:rsidRPr="001D638B">
        <w:t xml:space="preserve"> </w:t>
      </w:r>
      <w:r w:rsidR="00490396">
        <w:t xml:space="preserve">These </w:t>
      </w:r>
      <w:r w:rsidR="0064336D">
        <w:t>trichomes</w:t>
      </w:r>
      <w:r w:rsidR="00872596">
        <w:t xml:space="preserve"> are also v</w:t>
      </w:r>
      <w:r w:rsidR="0064336D">
        <w:t>ermiform (lanate) hairs</w:t>
      </w:r>
      <w:r w:rsidR="0064336D" w:rsidRPr="000B2CD2">
        <w:t xml:space="preserve">. </w:t>
      </w:r>
      <w:r w:rsidR="0064336D">
        <w:t>G</w:t>
      </w:r>
      <w:r w:rsidR="0064336D" w:rsidRPr="001D638B">
        <w:t>landular trich</w:t>
      </w:r>
      <w:r w:rsidR="0064336D">
        <w:t xml:space="preserve">omes </w:t>
      </w:r>
      <w:r w:rsidR="0064336D" w:rsidRPr="001D638B">
        <w:t>of the capitate type</w:t>
      </w:r>
      <w:r w:rsidR="00D636B2">
        <w:t xml:space="preserve"> </w:t>
      </w:r>
      <w:r w:rsidR="0064336D">
        <w:t xml:space="preserve">are evident on </w:t>
      </w:r>
      <w:r w:rsidR="00AD3F60">
        <w:t xml:space="preserve">the </w:t>
      </w:r>
      <w:r w:rsidR="0064336D">
        <w:t xml:space="preserve">abaxial </w:t>
      </w:r>
      <w:r w:rsidR="00D636B2">
        <w:t xml:space="preserve">surface </w:t>
      </w:r>
      <w:r w:rsidR="0064336D">
        <w:t>of all the studied species (Fig. 2F</w:t>
      </w:r>
      <w:r w:rsidR="00872596">
        <w:t>-</w:t>
      </w:r>
      <w:r w:rsidR="0064336D">
        <w:t xml:space="preserve">H), but much more so </w:t>
      </w:r>
      <w:r w:rsidR="00D636B2">
        <w:t xml:space="preserve">in </w:t>
      </w:r>
      <w:r w:rsidR="0064336D" w:rsidRPr="001D638B">
        <w:rPr>
          <w:i/>
          <w:iCs/>
        </w:rPr>
        <w:t>Sh. denticulata</w:t>
      </w:r>
      <w:r w:rsidR="0064336D">
        <w:rPr>
          <w:i/>
          <w:iCs/>
        </w:rPr>
        <w:t xml:space="preserve"> </w:t>
      </w:r>
      <w:r w:rsidR="0064336D">
        <w:rPr>
          <w:iCs/>
        </w:rPr>
        <w:t>(Fig. 2F)</w:t>
      </w:r>
      <w:r w:rsidR="0064336D" w:rsidRPr="00A86628">
        <w:t xml:space="preserve">. </w:t>
      </w:r>
    </w:p>
    <w:p w:rsidR="004D6811" w:rsidRDefault="00485E5D" w:rsidP="002D432A">
      <w:pPr>
        <w:jc w:val="left"/>
        <w:rPr>
          <w:b/>
          <w:bCs/>
        </w:rPr>
      </w:pPr>
      <w:r w:rsidRPr="00A86628">
        <w:lastRenderedPageBreak/>
        <w:t xml:space="preserve"> </w:t>
      </w:r>
    </w:p>
    <w:p w:rsidR="004D6811" w:rsidRPr="00654132" w:rsidRDefault="004D6811" w:rsidP="00164DE3">
      <w:pPr>
        <w:rPr>
          <w:b/>
          <w:bCs/>
        </w:rPr>
      </w:pPr>
      <w:r>
        <w:rPr>
          <w:b/>
          <w:bCs/>
        </w:rPr>
        <w:t>3.3. Involucral bract micromorphology</w:t>
      </w:r>
    </w:p>
    <w:p w:rsidR="004D6811" w:rsidRDefault="004D6811" w:rsidP="00164DE3">
      <w:pPr>
        <w:rPr>
          <w:b/>
          <w:bCs/>
        </w:rPr>
      </w:pPr>
    </w:p>
    <w:p w:rsidR="001C179B" w:rsidRDefault="001C179B" w:rsidP="00030EAD">
      <w:pPr>
        <w:jc w:val="left"/>
      </w:pPr>
      <w:r>
        <w:tab/>
      </w:r>
      <w:r w:rsidR="00D51B4F">
        <w:t>The i</w:t>
      </w:r>
      <w:r>
        <w:t xml:space="preserve">nvolucral bracts of </w:t>
      </w:r>
      <w:r w:rsidR="00D51B4F">
        <w:rPr>
          <w:i/>
          <w:iCs/>
        </w:rPr>
        <w:t>Amphoricarpos</w:t>
      </w:r>
      <w:r w:rsidR="00D51B4F" w:rsidRPr="000C7D04">
        <w:rPr>
          <w:i/>
          <w:iCs/>
        </w:rPr>
        <w:t xml:space="preserve"> exsul</w:t>
      </w:r>
      <w:r w:rsidR="00D51B4F">
        <w:t xml:space="preserve"> and </w:t>
      </w:r>
      <w:r w:rsidRPr="006B2692">
        <w:rPr>
          <w:i/>
          <w:iCs/>
        </w:rPr>
        <w:t>Sh</w:t>
      </w:r>
      <w:r w:rsidR="00D51B4F">
        <w:rPr>
          <w:i/>
          <w:iCs/>
        </w:rPr>
        <w:t>angwua</w:t>
      </w:r>
      <w:r w:rsidRPr="006B2692">
        <w:rPr>
          <w:i/>
          <w:iCs/>
        </w:rPr>
        <w:t xml:space="preserve"> masarica</w:t>
      </w:r>
      <w:r>
        <w:t xml:space="preserve"> are almost glabrous, with </w:t>
      </w:r>
      <w:r w:rsidR="00B72520">
        <w:t>vermiform (lanate) hairs</w:t>
      </w:r>
      <w:r w:rsidR="00B72520" w:rsidRPr="006B2692">
        <w:t xml:space="preserve"> </w:t>
      </w:r>
      <w:r>
        <w:t>sparsely distributed near margins (Fig. 3A, B, respectively), while involucral bract</w:t>
      </w:r>
      <w:r w:rsidR="00242C7A">
        <w:t>s</w:t>
      </w:r>
      <w:r>
        <w:t xml:space="preserve"> of </w:t>
      </w:r>
      <w:r w:rsidRPr="001A2A4C">
        <w:rPr>
          <w:i/>
          <w:iCs/>
        </w:rPr>
        <w:t>Ch</w:t>
      </w:r>
      <w:r w:rsidR="00D51B4F">
        <w:rPr>
          <w:i/>
          <w:iCs/>
        </w:rPr>
        <w:t>ardinia</w:t>
      </w:r>
      <w:r w:rsidRPr="001A2A4C">
        <w:rPr>
          <w:i/>
          <w:iCs/>
        </w:rPr>
        <w:t xml:space="preserve"> orientalis</w:t>
      </w:r>
      <w:r>
        <w:t xml:space="preserve"> (Fig. 3C-D) and </w:t>
      </w:r>
      <w:r w:rsidRPr="001C179B">
        <w:rPr>
          <w:i/>
        </w:rPr>
        <w:t>X</w:t>
      </w:r>
      <w:r w:rsidR="00D51B4F">
        <w:rPr>
          <w:i/>
        </w:rPr>
        <w:t>eranthemum</w:t>
      </w:r>
      <w:r w:rsidRPr="001C179B">
        <w:rPr>
          <w:i/>
        </w:rPr>
        <w:t xml:space="preserve"> inapertum</w:t>
      </w:r>
      <w:r>
        <w:t xml:space="preserve"> (Fig. 3E-F) </w:t>
      </w:r>
      <w:r w:rsidR="00242C7A">
        <w:t>are</w:t>
      </w:r>
      <w:r>
        <w:t xml:space="preserve"> glabrous. </w:t>
      </w:r>
      <w:r w:rsidR="00DC5698">
        <w:t xml:space="preserve">In contrast, </w:t>
      </w:r>
      <w:r w:rsidR="00D51B4F">
        <w:t xml:space="preserve">the </w:t>
      </w:r>
      <w:r w:rsidR="00DC5698">
        <w:t xml:space="preserve">involucral bract of </w:t>
      </w:r>
      <w:r w:rsidR="00DC5698" w:rsidRPr="006B2692">
        <w:rPr>
          <w:i/>
          <w:iCs/>
        </w:rPr>
        <w:t>S</w:t>
      </w:r>
      <w:r w:rsidR="00D51B4F">
        <w:rPr>
          <w:i/>
          <w:iCs/>
        </w:rPr>
        <w:t>iebera</w:t>
      </w:r>
      <w:r w:rsidR="00D51B4F" w:rsidRPr="006B2692">
        <w:rPr>
          <w:i/>
          <w:iCs/>
        </w:rPr>
        <w:t xml:space="preserve"> </w:t>
      </w:r>
      <w:r w:rsidR="00DC5698" w:rsidRPr="006B2692">
        <w:rPr>
          <w:i/>
          <w:iCs/>
        </w:rPr>
        <w:t>pungens</w:t>
      </w:r>
      <w:r w:rsidR="00DC5698">
        <w:t xml:space="preserve"> </w:t>
      </w:r>
      <w:r w:rsidR="00D51B4F">
        <w:t>possess a</w:t>
      </w:r>
      <w:r w:rsidR="00DC5698" w:rsidRPr="006B2692">
        <w:t xml:space="preserve"> whitish patch of appresse</w:t>
      </w:r>
      <w:r w:rsidR="00DC5698">
        <w:t>d</w:t>
      </w:r>
      <w:r w:rsidR="00DC5698" w:rsidRPr="006B2692">
        <w:t xml:space="preserve"> </w:t>
      </w:r>
      <w:r w:rsidR="00DC5698">
        <w:t>vermiform (lanate) hairs</w:t>
      </w:r>
      <w:r w:rsidR="00DC5698" w:rsidRPr="006B2692">
        <w:t xml:space="preserve"> in </w:t>
      </w:r>
      <w:r w:rsidR="00DC5698">
        <w:t xml:space="preserve">the central </w:t>
      </w:r>
      <w:r w:rsidR="00DC5698" w:rsidRPr="006B2692">
        <w:t>surface</w:t>
      </w:r>
      <w:r w:rsidR="00DC5698">
        <w:t xml:space="preserve"> (Fig. 3G). </w:t>
      </w:r>
      <w:r w:rsidR="00D51B4F" w:rsidRPr="00D51B4F">
        <w:t xml:space="preserve">The epidermal cells of the involucral bracts of </w:t>
      </w:r>
      <w:r w:rsidRPr="001C179B">
        <w:rPr>
          <w:i/>
        </w:rPr>
        <w:t>X. inapertum</w:t>
      </w:r>
      <w:r>
        <w:t xml:space="preserve"> are densely covered with </w:t>
      </w:r>
      <w:r w:rsidR="00D51B4F">
        <w:t>epi</w:t>
      </w:r>
      <w:r>
        <w:t xml:space="preserve">cuticular wax in form of platelets with even or irregular edges (Fig. 3E-F). </w:t>
      </w:r>
    </w:p>
    <w:p w:rsidR="004D6811" w:rsidRDefault="00242C7A" w:rsidP="00030EAD">
      <w:pPr>
        <w:jc w:val="left"/>
      </w:pPr>
      <w:r>
        <w:tab/>
        <w:t>O</w:t>
      </w:r>
      <w:r w:rsidRPr="001A2A4C">
        <w:t>n the surface of</w:t>
      </w:r>
      <w:r w:rsidR="00D51B4F">
        <w:t xml:space="preserve"> the</w:t>
      </w:r>
      <w:r w:rsidRPr="001A2A4C">
        <w:t xml:space="preserve"> involucral bract</w:t>
      </w:r>
      <w:r>
        <w:t xml:space="preserve">s of </w:t>
      </w:r>
      <w:r w:rsidRPr="001A2A4C">
        <w:rPr>
          <w:i/>
          <w:iCs/>
        </w:rPr>
        <w:t>Ch</w:t>
      </w:r>
      <w:r w:rsidR="0092102D">
        <w:rPr>
          <w:i/>
          <w:iCs/>
        </w:rPr>
        <w:t>ardinia</w:t>
      </w:r>
      <w:r w:rsidRPr="001A2A4C">
        <w:rPr>
          <w:i/>
          <w:iCs/>
        </w:rPr>
        <w:t xml:space="preserve"> orientalis</w:t>
      </w:r>
      <w:r w:rsidRPr="00242C7A">
        <w:rPr>
          <w:iCs/>
        </w:rPr>
        <w:t>,</w:t>
      </w:r>
      <w:r w:rsidRPr="00242C7A">
        <w:t xml:space="preserve"> </w:t>
      </w:r>
      <w:r w:rsidR="0092102D">
        <w:rPr>
          <w:i/>
          <w:iCs/>
        </w:rPr>
        <w:t>Siebera</w:t>
      </w:r>
      <w:r w:rsidR="00D51B4F" w:rsidRPr="006B2692">
        <w:rPr>
          <w:i/>
          <w:iCs/>
        </w:rPr>
        <w:t xml:space="preserve"> pungens</w:t>
      </w:r>
      <w:r w:rsidR="00D51B4F">
        <w:rPr>
          <w:i/>
          <w:iCs/>
        </w:rPr>
        <w:t xml:space="preserve"> </w:t>
      </w:r>
      <w:r w:rsidR="00D51B4F">
        <w:rPr>
          <w:iCs/>
        </w:rPr>
        <w:t xml:space="preserve">and </w:t>
      </w:r>
      <w:r w:rsidRPr="000C7D04">
        <w:rPr>
          <w:i/>
          <w:iCs/>
        </w:rPr>
        <w:t>X</w:t>
      </w:r>
      <w:r w:rsidR="0092102D">
        <w:rPr>
          <w:i/>
          <w:iCs/>
        </w:rPr>
        <w:t xml:space="preserve">eranthemum </w:t>
      </w:r>
      <w:r w:rsidRPr="000C7D04">
        <w:rPr>
          <w:i/>
          <w:iCs/>
        </w:rPr>
        <w:t>inapertum</w:t>
      </w:r>
      <w:r w:rsidR="006B6AB7">
        <w:rPr>
          <w:i/>
          <w:iCs/>
        </w:rPr>
        <w:t xml:space="preserve"> </w:t>
      </w:r>
      <w:r>
        <w:t>a</w:t>
      </w:r>
      <w:r w:rsidRPr="001A2A4C">
        <w:t xml:space="preserve"> large number of </w:t>
      </w:r>
      <w:r w:rsidR="00D51B4F" w:rsidRPr="00D51B4F">
        <w:t xml:space="preserve">extracellular, densely </w:t>
      </w:r>
      <w:r w:rsidRPr="001A2A4C">
        <w:t xml:space="preserve">packed crystals </w:t>
      </w:r>
      <w:r w:rsidR="00D51B4F">
        <w:t>were observed</w:t>
      </w:r>
      <w:r>
        <w:t xml:space="preserve"> (Fig. 3C-D, E-F, G-H, respectively</w:t>
      </w:r>
      <w:r w:rsidRPr="001A2A4C">
        <w:t xml:space="preserve">). </w:t>
      </w:r>
      <w:r>
        <w:t>C</w:t>
      </w:r>
      <w:r w:rsidRPr="001A2A4C">
        <w:t xml:space="preserve">rystals are more or less the same size, </w:t>
      </w:r>
      <w:r>
        <w:t>ranging</w:t>
      </w:r>
      <w:r w:rsidRPr="00541AD0">
        <w:t xml:space="preserve"> from 8 to 20µm</w:t>
      </w:r>
      <w:r>
        <w:t xml:space="preserve">, evenly </w:t>
      </w:r>
      <w:r w:rsidRPr="00B131AE">
        <w:t xml:space="preserve">distributed </w:t>
      </w:r>
      <w:r w:rsidRPr="001A2A4C">
        <w:t xml:space="preserve">on </w:t>
      </w:r>
      <w:r w:rsidR="00D51B4F">
        <w:t xml:space="preserve">the </w:t>
      </w:r>
      <w:r w:rsidRPr="001A2A4C">
        <w:t>epid</w:t>
      </w:r>
      <w:r>
        <w:t>ermal surface (Fig. 3C-H)</w:t>
      </w:r>
      <w:r w:rsidRPr="001A2A4C">
        <w:t>.</w:t>
      </w:r>
      <w:r>
        <w:t xml:space="preserve"> They</w:t>
      </w:r>
      <w:r w:rsidRPr="00541AD0">
        <w:t xml:space="preserve"> </w:t>
      </w:r>
      <w:r w:rsidRPr="00384413">
        <w:t xml:space="preserve">rarely </w:t>
      </w:r>
      <w:r>
        <w:t xml:space="preserve">occur </w:t>
      </w:r>
      <w:r w:rsidRPr="00384413">
        <w:t xml:space="preserve">in combination of tetragonal bipyramide </w:t>
      </w:r>
      <w:r w:rsidRPr="007C0220">
        <w:t>and</w:t>
      </w:r>
      <w:r w:rsidR="005F4C8F">
        <w:t xml:space="preserve"> tetragonal prism - </w:t>
      </w:r>
      <w:r w:rsidR="00B72520">
        <w:t xml:space="preserve">Miller index </w:t>
      </w:r>
      <w:r w:rsidR="005F4C8F">
        <w:t>(</w:t>
      </w:r>
      <w:r>
        <w:t>100) (Fig. 3D</w:t>
      </w:r>
      <w:r w:rsidRPr="007C0220">
        <w:t>)</w:t>
      </w:r>
      <w:r>
        <w:t xml:space="preserve">, but much often </w:t>
      </w:r>
      <w:r w:rsidRPr="00541AD0">
        <w:t xml:space="preserve">in </w:t>
      </w:r>
      <w:r>
        <w:t xml:space="preserve">the </w:t>
      </w:r>
      <w:r w:rsidRPr="00541AD0">
        <w:t xml:space="preserve">form of tetragonal bipyramide </w:t>
      </w:r>
      <w:r w:rsidR="005F4C8F">
        <w:t xml:space="preserve">- </w:t>
      </w:r>
      <w:r w:rsidR="00B72520">
        <w:t xml:space="preserve">Miller index </w:t>
      </w:r>
      <w:r w:rsidR="005F4C8F">
        <w:t>(</w:t>
      </w:r>
      <w:r>
        <w:t xml:space="preserve">101) </w:t>
      </w:r>
      <w:r w:rsidRPr="00541AD0">
        <w:t>(Fig.</w:t>
      </w:r>
      <w:r>
        <w:t xml:space="preserve"> </w:t>
      </w:r>
      <w:r w:rsidRPr="00541AD0">
        <w:t>3</w:t>
      </w:r>
      <w:r w:rsidR="00A61ABC">
        <w:t>F</w:t>
      </w:r>
      <w:r w:rsidRPr="00541AD0">
        <w:t>)</w:t>
      </w:r>
      <w:r w:rsidRPr="007C0220">
        <w:t>.</w:t>
      </w:r>
      <w:r>
        <w:t xml:space="preserve"> </w:t>
      </w:r>
      <w:r w:rsidRPr="001A2A4C">
        <w:t xml:space="preserve">According to </w:t>
      </w:r>
      <w:r w:rsidR="00FF4AD5">
        <w:t xml:space="preserve">the </w:t>
      </w:r>
      <w:r w:rsidRPr="001A2A4C">
        <w:t>chemical composition and morphology</w:t>
      </w:r>
      <w:r>
        <w:t>,</w:t>
      </w:r>
      <w:r w:rsidRPr="001A2A4C">
        <w:t xml:space="preserve"> these crystals correspond to weddellite (CaC</w:t>
      </w:r>
      <w:r w:rsidRPr="00AD09BA">
        <w:rPr>
          <w:vertAlign w:val="subscript"/>
        </w:rPr>
        <w:t>2</w:t>
      </w:r>
      <w:r w:rsidRPr="001A2A4C">
        <w:t>O</w:t>
      </w:r>
      <w:r w:rsidRPr="00AD09BA">
        <w:rPr>
          <w:vertAlign w:val="subscript"/>
        </w:rPr>
        <w:t>4</w:t>
      </w:r>
      <w:r w:rsidRPr="001A2A4C">
        <w:t>∙2H</w:t>
      </w:r>
      <w:r w:rsidRPr="00AD09BA">
        <w:rPr>
          <w:vertAlign w:val="subscript"/>
        </w:rPr>
        <w:t>2</w:t>
      </w:r>
      <w:r w:rsidRPr="001A2A4C">
        <w:t>O).</w:t>
      </w:r>
      <w:r w:rsidR="001C179B">
        <w:t xml:space="preserve"> </w:t>
      </w:r>
    </w:p>
    <w:p w:rsidR="004D6811" w:rsidRPr="00654132" w:rsidRDefault="004D6811" w:rsidP="00164DE3">
      <w:pPr>
        <w:rPr>
          <w:b/>
          <w:bCs/>
        </w:rPr>
      </w:pPr>
    </w:p>
    <w:p w:rsidR="004D6811" w:rsidRPr="00654132" w:rsidRDefault="004D6811" w:rsidP="00164DE3">
      <w:pPr>
        <w:rPr>
          <w:b/>
          <w:bCs/>
        </w:rPr>
      </w:pPr>
      <w:r>
        <w:rPr>
          <w:b/>
          <w:bCs/>
        </w:rPr>
        <w:t>3.4. Cypsela micromorphology</w:t>
      </w:r>
    </w:p>
    <w:p w:rsidR="004D6811" w:rsidRDefault="004D6811" w:rsidP="00164DE3">
      <w:pPr>
        <w:rPr>
          <w:b/>
          <w:bCs/>
        </w:rPr>
      </w:pPr>
    </w:p>
    <w:p w:rsidR="001C1861" w:rsidRDefault="004D6811" w:rsidP="001C1861">
      <w:pPr>
        <w:jc w:val="left"/>
      </w:pPr>
      <w:r>
        <w:tab/>
      </w:r>
      <w:r w:rsidR="00FF4AD5">
        <w:t>The s</w:t>
      </w:r>
      <w:r w:rsidR="00A764DB">
        <w:t xml:space="preserve">urface of the cypselae of </w:t>
      </w:r>
      <w:r w:rsidR="00A764DB" w:rsidRPr="00F24A95">
        <w:rPr>
          <w:i/>
        </w:rPr>
        <w:t>Sh</w:t>
      </w:r>
      <w:r w:rsidR="00FF4AD5">
        <w:rPr>
          <w:i/>
        </w:rPr>
        <w:t>angwua</w:t>
      </w:r>
      <w:r w:rsidR="00A764DB" w:rsidRPr="00F24A95">
        <w:rPr>
          <w:i/>
        </w:rPr>
        <w:t xml:space="preserve"> masarica</w:t>
      </w:r>
      <w:r w:rsidR="00A764DB">
        <w:t xml:space="preserve"> is glabrous (</w:t>
      </w:r>
      <w:r w:rsidR="00EF374E" w:rsidRPr="00241FD1">
        <w:t>Fig. 4A</w:t>
      </w:r>
      <w:r w:rsidR="00A764DB">
        <w:t>)</w:t>
      </w:r>
      <w:r w:rsidR="0026350C">
        <w:t>,</w:t>
      </w:r>
      <w:r w:rsidR="00FF4AD5">
        <w:t xml:space="preserve"> and</w:t>
      </w:r>
      <w:r w:rsidR="00333704">
        <w:t xml:space="preserve"> </w:t>
      </w:r>
      <w:r w:rsidR="00A764DB">
        <w:t>sericeous</w:t>
      </w:r>
      <w:r w:rsidR="00167298">
        <w:t xml:space="preserve"> </w:t>
      </w:r>
      <w:r w:rsidR="00FF4AD5">
        <w:t xml:space="preserve">in all </w:t>
      </w:r>
      <w:r w:rsidR="00333704">
        <w:t xml:space="preserve">the </w:t>
      </w:r>
      <w:r w:rsidR="00FF4AD5">
        <w:t xml:space="preserve">other </w:t>
      </w:r>
      <w:r w:rsidR="00A764DB">
        <w:t>investigated species (</w:t>
      </w:r>
      <w:r w:rsidR="003E700D" w:rsidRPr="00C11F5E">
        <w:t>Fig. 4B-E</w:t>
      </w:r>
      <w:r w:rsidR="00A764DB" w:rsidRPr="00241FD1">
        <w:t>).</w:t>
      </w:r>
      <w:r w:rsidR="00A764DB">
        <w:t xml:space="preserve"> </w:t>
      </w:r>
      <w:r w:rsidR="00A764DB" w:rsidRPr="004716D4">
        <w:t>Numerous elongated non</w:t>
      </w:r>
      <w:r w:rsidR="00A764DB">
        <w:t>-</w:t>
      </w:r>
      <w:r w:rsidR="00A764DB" w:rsidRPr="004716D4">
        <w:t>glandular, twin hairs shortly-forked on the top</w:t>
      </w:r>
      <w:r w:rsidR="00A764DB">
        <w:t>,</w:t>
      </w:r>
      <w:r w:rsidR="00A764DB" w:rsidRPr="00540330">
        <w:t xml:space="preserve"> are </w:t>
      </w:r>
      <w:r w:rsidR="00A764DB">
        <w:t>evident</w:t>
      </w:r>
      <w:r w:rsidR="00A764DB" w:rsidRPr="00540330">
        <w:t xml:space="preserve"> all over the surface </w:t>
      </w:r>
      <w:r w:rsidR="00A764DB">
        <w:t xml:space="preserve">of the </w:t>
      </w:r>
      <w:r w:rsidR="00A764DB" w:rsidRPr="00540330">
        <w:t>cypselae</w:t>
      </w:r>
      <w:r w:rsidR="00F23D1F">
        <w:t xml:space="preserve"> of </w:t>
      </w:r>
      <w:r w:rsidR="003E700D" w:rsidRPr="00C11F5E">
        <w:rPr>
          <w:i/>
        </w:rPr>
        <w:t>A</w:t>
      </w:r>
      <w:r w:rsidR="00FF4AD5">
        <w:rPr>
          <w:i/>
        </w:rPr>
        <w:t>mphoricarpos</w:t>
      </w:r>
      <w:r w:rsidR="003E700D" w:rsidRPr="00C11F5E">
        <w:rPr>
          <w:i/>
        </w:rPr>
        <w:t xml:space="preserve"> exsul</w:t>
      </w:r>
      <w:r w:rsidR="00F23D1F">
        <w:t xml:space="preserve">, </w:t>
      </w:r>
      <w:r w:rsidR="00F23D1F" w:rsidRPr="001A2A4C">
        <w:rPr>
          <w:i/>
          <w:iCs/>
        </w:rPr>
        <w:t>Ch</w:t>
      </w:r>
      <w:r w:rsidR="00FF4AD5">
        <w:rPr>
          <w:i/>
          <w:iCs/>
        </w:rPr>
        <w:t>ardinia</w:t>
      </w:r>
      <w:r w:rsidR="00F23D1F" w:rsidRPr="001A2A4C">
        <w:rPr>
          <w:i/>
          <w:iCs/>
        </w:rPr>
        <w:t xml:space="preserve"> orientalis</w:t>
      </w:r>
      <w:r w:rsidR="00F23D1F" w:rsidRPr="00242C7A">
        <w:rPr>
          <w:iCs/>
        </w:rPr>
        <w:t>,</w:t>
      </w:r>
      <w:r w:rsidR="00F23D1F" w:rsidRPr="00242C7A">
        <w:t xml:space="preserve"> </w:t>
      </w:r>
      <w:r w:rsidR="00F23D1F" w:rsidRPr="000C7D04">
        <w:rPr>
          <w:i/>
          <w:iCs/>
        </w:rPr>
        <w:t>X</w:t>
      </w:r>
      <w:r w:rsidR="00FF4AD5">
        <w:rPr>
          <w:i/>
          <w:iCs/>
        </w:rPr>
        <w:t>eranthemum</w:t>
      </w:r>
      <w:r w:rsidR="00F23D1F" w:rsidRPr="000C7D04">
        <w:rPr>
          <w:i/>
          <w:iCs/>
        </w:rPr>
        <w:t xml:space="preserve"> inapertum</w:t>
      </w:r>
      <w:r w:rsidR="00F23D1F">
        <w:t xml:space="preserve"> and </w:t>
      </w:r>
      <w:r w:rsidR="00F23D1F" w:rsidRPr="006B2692">
        <w:rPr>
          <w:i/>
          <w:iCs/>
        </w:rPr>
        <w:t>S</w:t>
      </w:r>
      <w:r w:rsidR="00FF4AD5">
        <w:rPr>
          <w:i/>
          <w:iCs/>
        </w:rPr>
        <w:t>iebera</w:t>
      </w:r>
      <w:r w:rsidR="00F23D1F" w:rsidRPr="006B2692">
        <w:rPr>
          <w:i/>
          <w:iCs/>
        </w:rPr>
        <w:t xml:space="preserve"> pungens</w:t>
      </w:r>
      <w:r w:rsidR="00A764DB" w:rsidRPr="00540330">
        <w:t xml:space="preserve"> </w:t>
      </w:r>
      <w:r w:rsidR="00A764DB">
        <w:t>(</w:t>
      </w:r>
      <w:r w:rsidR="003E700D" w:rsidRPr="00C11F5E">
        <w:t>Fig. 4B-E</w:t>
      </w:r>
      <w:r w:rsidR="00241FD1" w:rsidRPr="00241FD1">
        <w:t>,</w:t>
      </w:r>
      <w:r w:rsidR="00241FD1">
        <w:t xml:space="preserve"> respectively</w:t>
      </w:r>
      <w:r w:rsidR="00A764DB" w:rsidRPr="00540330">
        <w:t xml:space="preserve">). </w:t>
      </w:r>
      <w:r w:rsidR="00FF4AD5">
        <w:t xml:space="preserve">The apical </w:t>
      </w:r>
      <w:r w:rsidR="00FF4AD5" w:rsidRPr="009F5D24">
        <w:t xml:space="preserve">ends </w:t>
      </w:r>
      <w:r w:rsidR="00FF4AD5">
        <w:t xml:space="preserve">of the shortly-forked </w:t>
      </w:r>
      <w:r w:rsidR="00A764DB" w:rsidRPr="00540330">
        <w:t xml:space="preserve">hairs </w:t>
      </w:r>
      <w:r w:rsidR="00FF4AD5">
        <w:t xml:space="preserve">are </w:t>
      </w:r>
      <w:r w:rsidR="00A764DB">
        <w:t xml:space="preserve">more or less equal </w:t>
      </w:r>
      <w:r w:rsidR="00A764DB" w:rsidRPr="009F5D24">
        <w:t>(</w:t>
      </w:r>
      <w:r w:rsidR="003E700D" w:rsidRPr="00C11F5E">
        <w:t>Fig. 4</w:t>
      </w:r>
      <w:r w:rsidR="009F5D24" w:rsidRPr="009F5D24">
        <w:t>C</w:t>
      </w:r>
      <w:r w:rsidR="00A764DB" w:rsidRPr="009F5D24">
        <w:t>).</w:t>
      </w:r>
      <w:r w:rsidR="00A764DB" w:rsidRPr="00540330">
        <w:t xml:space="preserve"> </w:t>
      </w:r>
      <w:r w:rsidR="00A764DB">
        <w:t xml:space="preserve">Regarding </w:t>
      </w:r>
      <w:r w:rsidR="00FF4AD5">
        <w:t xml:space="preserve">the </w:t>
      </w:r>
      <w:r w:rsidR="00A764DB">
        <w:t xml:space="preserve">dimorphic cypselae of </w:t>
      </w:r>
      <w:r w:rsidR="003E700D" w:rsidRPr="00C11F5E">
        <w:rPr>
          <w:i/>
        </w:rPr>
        <w:t>A. exsul</w:t>
      </w:r>
      <w:r w:rsidR="00A764DB">
        <w:t xml:space="preserve">, </w:t>
      </w:r>
      <w:r w:rsidR="00FF4AD5">
        <w:t xml:space="preserve">the </w:t>
      </w:r>
      <w:r w:rsidR="00A764DB" w:rsidRPr="00540330">
        <w:t xml:space="preserve">surface </w:t>
      </w:r>
      <w:r w:rsidR="00A764DB">
        <w:t xml:space="preserve">of the inner </w:t>
      </w:r>
      <w:r w:rsidR="00A764DB" w:rsidRPr="00540330">
        <w:t>cypselae</w:t>
      </w:r>
      <w:r w:rsidR="00A764DB">
        <w:t xml:space="preserve"> </w:t>
      </w:r>
      <w:r w:rsidR="00333704">
        <w:t xml:space="preserve">is </w:t>
      </w:r>
      <w:r w:rsidR="00F23D1F">
        <w:t xml:space="preserve">much more </w:t>
      </w:r>
      <w:r w:rsidR="00A764DB">
        <w:t>covered with tric</w:t>
      </w:r>
      <w:r w:rsidR="00A764DB" w:rsidRPr="00241FD1">
        <w:t>homes (</w:t>
      </w:r>
      <w:r w:rsidR="003E700D" w:rsidRPr="00C11F5E">
        <w:t>Fig. 4B</w:t>
      </w:r>
      <w:r w:rsidR="00223F32">
        <w:t>, left</w:t>
      </w:r>
      <w:r w:rsidR="00A764DB" w:rsidRPr="00241FD1">
        <w:t xml:space="preserve">), while </w:t>
      </w:r>
      <w:r w:rsidR="00FF4AD5">
        <w:t xml:space="preserve">the surface of the outer cypsela </w:t>
      </w:r>
      <w:r w:rsidR="00A764DB" w:rsidRPr="00241FD1">
        <w:t xml:space="preserve">are sparsely </w:t>
      </w:r>
      <w:r w:rsidR="00FF4AD5">
        <w:t xml:space="preserve">covered, </w:t>
      </w:r>
      <w:r w:rsidR="00A764DB" w:rsidRPr="00241FD1">
        <w:t xml:space="preserve">more on the central part and near the </w:t>
      </w:r>
      <w:r w:rsidR="00223F32">
        <w:t>pappus</w:t>
      </w:r>
      <w:r w:rsidR="00A764DB" w:rsidRPr="00241FD1">
        <w:t xml:space="preserve"> </w:t>
      </w:r>
      <w:r w:rsidR="003E700D" w:rsidRPr="00C11F5E">
        <w:t>(Fig. 4B</w:t>
      </w:r>
      <w:r w:rsidR="00223F32">
        <w:t>, right</w:t>
      </w:r>
      <w:r w:rsidR="00241FD1" w:rsidRPr="00241FD1">
        <w:t>)</w:t>
      </w:r>
      <w:r w:rsidR="009F5D24">
        <w:t>.</w:t>
      </w:r>
      <w:r w:rsidR="00A764DB" w:rsidRPr="00241FD1">
        <w:t xml:space="preserve"> </w:t>
      </w:r>
      <w:r w:rsidR="009F5D24">
        <w:rPr>
          <w:iCs/>
        </w:rPr>
        <w:t>A</w:t>
      </w:r>
      <w:r w:rsidR="009F5D24" w:rsidRPr="006A00EB">
        <w:rPr>
          <w:iCs/>
        </w:rPr>
        <w:t xml:space="preserve">lthough </w:t>
      </w:r>
      <w:r w:rsidR="009F5D24" w:rsidRPr="0099698C">
        <w:rPr>
          <w:i/>
          <w:iCs/>
        </w:rPr>
        <w:t>Ch. orientalis</w:t>
      </w:r>
      <w:r w:rsidR="009F5D24">
        <w:rPr>
          <w:i/>
          <w:iCs/>
        </w:rPr>
        <w:t xml:space="preserve"> </w:t>
      </w:r>
      <w:r w:rsidR="009F5D24">
        <w:rPr>
          <w:iCs/>
        </w:rPr>
        <w:t>possesses dimorphic cypselae,</w:t>
      </w:r>
      <w:r w:rsidR="009F5D24">
        <w:rPr>
          <w:i/>
          <w:iCs/>
        </w:rPr>
        <w:t xml:space="preserve"> </w:t>
      </w:r>
      <w:r w:rsidR="009F5D24">
        <w:t>we were only able to examine inn</w:t>
      </w:r>
      <w:r w:rsidR="00F72E7F">
        <w:t>er cypsela</w:t>
      </w:r>
      <w:r w:rsidR="00FF4AD5">
        <w:t>e</w:t>
      </w:r>
      <w:r w:rsidR="009F5D24">
        <w:t>.</w:t>
      </w:r>
      <w:r w:rsidR="009F5D24" w:rsidRPr="00241FD1">
        <w:t xml:space="preserve"> </w:t>
      </w:r>
      <w:r w:rsidR="00A764DB" w:rsidRPr="00241FD1">
        <w:t xml:space="preserve">Surface of </w:t>
      </w:r>
      <w:r w:rsidR="00A764DB" w:rsidRPr="00241FD1">
        <w:rPr>
          <w:i/>
        </w:rPr>
        <w:t>Ch. orientalis</w:t>
      </w:r>
      <w:r w:rsidR="00A764DB" w:rsidRPr="00241FD1">
        <w:t xml:space="preserve"> is</w:t>
      </w:r>
      <w:r w:rsidR="00A764DB">
        <w:t xml:space="preserve"> </w:t>
      </w:r>
      <w:r w:rsidR="00A764DB" w:rsidRPr="00E164FB">
        <w:t>papillose</w:t>
      </w:r>
      <w:r w:rsidR="00A764DB">
        <w:t xml:space="preserve"> with very </w:t>
      </w:r>
      <w:r w:rsidR="00A764DB" w:rsidRPr="00E164FB">
        <w:t>large</w:t>
      </w:r>
      <w:r w:rsidR="00A764DB" w:rsidRPr="00DD5E30">
        <w:t xml:space="preserve"> </w:t>
      </w:r>
      <w:r w:rsidR="00A764DB" w:rsidRPr="00E164FB">
        <w:t>papillae</w:t>
      </w:r>
      <w:r w:rsidR="00834670">
        <w:t xml:space="preserve"> </w:t>
      </w:r>
      <w:r w:rsidR="00333704">
        <w:t>and shows</w:t>
      </w:r>
      <w:r w:rsidR="00A764DB" w:rsidRPr="00E164FB">
        <w:t xml:space="preserve"> visible </w:t>
      </w:r>
      <w:r w:rsidR="00A764DB" w:rsidRPr="009F5D24">
        <w:t>striations (</w:t>
      </w:r>
      <w:r w:rsidR="003E700D" w:rsidRPr="00C11F5E">
        <w:t>Fig. 4F</w:t>
      </w:r>
      <w:r w:rsidR="00A764DB" w:rsidRPr="009F5D24">
        <w:t>).</w:t>
      </w:r>
      <w:r w:rsidR="00A764DB" w:rsidRPr="00E164FB">
        <w:t xml:space="preserve"> </w:t>
      </w:r>
    </w:p>
    <w:p w:rsidR="00A764DB" w:rsidRDefault="0092102D" w:rsidP="001C1861">
      <w:pPr>
        <w:ind w:firstLine="720"/>
        <w:jc w:val="left"/>
      </w:pPr>
      <w:r>
        <w:t>A h</w:t>
      </w:r>
      <w:r w:rsidR="00A764DB" w:rsidRPr="00540330">
        <w:t xml:space="preserve">omomorphic, uniseriate, </w:t>
      </w:r>
      <w:r w:rsidR="00A764DB">
        <w:t xml:space="preserve">persistent pappus, directly attached on the upper edge of the cypsela, with its elements more or less connate at the </w:t>
      </w:r>
      <w:r w:rsidR="00A764DB" w:rsidRPr="005A458A">
        <w:t>base (</w:t>
      </w:r>
      <w:r w:rsidR="003E700D" w:rsidRPr="00C11F5E">
        <w:t>Fig. 4</w:t>
      </w:r>
      <w:r w:rsidR="005A458A">
        <w:t xml:space="preserve">B, </w:t>
      </w:r>
      <w:r w:rsidR="003E700D" w:rsidRPr="00C11F5E">
        <w:t>G-J</w:t>
      </w:r>
      <w:r w:rsidR="00A764DB" w:rsidRPr="005A458A">
        <w:t>) is</w:t>
      </w:r>
      <w:r w:rsidR="00A764DB">
        <w:t xml:space="preserve"> </w:t>
      </w:r>
      <w:r w:rsidR="00333704">
        <w:t xml:space="preserve">a </w:t>
      </w:r>
      <w:r w:rsidR="00A764DB">
        <w:t xml:space="preserve">feature </w:t>
      </w:r>
      <w:r w:rsidR="00333704">
        <w:t xml:space="preserve">shared by </w:t>
      </w:r>
      <w:r w:rsidR="00A764DB">
        <w:t xml:space="preserve">all studied species. </w:t>
      </w:r>
      <w:r>
        <w:t>The p</w:t>
      </w:r>
      <w:r w:rsidR="00A764DB">
        <w:t>appus is plumos</w:t>
      </w:r>
      <w:r>
        <w:t>e</w:t>
      </w:r>
      <w:r w:rsidR="00A764DB">
        <w:t xml:space="preserve">-setose in </w:t>
      </w:r>
      <w:r w:rsidR="00A764DB" w:rsidRPr="001278AC">
        <w:rPr>
          <w:i/>
        </w:rPr>
        <w:t>Sh</w:t>
      </w:r>
      <w:r>
        <w:rPr>
          <w:i/>
        </w:rPr>
        <w:t>angwua</w:t>
      </w:r>
      <w:r w:rsidR="00A764DB" w:rsidRPr="001278AC">
        <w:rPr>
          <w:i/>
        </w:rPr>
        <w:t xml:space="preserve"> masarica</w:t>
      </w:r>
      <w:r w:rsidR="005A458A">
        <w:rPr>
          <w:i/>
        </w:rPr>
        <w:t xml:space="preserve"> </w:t>
      </w:r>
      <w:r w:rsidR="005A458A">
        <w:t>(Fig. 4K)</w:t>
      </w:r>
      <w:r w:rsidR="00A764DB">
        <w:t xml:space="preserve">, barbato-aristate </w:t>
      </w:r>
      <w:r w:rsidR="0047716D">
        <w:t>in</w:t>
      </w:r>
      <w:r w:rsidR="00A764DB">
        <w:t xml:space="preserve"> </w:t>
      </w:r>
      <w:r w:rsidR="00A764DB" w:rsidRPr="001278AC">
        <w:rPr>
          <w:i/>
        </w:rPr>
        <w:t>A</w:t>
      </w:r>
      <w:r>
        <w:rPr>
          <w:i/>
        </w:rPr>
        <w:t>mphoricarpos</w:t>
      </w:r>
      <w:r w:rsidR="00A764DB" w:rsidRPr="001278AC">
        <w:rPr>
          <w:i/>
        </w:rPr>
        <w:t xml:space="preserve"> exsul</w:t>
      </w:r>
      <w:r w:rsidR="00A764DB">
        <w:t xml:space="preserve"> </w:t>
      </w:r>
      <w:r w:rsidR="005A458A">
        <w:t xml:space="preserve">(Fig. 4L-M) </w:t>
      </w:r>
      <w:r w:rsidR="00A764DB">
        <w:t xml:space="preserve">and aristato-paleaceous in </w:t>
      </w:r>
      <w:r w:rsidR="00A764DB" w:rsidRPr="001278AC">
        <w:rPr>
          <w:i/>
        </w:rPr>
        <w:t>Ch</w:t>
      </w:r>
      <w:r>
        <w:rPr>
          <w:i/>
        </w:rPr>
        <w:t>ardinia</w:t>
      </w:r>
      <w:r w:rsidR="00A764DB" w:rsidRPr="001278AC">
        <w:rPr>
          <w:i/>
        </w:rPr>
        <w:t xml:space="preserve"> orientalis</w:t>
      </w:r>
      <w:r w:rsidR="005A458A">
        <w:rPr>
          <w:i/>
        </w:rPr>
        <w:t xml:space="preserve"> </w:t>
      </w:r>
      <w:r w:rsidR="005A458A">
        <w:t>(Fig. 4N</w:t>
      </w:r>
      <w:r w:rsidR="00F72E7F">
        <w:t>-O</w:t>
      </w:r>
      <w:r w:rsidR="005A458A">
        <w:t>)</w:t>
      </w:r>
      <w:r w:rsidR="00A764DB">
        <w:t xml:space="preserve">, </w:t>
      </w:r>
      <w:r w:rsidR="00A764DB" w:rsidRPr="001278AC">
        <w:rPr>
          <w:i/>
        </w:rPr>
        <w:t>X</w:t>
      </w:r>
      <w:r>
        <w:rPr>
          <w:i/>
        </w:rPr>
        <w:t>eranthemum</w:t>
      </w:r>
      <w:r w:rsidR="00A764DB" w:rsidRPr="001278AC">
        <w:rPr>
          <w:i/>
        </w:rPr>
        <w:t xml:space="preserve"> inapertum</w:t>
      </w:r>
      <w:r w:rsidR="00A764DB">
        <w:t xml:space="preserve"> </w:t>
      </w:r>
      <w:r w:rsidR="005A458A">
        <w:t>(Fig. 4I</w:t>
      </w:r>
      <w:r w:rsidR="00F72E7F">
        <w:t>, P</w:t>
      </w:r>
      <w:r w:rsidR="005A458A">
        <w:t xml:space="preserve">) </w:t>
      </w:r>
      <w:r w:rsidR="00A764DB">
        <w:t xml:space="preserve">and </w:t>
      </w:r>
      <w:r w:rsidR="00A764DB" w:rsidRPr="001278AC">
        <w:rPr>
          <w:i/>
        </w:rPr>
        <w:t>S</w:t>
      </w:r>
      <w:r>
        <w:rPr>
          <w:i/>
        </w:rPr>
        <w:t>iebera</w:t>
      </w:r>
      <w:r w:rsidR="00A764DB" w:rsidRPr="001278AC">
        <w:rPr>
          <w:i/>
        </w:rPr>
        <w:t xml:space="preserve"> </w:t>
      </w:r>
      <w:r w:rsidR="00A764DB" w:rsidRPr="005A458A">
        <w:rPr>
          <w:i/>
        </w:rPr>
        <w:t>pungens</w:t>
      </w:r>
      <w:r w:rsidR="00A764DB" w:rsidRPr="005A458A">
        <w:t xml:space="preserve"> (</w:t>
      </w:r>
      <w:r w:rsidR="003E700D" w:rsidRPr="00C11F5E">
        <w:t>Fig. 4</w:t>
      </w:r>
      <w:r w:rsidR="00F72E7F">
        <w:t>Q-R</w:t>
      </w:r>
      <w:r w:rsidR="00A764DB" w:rsidRPr="005A458A">
        <w:t>).</w:t>
      </w:r>
      <w:r w:rsidR="00A764DB" w:rsidRPr="00540330">
        <w:t xml:space="preserve"> </w:t>
      </w:r>
      <w:r w:rsidR="00A764DB">
        <w:t xml:space="preserve">Pappus elements in </w:t>
      </w:r>
      <w:r w:rsidR="00A764DB" w:rsidRPr="00D6494B">
        <w:rPr>
          <w:i/>
        </w:rPr>
        <w:t>Sh. masarica</w:t>
      </w:r>
      <w:r w:rsidR="00A764DB">
        <w:t xml:space="preserve"> </w:t>
      </w:r>
      <w:r>
        <w:t>consist of</w:t>
      </w:r>
      <w:r w:rsidR="00A764DB" w:rsidRPr="00C22AB2">
        <w:t xml:space="preserve"> </w:t>
      </w:r>
      <w:r w:rsidR="00A764DB">
        <w:t xml:space="preserve">numerous plumose </w:t>
      </w:r>
      <w:r w:rsidR="00A764DB" w:rsidRPr="00FF1F48">
        <w:t>bristles (</w:t>
      </w:r>
      <w:r w:rsidR="003E700D" w:rsidRPr="00C11F5E">
        <w:t>Fig. 4K</w:t>
      </w:r>
      <w:r w:rsidR="00A764DB" w:rsidRPr="00FF1F48">
        <w:t>)</w:t>
      </w:r>
      <w:r w:rsidR="00FF1F48">
        <w:t xml:space="preserve">, </w:t>
      </w:r>
      <w:r>
        <w:t>whereas in</w:t>
      </w:r>
      <w:r w:rsidR="00A764DB" w:rsidRPr="00FF1F48">
        <w:t xml:space="preserve"> </w:t>
      </w:r>
      <w:r w:rsidR="00A764DB" w:rsidRPr="00FF1F48">
        <w:rPr>
          <w:i/>
        </w:rPr>
        <w:t>A. exsul</w:t>
      </w:r>
      <w:r w:rsidR="00A764DB" w:rsidRPr="00FF1F48">
        <w:t xml:space="preserve"> </w:t>
      </w:r>
      <w:r>
        <w:t xml:space="preserve">they are formed by </w:t>
      </w:r>
      <w:r w:rsidR="00A764DB" w:rsidRPr="00FF1F48">
        <w:t>subulate, basally smooth and apically barbellate bristels (</w:t>
      </w:r>
      <w:r w:rsidR="003E700D" w:rsidRPr="00C11F5E">
        <w:t>Fig. 4L-M</w:t>
      </w:r>
      <w:r w:rsidR="00A764DB" w:rsidRPr="00FF1F48">
        <w:t xml:space="preserve">). </w:t>
      </w:r>
      <w:r w:rsidRPr="0092102D">
        <w:t xml:space="preserve">The inner cypselae </w:t>
      </w:r>
      <w:r w:rsidR="00834670">
        <w:t xml:space="preserve">of </w:t>
      </w:r>
      <w:r w:rsidR="00834670" w:rsidRPr="00F21359">
        <w:rPr>
          <w:i/>
        </w:rPr>
        <w:t>A. exsul</w:t>
      </w:r>
      <w:r w:rsidR="00834670">
        <w:t xml:space="preserve"> </w:t>
      </w:r>
      <w:r w:rsidRPr="0092102D">
        <w:t>(Fig. 4B, left) possess much more bristles that the outer cypselae; bristles in the latter posses</w:t>
      </w:r>
      <w:r>
        <w:t>s</w:t>
      </w:r>
      <w:r w:rsidR="00167298">
        <w:t xml:space="preserve"> </w:t>
      </w:r>
      <w:r w:rsidR="00A764DB">
        <w:t xml:space="preserve">more small pinnules </w:t>
      </w:r>
      <w:r w:rsidR="00A764DB" w:rsidRPr="00143E36">
        <w:t xml:space="preserve">on the </w:t>
      </w:r>
      <w:r w:rsidR="00223F32">
        <w:t xml:space="preserve">its </w:t>
      </w:r>
      <w:r w:rsidR="00A764DB" w:rsidRPr="00FF1F48">
        <w:t>surface (</w:t>
      </w:r>
      <w:r w:rsidR="003E700D" w:rsidRPr="00C11F5E">
        <w:t>Fig. 4M</w:t>
      </w:r>
      <w:r w:rsidR="00A764DB" w:rsidRPr="00FF1F48">
        <w:t>)</w:t>
      </w:r>
      <w:r w:rsidR="00223F32">
        <w:t xml:space="preserve"> than bristles of the inner one (Fig. 4L)</w:t>
      </w:r>
      <w:r w:rsidR="00A764DB" w:rsidRPr="00FF1F48">
        <w:t>.</w:t>
      </w:r>
      <w:r w:rsidR="00A764DB">
        <w:t xml:space="preserve"> Pappus </w:t>
      </w:r>
      <w:r w:rsidR="00A764DB" w:rsidRPr="00FF1F48">
        <w:t xml:space="preserve">of </w:t>
      </w:r>
      <w:r w:rsidR="00A764DB" w:rsidRPr="00FF1F48">
        <w:rPr>
          <w:i/>
        </w:rPr>
        <w:t>Ch. orientalis</w:t>
      </w:r>
      <w:r w:rsidR="00A764DB" w:rsidRPr="00FF1F48">
        <w:t xml:space="preserve"> consists of wide, scarious, subulate scales, more or </w:t>
      </w:r>
      <w:r w:rsidR="00A764DB" w:rsidRPr="00FF1F48">
        <w:lastRenderedPageBreak/>
        <w:t>less of equal length (</w:t>
      </w:r>
      <w:r w:rsidR="003E700D" w:rsidRPr="00C11F5E">
        <w:t>Fig. 4N</w:t>
      </w:r>
      <w:r w:rsidR="00FF1F48">
        <w:t>-O</w:t>
      </w:r>
      <w:r w:rsidR="00A764DB" w:rsidRPr="00A764DB">
        <w:t xml:space="preserve">). Scales are </w:t>
      </w:r>
      <w:r w:rsidR="00A764DB" w:rsidRPr="00FF1F48">
        <w:t>serrulate (</w:t>
      </w:r>
      <w:r w:rsidR="003E700D" w:rsidRPr="00C11F5E">
        <w:t>Fig. 4N</w:t>
      </w:r>
      <w:r w:rsidR="00FF1F48" w:rsidRPr="00FF1F48">
        <w:t>-O</w:t>
      </w:r>
      <w:r w:rsidR="00A764DB" w:rsidRPr="00FF1F48">
        <w:t>),</w:t>
      </w:r>
      <w:r w:rsidR="00A764DB" w:rsidRPr="00A764DB">
        <w:t xml:space="preserve"> basally smooth, with small pinnules</w:t>
      </w:r>
      <w:r w:rsidR="00C473D7">
        <w:t>,</w:t>
      </w:r>
      <w:r w:rsidR="00A764DB" w:rsidRPr="00A764DB">
        <w:t xml:space="preserve"> </w:t>
      </w:r>
      <w:r w:rsidR="00C473D7" w:rsidRPr="00A764DB">
        <w:t xml:space="preserve">over the external </w:t>
      </w:r>
      <w:r w:rsidR="00C473D7" w:rsidRPr="00FF1F48">
        <w:t>side</w:t>
      </w:r>
      <w:r w:rsidR="00C473D7">
        <w:t>,</w:t>
      </w:r>
      <w:r w:rsidR="00C473D7" w:rsidRPr="00FF1F48">
        <w:t xml:space="preserve"> </w:t>
      </w:r>
      <w:r w:rsidR="00A764DB" w:rsidRPr="00A764DB">
        <w:t>arising from central narrow part continuing to the top</w:t>
      </w:r>
      <w:r w:rsidR="00FF1F48">
        <w:t xml:space="preserve"> (Fig. </w:t>
      </w:r>
      <w:r w:rsidR="00FF1F48" w:rsidRPr="00FF1F48">
        <w:t>4N)</w:t>
      </w:r>
      <w:r w:rsidR="00C473D7">
        <w:t>;</w:t>
      </w:r>
      <w:r w:rsidR="00A764DB" w:rsidRPr="00FF1F48">
        <w:t xml:space="preserve"> apically pinnulate (</w:t>
      </w:r>
      <w:r w:rsidR="003E700D" w:rsidRPr="00C11F5E">
        <w:t>Fig. 4O</w:t>
      </w:r>
      <w:r w:rsidR="00A764DB" w:rsidRPr="00FF1F48">
        <w:t>).</w:t>
      </w:r>
      <w:r w:rsidR="00A764DB" w:rsidRPr="00A764DB">
        <w:t xml:space="preserve"> </w:t>
      </w:r>
      <w:r w:rsidR="003E700D" w:rsidRPr="00C11F5E">
        <w:rPr>
          <w:i/>
        </w:rPr>
        <w:t>X. inape</w:t>
      </w:r>
      <w:r w:rsidR="00F23D1F">
        <w:rPr>
          <w:i/>
        </w:rPr>
        <w:t>r</w:t>
      </w:r>
      <w:r w:rsidR="003E700D" w:rsidRPr="00C11F5E">
        <w:rPr>
          <w:i/>
        </w:rPr>
        <w:t>tum</w:t>
      </w:r>
      <w:r w:rsidR="000808AE">
        <w:t xml:space="preserve"> pos</w:t>
      </w:r>
      <w:r w:rsidR="00A764DB">
        <w:t xml:space="preserve">sesses pappus which is formed </w:t>
      </w:r>
      <w:r w:rsidR="00C473D7">
        <w:t xml:space="preserve">by </w:t>
      </w:r>
      <w:r w:rsidR="00A764DB">
        <w:t>wide, scarious, subulate scales</w:t>
      </w:r>
      <w:r w:rsidR="00C473D7">
        <w:t>,</w:t>
      </w:r>
      <w:r w:rsidR="00A764DB">
        <w:t xml:space="preserve"> </w:t>
      </w:r>
      <w:r w:rsidR="00A764DB" w:rsidRPr="00540330">
        <w:t xml:space="preserve">variable </w:t>
      </w:r>
      <w:r w:rsidR="00A764DB">
        <w:t xml:space="preserve">in </w:t>
      </w:r>
      <w:r w:rsidR="00A764DB" w:rsidRPr="00FF1F48">
        <w:t>length (</w:t>
      </w:r>
      <w:r w:rsidR="003E700D" w:rsidRPr="00C11F5E">
        <w:t>Fig. 4I</w:t>
      </w:r>
      <w:r w:rsidR="00A764DB" w:rsidRPr="00FF1F48">
        <w:t>). Scales</w:t>
      </w:r>
      <w:r w:rsidR="00A764DB">
        <w:t xml:space="preserve"> are serrulate, basally scabrid, with pinnules all over the surface </w:t>
      </w:r>
      <w:r w:rsidR="00A764DB" w:rsidRPr="00FF1F48">
        <w:t>(</w:t>
      </w:r>
      <w:r w:rsidR="003E700D" w:rsidRPr="00C11F5E">
        <w:t>Fig. 4I</w:t>
      </w:r>
      <w:r w:rsidR="00635C9C" w:rsidRPr="00FF1F48">
        <w:t>)</w:t>
      </w:r>
      <w:r w:rsidR="00635C9C">
        <w:t xml:space="preserve"> and </w:t>
      </w:r>
      <w:r w:rsidR="00A764DB" w:rsidRPr="00E14DB7">
        <w:t xml:space="preserve">apically </w:t>
      </w:r>
      <w:r w:rsidR="00A764DB" w:rsidRPr="00FF1F48">
        <w:t xml:space="preserve">pinnulate </w:t>
      </w:r>
      <w:r w:rsidR="003E700D" w:rsidRPr="00C11F5E">
        <w:t>(Fig. 4</w:t>
      </w:r>
      <w:r w:rsidR="000808AE">
        <w:t>P</w:t>
      </w:r>
      <w:r w:rsidR="00A764DB" w:rsidRPr="00FF1F48">
        <w:t>). Pappus</w:t>
      </w:r>
      <w:r w:rsidR="00A764DB">
        <w:t xml:space="preserve"> of </w:t>
      </w:r>
      <w:r w:rsidR="00A764DB" w:rsidRPr="00A764DB">
        <w:rPr>
          <w:i/>
        </w:rPr>
        <w:t>S. pungens</w:t>
      </w:r>
      <w:r w:rsidR="00A764DB">
        <w:t xml:space="preserve"> </w:t>
      </w:r>
      <w:r w:rsidR="00A764DB" w:rsidRPr="00540330">
        <w:t>consist</w:t>
      </w:r>
      <w:r w:rsidR="00A764DB">
        <w:t xml:space="preserve">s of wide, scarious, subulate scales spreading in all </w:t>
      </w:r>
      <w:r w:rsidR="00A764DB" w:rsidRPr="00F87523">
        <w:t>directions</w:t>
      </w:r>
      <w:r w:rsidR="00A764DB">
        <w:t xml:space="preserve">, more or less equal in </w:t>
      </w:r>
      <w:r w:rsidR="00A764DB" w:rsidRPr="00FF1F48">
        <w:t>length (</w:t>
      </w:r>
      <w:r w:rsidR="003E700D" w:rsidRPr="00C11F5E">
        <w:t>Fig. 4</w:t>
      </w:r>
      <w:r w:rsidR="000808AE">
        <w:t>J</w:t>
      </w:r>
      <w:r w:rsidR="00A764DB" w:rsidRPr="00FF1F48">
        <w:t>). Scales are serrulate, basally almost smooth (</w:t>
      </w:r>
      <w:r w:rsidR="003E700D" w:rsidRPr="00C11F5E">
        <w:t>Fig. 4Q</w:t>
      </w:r>
      <w:r w:rsidR="00A764DB" w:rsidRPr="00FF1F48">
        <w:t>), apically scabrid, barbellate or plumose (</w:t>
      </w:r>
      <w:r w:rsidR="003E700D" w:rsidRPr="00C11F5E">
        <w:t>Fig. 4R</w:t>
      </w:r>
      <w:r w:rsidR="00A764DB" w:rsidRPr="00FF1F48">
        <w:t>).</w:t>
      </w:r>
      <w:r w:rsidR="00F23D1F" w:rsidRPr="00FF1F48">
        <w:t xml:space="preserve"> </w:t>
      </w:r>
      <w:r w:rsidR="00A764DB" w:rsidRPr="00FF1F48">
        <w:t>The</w:t>
      </w:r>
      <w:r w:rsidR="00A764DB" w:rsidRPr="00143E36">
        <w:t xml:space="preserve"> detachment area </w:t>
      </w:r>
      <w:r w:rsidR="00A764DB">
        <w:t xml:space="preserve">of all investigated species </w:t>
      </w:r>
      <w:r w:rsidR="00A764DB" w:rsidRPr="00143E36">
        <w:t xml:space="preserve">is </w:t>
      </w:r>
      <w:r w:rsidR="00A764DB" w:rsidRPr="00E4142A">
        <w:t>adaxial (</w:t>
      </w:r>
      <w:r w:rsidR="003E700D" w:rsidRPr="00C11F5E">
        <w:t xml:space="preserve">Fig. </w:t>
      </w:r>
      <w:r w:rsidR="00E4142A">
        <w:t>4</w:t>
      </w:r>
      <w:r w:rsidR="003E700D" w:rsidRPr="00C11F5E">
        <w:t>S-T</w:t>
      </w:r>
      <w:r w:rsidR="00A764DB" w:rsidRPr="00E4142A">
        <w:t>). At the basal part of the fruit of all studied species, the abscission zone is surrounded by</w:t>
      </w:r>
      <w:r w:rsidR="00A764DB" w:rsidRPr="00540330">
        <w:t xml:space="preserve"> </w:t>
      </w:r>
      <w:r w:rsidR="00C473D7">
        <w:t>a</w:t>
      </w:r>
      <w:r w:rsidR="00A764DB">
        <w:t xml:space="preserve"> </w:t>
      </w:r>
      <w:r w:rsidR="00A764DB" w:rsidRPr="00E4142A">
        <w:t>carpopodium (</w:t>
      </w:r>
      <w:r w:rsidR="003E700D" w:rsidRPr="00C11F5E">
        <w:t>Fig. 4S-T</w:t>
      </w:r>
      <w:r w:rsidR="00A764DB" w:rsidRPr="00E4142A">
        <w:t>).</w:t>
      </w:r>
      <w:r w:rsidR="00A764DB" w:rsidRPr="00540330">
        <w:t xml:space="preserve"> </w:t>
      </w:r>
      <w:r w:rsidR="00C473D7">
        <w:t>The c</w:t>
      </w:r>
      <w:r w:rsidR="000808AE">
        <w:t xml:space="preserve">arpopodium constitutes the abscission zone. </w:t>
      </w:r>
      <w:r w:rsidR="00A764DB">
        <w:t xml:space="preserve">The </w:t>
      </w:r>
      <w:r w:rsidR="00A764DB" w:rsidRPr="00540330">
        <w:t xml:space="preserve">carpopodium </w:t>
      </w:r>
      <w:r w:rsidR="00635C9C">
        <w:t>i</w:t>
      </w:r>
      <w:r w:rsidR="00A764DB" w:rsidRPr="00540330">
        <w:t xml:space="preserve">s asymmetrical </w:t>
      </w:r>
      <w:r w:rsidR="00A764DB">
        <w:t>and forms a horseshoe cu</w:t>
      </w:r>
      <w:r w:rsidR="00A764DB" w:rsidRPr="00540330">
        <w:t xml:space="preserve">p. </w:t>
      </w:r>
      <w:r w:rsidR="00A764DB">
        <w:t xml:space="preserve">The </w:t>
      </w:r>
      <w:r w:rsidR="00C473D7">
        <w:t xml:space="preserve">cell </w:t>
      </w:r>
      <w:r w:rsidR="00A764DB">
        <w:t xml:space="preserve">walls </w:t>
      </w:r>
      <w:r w:rsidR="00A764DB" w:rsidRPr="00540330">
        <w:t>are poorly visible</w:t>
      </w:r>
      <w:r w:rsidR="00C473D7">
        <w:t xml:space="preserve"> giving</w:t>
      </w:r>
      <w:r w:rsidR="00A764DB" w:rsidRPr="00540330">
        <w:t xml:space="preserve"> </w:t>
      </w:r>
      <w:r w:rsidR="00A764DB">
        <w:t>the carpopodium a</w:t>
      </w:r>
      <w:r w:rsidR="00A764DB" w:rsidRPr="00540330">
        <w:t xml:space="preserve"> smooth </w:t>
      </w:r>
      <w:r w:rsidR="00A764DB" w:rsidRPr="00E4142A">
        <w:t>appearance (</w:t>
      </w:r>
      <w:r w:rsidR="003E700D" w:rsidRPr="00C11F5E">
        <w:t>Fig. 4S-T</w:t>
      </w:r>
      <w:r w:rsidR="00A764DB" w:rsidRPr="00E4142A">
        <w:t>).</w:t>
      </w:r>
    </w:p>
    <w:p w:rsidR="004D6811" w:rsidRDefault="004D6811" w:rsidP="002D432A">
      <w:pPr>
        <w:ind w:firstLine="720"/>
        <w:jc w:val="left"/>
      </w:pPr>
      <w:r w:rsidRPr="00F855A0">
        <w:t xml:space="preserve">Selected above-mentioned qualitative characters </w:t>
      </w:r>
      <w:r>
        <w:t xml:space="preserve">of stem, leaf, involucral bract and cypsela </w:t>
      </w:r>
      <w:r w:rsidRPr="00F855A0">
        <w:t xml:space="preserve">of examined species are </w:t>
      </w:r>
      <w:r>
        <w:t>outlined in Table 2.</w:t>
      </w:r>
    </w:p>
    <w:p w:rsidR="004D6811" w:rsidRDefault="004D6811" w:rsidP="00164DE3"/>
    <w:p w:rsidR="004D6811" w:rsidRPr="007869E3" w:rsidRDefault="004D6811" w:rsidP="00164DE3">
      <w:pPr>
        <w:rPr>
          <w:b/>
          <w:bCs/>
        </w:rPr>
      </w:pPr>
      <w:r w:rsidRPr="006F2EB7">
        <w:rPr>
          <w:b/>
          <w:bCs/>
        </w:rPr>
        <w:t>4. Discussion</w:t>
      </w:r>
    </w:p>
    <w:p w:rsidR="0058127F" w:rsidRDefault="006F62AF" w:rsidP="006E3DD2">
      <w:pPr>
        <w:jc w:val="left"/>
      </w:pPr>
      <w:r w:rsidRPr="006F62AF">
        <w:t xml:space="preserve"> </w:t>
      </w:r>
    </w:p>
    <w:p w:rsidR="006E3DD2" w:rsidRDefault="0058127F" w:rsidP="004259FA">
      <w:pPr>
        <w:ind w:firstLine="720"/>
        <w:jc w:val="left"/>
      </w:pPr>
      <w:r w:rsidRPr="00406A30">
        <w:rPr>
          <w:i/>
          <w:u w:val="single"/>
        </w:rPr>
        <w:t>Indument</w:t>
      </w:r>
      <w:r w:rsidRPr="00406A30">
        <w:t xml:space="preserve">. </w:t>
      </w:r>
      <w:r w:rsidR="0064162D" w:rsidRPr="006E3DD2">
        <w:t>We show</w:t>
      </w:r>
      <w:r w:rsidR="0064162D">
        <w:t>ed</w:t>
      </w:r>
      <w:r w:rsidR="0064162D" w:rsidRPr="006E3DD2">
        <w:t xml:space="preserve"> here that all studied taxa possess hairy stems</w:t>
      </w:r>
      <w:r w:rsidR="0064162D">
        <w:t xml:space="preserve"> and </w:t>
      </w:r>
      <w:r w:rsidR="0064162D" w:rsidRPr="00A55C97">
        <w:t>woolly indumentum on both leaf surfaces, but much more</w:t>
      </w:r>
      <w:r w:rsidR="0064162D">
        <w:t xml:space="preserve"> </w:t>
      </w:r>
      <w:r w:rsidR="00194097">
        <w:t xml:space="preserve">densely </w:t>
      </w:r>
      <w:r w:rsidR="0064162D">
        <w:t>on the abaxial</w:t>
      </w:r>
      <w:r w:rsidR="00194097">
        <w:t xml:space="preserve"> side</w:t>
      </w:r>
      <w:r w:rsidR="0064162D" w:rsidRPr="00A55C97">
        <w:t>.</w:t>
      </w:r>
      <w:r w:rsidR="0064162D">
        <w:t xml:space="preserve"> </w:t>
      </w:r>
      <w:r w:rsidR="0064162D" w:rsidRPr="00A55C97">
        <w:t xml:space="preserve">Exception </w:t>
      </w:r>
      <w:r w:rsidR="0064162D">
        <w:t xml:space="preserve">was the glabrous </w:t>
      </w:r>
      <w:r w:rsidR="0064162D" w:rsidRPr="00A55C97">
        <w:t>adaxial</w:t>
      </w:r>
      <w:r w:rsidR="00680C89">
        <w:t xml:space="preserve"> leaf surface</w:t>
      </w:r>
      <w:r w:rsidR="0064162D" w:rsidRPr="00A55C97">
        <w:t xml:space="preserve"> of </w:t>
      </w:r>
      <w:r w:rsidR="0064162D" w:rsidRPr="00A55C97">
        <w:rPr>
          <w:i/>
          <w:iCs/>
        </w:rPr>
        <w:t>Sh</w:t>
      </w:r>
      <w:r w:rsidR="00680C89">
        <w:rPr>
          <w:i/>
          <w:iCs/>
        </w:rPr>
        <w:t>angwua</w:t>
      </w:r>
      <w:r w:rsidR="0064162D" w:rsidRPr="00A55C97">
        <w:rPr>
          <w:i/>
          <w:iCs/>
        </w:rPr>
        <w:t xml:space="preserve"> </w:t>
      </w:r>
      <w:r w:rsidR="0064162D" w:rsidRPr="006E3DD2">
        <w:rPr>
          <w:i/>
          <w:iCs/>
        </w:rPr>
        <w:t>denticulata</w:t>
      </w:r>
      <w:r w:rsidR="0064162D" w:rsidRPr="006E3DD2">
        <w:t>.</w:t>
      </w:r>
      <w:r w:rsidR="0064162D">
        <w:t xml:space="preserve"> </w:t>
      </w:r>
      <w:r w:rsidR="00680C89">
        <w:t>O</w:t>
      </w:r>
      <w:r w:rsidR="00680C89" w:rsidRPr="00406A30">
        <w:t>n the vegetative parts of the species belonging to</w:t>
      </w:r>
      <w:r w:rsidR="00680C89" w:rsidRPr="00A55C97">
        <w:t xml:space="preserve"> the subtribe Carduinae </w:t>
      </w:r>
      <w:r w:rsidR="00680C89">
        <w:t>a</w:t>
      </w:r>
      <w:r w:rsidR="006F62AF" w:rsidRPr="00406A30">
        <w:t xml:space="preserve"> </w:t>
      </w:r>
      <w:r w:rsidR="00635C9C">
        <w:t xml:space="preserve">wide </w:t>
      </w:r>
      <w:r w:rsidR="006F62AF" w:rsidRPr="00406A30">
        <w:t xml:space="preserve">range of hair types are present </w:t>
      </w:r>
      <w:r w:rsidR="006F62AF" w:rsidRPr="00A55C97">
        <w:t>(Häffner</w:t>
      </w:r>
      <w:r w:rsidR="006F62AF">
        <w:t>,</w:t>
      </w:r>
      <w:r w:rsidR="006F62AF" w:rsidRPr="00A55C97">
        <w:t xml:space="preserve"> </w:t>
      </w:r>
      <w:r w:rsidR="006F62AF" w:rsidRPr="006B5AAF">
        <w:t xml:space="preserve">2000). </w:t>
      </w:r>
      <w:r w:rsidR="006E3DD2" w:rsidRPr="006B5AAF">
        <w:t xml:space="preserve">Most </w:t>
      </w:r>
      <w:r w:rsidR="006B5AAF" w:rsidRPr="006B5AAF">
        <w:t xml:space="preserve">Carduinae </w:t>
      </w:r>
      <w:r w:rsidR="00680C89">
        <w:t>species</w:t>
      </w:r>
      <w:r w:rsidR="00680C89" w:rsidRPr="006B5AAF">
        <w:t xml:space="preserve"> </w:t>
      </w:r>
      <w:r w:rsidR="006E3DD2" w:rsidRPr="006B5AAF">
        <w:t>possess a woolly indumentum either on the</w:t>
      </w:r>
      <w:r w:rsidR="00680C89">
        <w:t xml:space="preserve"> abaxial</w:t>
      </w:r>
      <w:r w:rsidR="006E3DD2" w:rsidRPr="006B5AAF">
        <w:t xml:space="preserve"> or on both leaf</w:t>
      </w:r>
      <w:r w:rsidR="006E3DD2" w:rsidRPr="00A55C97">
        <w:t xml:space="preserve"> surfaces</w:t>
      </w:r>
      <w:r w:rsidR="006E3DD2">
        <w:t xml:space="preserve"> </w:t>
      </w:r>
      <w:r w:rsidR="006E3DD2" w:rsidRPr="00A55C97">
        <w:t>(Häffner</w:t>
      </w:r>
      <w:r w:rsidR="006E3DD2">
        <w:t>,</w:t>
      </w:r>
      <w:r w:rsidR="006E3DD2" w:rsidRPr="00A55C97">
        <w:t xml:space="preserve"> 2000). Trichomes are unicellular or </w:t>
      </w:r>
      <w:r w:rsidR="00A47A13">
        <w:t>formed by</w:t>
      </w:r>
      <w:r w:rsidR="006E3DD2" w:rsidRPr="00A55C97">
        <w:t xml:space="preserve"> one to few basal cells and a long filiform terminal cell</w:t>
      </w:r>
      <w:r>
        <w:t>; more</w:t>
      </w:r>
      <w:r w:rsidR="006E3DD2">
        <w:t xml:space="preserve"> r</w:t>
      </w:r>
      <w:r w:rsidR="006E3DD2" w:rsidRPr="00A55C97">
        <w:t>arely, trichomes are large, uniseriate and multicellular (Häffner</w:t>
      </w:r>
      <w:r w:rsidR="006E3DD2">
        <w:t>,</w:t>
      </w:r>
      <w:r w:rsidR="006E3DD2" w:rsidRPr="00A55C97">
        <w:t xml:space="preserve"> 2000). Unicellular branched trichomes are </w:t>
      </w:r>
      <w:r w:rsidR="00194097">
        <w:t>seldom</w:t>
      </w:r>
      <w:r w:rsidR="00194097" w:rsidRPr="00A55C97">
        <w:t xml:space="preserve"> </w:t>
      </w:r>
      <w:r w:rsidR="006E3DD2" w:rsidRPr="00A55C97">
        <w:t>detected in the Carduinae</w:t>
      </w:r>
      <w:r w:rsidR="006E3DD2">
        <w:t>, e.g.</w:t>
      </w:r>
      <w:r w:rsidR="00834670">
        <w:t>,</w:t>
      </w:r>
      <w:r w:rsidR="006E3DD2">
        <w:t xml:space="preserve"> </w:t>
      </w:r>
      <w:r w:rsidR="006E3DD2" w:rsidRPr="00A55C97">
        <w:rPr>
          <w:i/>
          <w:iCs/>
        </w:rPr>
        <w:t>Onopordum</w:t>
      </w:r>
      <w:r w:rsidR="006E3DD2" w:rsidRPr="00A55C97">
        <w:t xml:space="preserve"> </w:t>
      </w:r>
      <w:r w:rsidR="006E3DD2" w:rsidRPr="00D624D6">
        <w:t xml:space="preserve">L. </w:t>
      </w:r>
      <w:r w:rsidR="006E3DD2" w:rsidRPr="00A55C97">
        <w:t>(Häffner 2000).</w:t>
      </w:r>
      <w:r w:rsidR="006E3DD2">
        <w:t xml:space="preserve"> </w:t>
      </w:r>
      <w:r w:rsidR="0064162D" w:rsidRPr="00A55C97">
        <w:t>Capitate trichomes</w:t>
      </w:r>
      <w:r w:rsidR="00B0017C">
        <w:t xml:space="preserve"> </w:t>
      </w:r>
      <w:r w:rsidR="0064162D" w:rsidRPr="00A55C97">
        <w:t xml:space="preserve">are </w:t>
      </w:r>
      <w:r w:rsidR="00680C89">
        <w:t>found</w:t>
      </w:r>
      <w:r w:rsidR="0064162D" w:rsidRPr="00A55C97">
        <w:t xml:space="preserve"> </w:t>
      </w:r>
      <w:r w:rsidR="0064162D">
        <w:t xml:space="preserve">on the leaves </w:t>
      </w:r>
      <w:r w:rsidR="0047716D">
        <w:t>of</w:t>
      </w:r>
      <w:r w:rsidR="0064162D" w:rsidRPr="00A55C97">
        <w:t xml:space="preserve"> all studied </w:t>
      </w:r>
      <w:r w:rsidR="00680C89">
        <w:t>species</w:t>
      </w:r>
      <w:r w:rsidR="0064162D" w:rsidRPr="00A55C97">
        <w:t xml:space="preserve">, but much more on the abaxial </w:t>
      </w:r>
      <w:r w:rsidR="00680C89">
        <w:t>surface</w:t>
      </w:r>
      <w:r w:rsidR="00680C89" w:rsidRPr="00A55C97">
        <w:t xml:space="preserve"> </w:t>
      </w:r>
      <w:r w:rsidR="0064162D" w:rsidRPr="00A55C97">
        <w:t xml:space="preserve">of </w:t>
      </w:r>
      <w:r w:rsidR="0064162D" w:rsidRPr="00A55C97">
        <w:rPr>
          <w:i/>
          <w:iCs/>
        </w:rPr>
        <w:t>Sh. denticulata</w:t>
      </w:r>
      <w:r w:rsidR="0064162D">
        <w:t xml:space="preserve">, as well as on </w:t>
      </w:r>
      <w:r w:rsidR="0064162D" w:rsidRPr="006E3DD2">
        <w:t xml:space="preserve">the stem surface of </w:t>
      </w:r>
      <w:r w:rsidR="0064162D" w:rsidRPr="006E3DD2">
        <w:rPr>
          <w:i/>
          <w:iCs/>
        </w:rPr>
        <w:t>Sh. masarica</w:t>
      </w:r>
      <w:r w:rsidR="0064162D" w:rsidRPr="006E3DD2">
        <w:t>.</w:t>
      </w:r>
      <w:r w:rsidR="0064162D">
        <w:t xml:space="preserve"> </w:t>
      </w:r>
      <w:r w:rsidR="006E3DD2" w:rsidRPr="006E3DD2">
        <w:t xml:space="preserve">In </w:t>
      </w:r>
      <w:r w:rsidR="00822441">
        <w:t>Asteraceae</w:t>
      </w:r>
      <w:r w:rsidR="006E3DD2" w:rsidRPr="006E3DD2">
        <w:t>, a widely distributed microcharacter on stems and leaves are glandular trichomes of short-stalked capitate type, seen as glandular dots (Robinson, 2009).</w:t>
      </w:r>
      <w:r w:rsidR="006E3DD2">
        <w:t xml:space="preserve"> According to </w:t>
      </w:r>
      <w:r w:rsidR="006E3DD2" w:rsidRPr="00A55C97">
        <w:t>Häffner</w:t>
      </w:r>
      <w:r w:rsidR="006E3DD2">
        <w:t xml:space="preserve"> (2000)</w:t>
      </w:r>
      <w:r>
        <w:t>,</w:t>
      </w:r>
      <w:r w:rsidR="006E3DD2">
        <w:t xml:space="preserve"> glandular trichomes are formed by</w:t>
      </w:r>
      <w:r w:rsidR="006E3DD2" w:rsidRPr="00A55C97">
        <w:t xml:space="preserve"> two cell rows</w:t>
      </w:r>
      <w:r w:rsidR="006E3DD2">
        <w:t>: the</w:t>
      </w:r>
      <w:r w:rsidR="006E3DD2" w:rsidRPr="00A55C97">
        <w:t xml:space="preserve"> lower pair form the stalk</w:t>
      </w:r>
      <w:r w:rsidR="006E3DD2">
        <w:t xml:space="preserve">, and the apical pair </w:t>
      </w:r>
      <w:r w:rsidR="00B0017C">
        <w:t xml:space="preserve">represent </w:t>
      </w:r>
      <w:r w:rsidR="006E3DD2">
        <w:t xml:space="preserve">the gland. </w:t>
      </w:r>
      <w:r w:rsidR="006E3DD2" w:rsidRPr="00A55C97">
        <w:t>However</w:t>
      </w:r>
      <w:r w:rsidR="00B0017C">
        <w:t>,</w:t>
      </w:r>
      <w:r w:rsidR="00B0017C" w:rsidRPr="00B0017C">
        <w:t xml:space="preserve"> </w:t>
      </w:r>
      <w:r w:rsidR="00B0017C">
        <w:t>in</w:t>
      </w:r>
      <w:r w:rsidR="00B0017C" w:rsidRPr="00A55C97">
        <w:t xml:space="preserve"> </w:t>
      </w:r>
      <w:r w:rsidR="00B0017C">
        <w:t>some</w:t>
      </w:r>
      <w:r w:rsidR="00B0017C" w:rsidRPr="00A55C97">
        <w:t xml:space="preserve"> genera</w:t>
      </w:r>
      <w:r w:rsidR="00B0017C">
        <w:t xml:space="preserve"> of Carduinae</w:t>
      </w:r>
      <w:r w:rsidR="00194097">
        <w:t>,</w:t>
      </w:r>
      <w:r w:rsidR="00635C9C">
        <w:t xml:space="preserve"> </w:t>
      </w:r>
      <w:r w:rsidR="00194097">
        <w:t>viz</w:t>
      </w:r>
      <w:r w:rsidR="00635C9C" w:rsidRPr="00A55C97">
        <w:rPr>
          <w:i/>
          <w:iCs/>
        </w:rPr>
        <w:t xml:space="preserve"> </w:t>
      </w:r>
      <w:r w:rsidR="00B0017C" w:rsidRPr="00A55C97">
        <w:rPr>
          <w:i/>
          <w:iCs/>
        </w:rPr>
        <w:t>Alfredia</w:t>
      </w:r>
      <w:r w:rsidR="00B0017C">
        <w:rPr>
          <w:i/>
          <w:iCs/>
        </w:rPr>
        <w:t xml:space="preserve"> </w:t>
      </w:r>
      <w:r w:rsidR="00B0017C">
        <w:rPr>
          <w:iCs/>
        </w:rPr>
        <w:t>Cass.</w:t>
      </w:r>
      <w:r w:rsidR="00B0017C" w:rsidRPr="00A55C97">
        <w:t>,</w:t>
      </w:r>
      <w:r w:rsidR="00B0017C">
        <w:t xml:space="preserve"> </w:t>
      </w:r>
      <w:r w:rsidR="00B0017C" w:rsidRPr="00A55C97">
        <w:rPr>
          <w:i/>
          <w:iCs/>
        </w:rPr>
        <w:t>Ancathia</w:t>
      </w:r>
      <w:r w:rsidR="00B0017C">
        <w:rPr>
          <w:i/>
          <w:iCs/>
        </w:rPr>
        <w:t xml:space="preserve"> </w:t>
      </w:r>
      <w:r w:rsidR="00B0017C">
        <w:rPr>
          <w:iCs/>
        </w:rPr>
        <w:t>DC.</w:t>
      </w:r>
      <w:r w:rsidR="00B0017C" w:rsidRPr="00A55C97">
        <w:t xml:space="preserve">, </w:t>
      </w:r>
      <w:r w:rsidR="00B0017C" w:rsidRPr="00A55C97">
        <w:rPr>
          <w:i/>
          <w:iCs/>
        </w:rPr>
        <w:t>Carduus</w:t>
      </w:r>
      <w:r w:rsidR="00B0017C">
        <w:rPr>
          <w:i/>
          <w:iCs/>
        </w:rPr>
        <w:t xml:space="preserve"> </w:t>
      </w:r>
      <w:r w:rsidR="00B0017C">
        <w:rPr>
          <w:iCs/>
        </w:rPr>
        <w:t>L.</w:t>
      </w:r>
      <w:r w:rsidR="00B0017C" w:rsidRPr="00A55C97">
        <w:t>,</w:t>
      </w:r>
      <w:r w:rsidR="00B0017C" w:rsidRPr="00A55C97">
        <w:rPr>
          <w:i/>
          <w:iCs/>
        </w:rPr>
        <w:t xml:space="preserve"> Cirsium</w:t>
      </w:r>
      <w:r w:rsidR="00B0017C">
        <w:rPr>
          <w:i/>
          <w:iCs/>
        </w:rPr>
        <w:t xml:space="preserve"> </w:t>
      </w:r>
      <w:r w:rsidR="00B0017C">
        <w:rPr>
          <w:iCs/>
        </w:rPr>
        <w:t>Mill.</w:t>
      </w:r>
      <w:r w:rsidR="00B0017C" w:rsidRPr="00A55C97">
        <w:t xml:space="preserve">, </w:t>
      </w:r>
      <w:r w:rsidR="00B0017C" w:rsidRPr="00A55C97">
        <w:rPr>
          <w:i/>
          <w:iCs/>
        </w:rPr>
        <w:t>Lamyropappus</w:t>
      </w:r>
      <w:r w:rsidR="00B0017C">
        <w:rPr>
          <w:i/>
          <w:iCs/>
        </w:rPr>
        <w:t xml:space="preserve"> </w:t>
      </w:r>
      <w:r w:rsidR="00B0017C" w:rsidRPr="00683F69">
        <w:rPr>
          <w:iCs/>
        </w:rPr>
        <w:t>Knorring &amp; Tamams</w:t>
      </w:r>
      <w:r w:rsidR="00B0017C">
        <w:rPr>
          <w:iCs/>
        </w:rPr>
        <w:t>.</w:t>
      </w:r>
      <w:r w:rsidR="00B0017C" w:rsidRPr="00A55C97">
        <w:t xml:space="preserve">, </w:t>
      </w:r>
      <w:r w:rsidR="00B0017C" w:rsidRPr="00A55C97">
        <w:rPr>
          <w:i/>
          <w:iCs/>
        </w:rPr>
        <w:t>Olgaea</w:t>
      </w:r>
      <w:r w:rsidR="00B0017C">
        <w:rPr>
          <w:i/>
          <w:iCs/>
        </w:rPr>
        <w:t xml:space="preserve"> </w:t>
      </w:r>
      <w:r w:rsidR="00B0017C" w:rsidRPr="00683F69">
        <w:rPr>
          <w:iCs/>
        </w:rPr>
        <w:t>Iljin</w:t>
      </w:r>
      <w:r w:rsidR="00B0017C" w:rsidRPr="00A55C97">
        <w:t xml:space="preserve">, </w:t>
      </w:r>
      <w:r w:rsidR="00B0017C" w:rsidRPr="00A55C97">
        <w:rPr>
          <w:i/>
          <w:iCs/>
        </w:rPr>
        <w:t xml:space="preserve">Synurus </w:t>
      </w:r>
      <w:r w:rsidR="00B0017C" w:rsidRPr="00683F69">
        <w:rPr>
          <w:iCs/>
        </w:rPr>
        <w:t>Iljin</w:t>
      </w:r>
      <w:r w:rsidR="00B0017C" w:rsidRPr="00A55C97">
        <w:t xml:space="preserve"> and</w:t>
      </w:r>
      <w:r w:rsidR="00B0017C">
        <w:t xml:space="preserve"> </w:t>
      </w:r>
      <w:r w:rsidR="00B0017C" w:rsidRPr="00A55C97">
        <w:rPr>
          <w:i/>
          <w:iCs/>
        </w:rPr>
        <w:t>Xanthopappus</w:t>
      </w:r>
      <w:r w:rsidR="00B0017C">
        <w:rPr>
          <w:i/>
          <w:iCs/>
        </w:rPr>
        <w:t xml:space="preserve"> </w:t>
      </w:r>
      <w:r w:rsidR="00B0017C" w:rsidRPr="00683F69">
        <w:rPr>
          <w:iCs/>
        </w:rPr>
        <w:t>C.</w:t>
      </w:r>
      <w:r w:rsidR="00B0017C">
        <w:rPr>
          <w:iCs/>
        </w:rPr>
        <w:t xml:space="preserve"> </w:t>
      </w:r>
      <w:r w:rsidR="00B0017C" w:rsidRPr="00683F69">
        <w:rPr>
          <w:iCs/>
        </w:rPr>
        <w:t>Winkler</w:t>
      </w:r>
      <w:r w:rsidR="001A2A31">
        <w:rPr>
          <w:iCs/>
        </w:rPr>
        <w:t>,</w:t>
      </w:r>
      <w:r w:rsidR="00167298">
        <w:rPr>
          <w:iCs/>
        </w:rPr>
        <w:t xml:space="preserve"> </w:t>
      </w:r>
      <w:r w:rsidR="006E3DD2" w:rsidRPr="00A55C97">
        <w:t>glands are absent (Häffner 2000).</w:t>
      </w:r>
      <w:r w:rsidR="006E3DD2">
        <w:t xml:space="preserve"> </w:t>
      </w:r>
      <w:r w:rsidR="007E08B1" w:rsidRPr="00810C8A">
        <w:t xml:space="preserve">Persistence of traits associated to the adaptation to extreme habitats is a well-documented phenomenon in </w:t>
      </w:r>
      <w:r w:rsidR="007E08B1">
        <w:t>Asteraceae</w:t>
      </w:r>
      <w:r w:rsidR="007E08B1" w:rsidRPr="00810C8A">
        <w:t xml:space="preserve">. The genus </w:t>
      </w:r>
      <w:r w:rsidR="007E08B1" w:rsidRPr="00810C8A">
        <w:rPr>
          <w:i/>
        </w:rPr>
        <w:t>Phalacrachena</w:t>
      </w:r>
      <w:r w:rsidR="007E08B1" w:rsidRPr="00810C8A">
        <w:t xml:space="preserve"> Iljin from Siberia shows a dense glandular indument that was interpreted as an ancient adaptation to xeric habitats (Susanna et al., 2011). </w:t>
      </w:r>
      <w:r w:rsidR="00B0017C">
        <w:t>Likewise, non-glandular trichomes</w:t>
      </w:r>
      <w:r w:rsidR="00B0017C" w:rsidRPr="00D624D6">
        <w:t xml:space="preserve"> </w:t>
      </w:r>
      <w:r w:rsidR="00B0017C">
        <w:t>together with</w:t>
      </w:r>
      <w:r w:rsidR="00B0017C" w:rsidRPr="00A55C97">
        <w:t xml:space="preserve"> rare capitate glandular </w:t>
      </w:r>
      <w:r w:rsidR="00B0017C">
        <w:t xml:space="preserve">ones are present on the leaves surfaces of </w:t>
      </w:r>
      <w:r>
        <w:t xml:space="preserve">the </w:t>
      </w:r>
      <w:r w:rsidR="006E3DD2">
        <w:t xml:space="preserve">limestone </w:t>
      </w:r>
      <w:r w:rsidR="006E3DD2" w:rsidRPr="00D624D6">
        <w:t xml:space="preserve">stenoendemic species </w:t>
      </w:r>
      <w:r w:rsidR="006E3DD2" w:rsidRPr="00D624D6">
        <w:rPr>
          <w:i/>
          <w:iCs/>
        </w:rPr>
        <w:t>A</w:t>
      </w:r>
      <w:r w:rsidR="00B0017C">
        <w:rPr>
          <w:i/>
          <w:iCs/>
        </w:rPr>
        <w:t>mphoricarpos</w:t>
      </w:r>
      <w:r w:rsidR="006E3DD2" w:rsidRPr="00D624D6">
        <w:rPr>
          <w:i/>
          <w:iCs/>
        </w:rPr>
        <w:t xml:space="preserve"> elegans</w:t>
      </w:r>
      <w:r w:rsidR="006E3DD2" w:rsidRPr="00D624D6">
        <w:t xml:space="preserve"> </w:t>
      </w:r>
      <w:r w:rsidR="007E08B1">
        <w:t>from Georgia</w:t>
      </w:r>
      <w:r w:rsidR="001A2A31">
        <w:t xml:space="preserve"> </w:t>
      </w:r>
      <w:r w:rsidR="006E3DD2" w:rsidRPr="00A55C97">
        <w:t>(Gavrilovi</w:t>
      </w:r>
      <w:r w:rsidR="006E3DD2" w:rsidRPr="00A55C97">
        <w:rPr>
          <w:lang w:val="sr-Latn-CS"/>
        </w:rPr>
        <w:t>ć et al, 2018</w:t>
      </w:r>
      <w:r w:rsidR="004259FA">
        <w:rPr>
          <w:lang w:val="sr-Latn-CS"/>
        </w:rPr>
        <w:t>b</w:t>
      </w:r>
      <w:r w:rsidR="006E3DD2" w:rsidRPr="00A55C97">
        <w:t>). These glandular trichomes are the major sites of biosynthesis and accumulation of sesquiterpene lactones, very importa</w:t>
      </w:r>
      <w:r w:rsidR="006E3DD2">
        <w:t>n</w:t>
      </w:r>
      <w:r w:rsidR="00B0017C">
        <w:t>t</w:t>
      </w:r>
      <w:r w:rsidR="006E3DD2" w:rsidRPr="00A55C97">
        <w:t xml:space="preserve"> </w:t>
      </w:r>
      <w:r w:rsidR="00B0017C">
        <w:t>compounds</w:t>
      </w:r>
      <w:r w:rsidR="001A2A31">
        <w:t>,</w:t>
      </w:r>
      <w:r w:rsidR="00B0017C">
        <w:t xml:space="preserve"> </w:t>
      </w:r>
      <w:r w:rsidR="0023732C">
        <w:t xml:space="preserve">which play significant role in ecology; </w:t>
      </w:r>
      <w:r w:rsidR="0023732C">
        <w:lastRenderedPageBreak/>
        <w:t xml:space="preserve">possess </w:t>
      </w:r>
      <w:r w:rsidR="006E3DD2" w:rsidRPr="00A55C97">
        <w:t>biological activity</w:t>
      </w:r>
      <w:r w:rsidR="0023732C">
        <w:t>;</w:t>
      </w:r>
      <w:r w:rsidR="00167298">
        <w:t xml:space="preserve"> </w:t>
      </w:r>
      <w:r w:rsidR="006E3DD2" w:rsidRPr="00A55C97">
        <w:t xml:space="preserve">and </w:t>
      </w:r>
      <w:r w:rsidR="0023732C">
        <w:t xml:space="preserve">are valuable in </w:t>
      </w:r>
      <w:r w:rsidR="006E3DD2" w:rsidRPr="00A55C97">
        <w:t>chemotaxonomy of the family (Appezzato-da-Glória</w:t>
      </w:r>
      <w:r w:rsidR="00095120">
        <w:t xml:space="preserve"> et al.</w:t>
      </w:r>
      <w:r>
        <w:t>,</w:t>
      </w:r>
      <w:r w:rsidR="006E3DD2" w:rsidRPr="00A55C97">
        <w:t xml:space="preserve"> 2012</w:t>
      </w:r>
      <w:r w:rsidR="006E3DD2">
        <w:t xml:space="preserve">; </w:t>
      </w:r>
      <w:r w:rsidR="006E3DD2" w:rsidRPr="00A55C97">
        <w:t>Gavrilovi</w:t>
      </w:r>
      <w:r w:rsidR="006E3DD2" w:rsidRPr="00A55C97">
        <w:rPr>
          <w:lang w:val="sr-Latn-CS"/>
        </w:rPr>
        <w:t>ć et al</w:t>
      </w:r>
      <w:r>
        <w:rPr>
          <w:lang w:val="sr-Latn-CS"/>
        </w:rPr>
        <w:t>.</w:t>
      </w:r>
      <w:r w:rsidR="006E3DD2" w:rsidRPr="00A55C97">
        <w:rPr>
          <w:lang w:val="sr-Latn-CS"/>
        </w:rPr>
        <w:t>, 2018</w:t>
      </w:r>
      <w:r w:rsidR="004259FA">
        <w:rPr>
          <w:lang w:val="sr-Latn-CS"/>
        </w:rPr>
        <w:t>b</w:t>
      </w:r>
      <w:r w:rsidR="006E3DD2" w:rsidRPr="00A55C97">
        <w:t>).</w:t>
      </w:r>
    </w:p>
    <w:p w:rsidR="004D6811" w:rsidRPr="00A55C97" w:rsidRDefault="0058127F" w:rsidP="004259FA">
      <w:pPr>
        <w:ind w:firstLine="720"/>
        <w:jc w:val="left"/>
      </w:pPr>
      <w:r w:rsidRPr="00406A30">
        <w:rPr>
          <w:i/>
          <w:u w:val="single"/>
        </w:rPr>
        <w:t>Leaves</w:t>
      </w:r>
      <w:r>
        <w:t xml:space="preserve">. </w:t>
      </w:r>
      <w:r w:rsidR="00095120">
        <w:t>W</w:t>
      </w:r>
      <w:r w:rsidR="00095120" w:rsidRPr="00A55C97">
        <w:t xml:space="preserve">e found </w:t>
      </w:r>
      <w:r w:rsidR="00095120" w:rsidRPr="003D07BC">
        <w:t>cuticle ribbed</w:t>
      </w:r>
      <w:r w:rsidR="00095120" w:rsidRPr="00A55C97">
        <w:t xml:space="preserve"> thickenings on the upper</w:t>
      </w:r>
      <w:r w:rsidR="001A2A31">
        <w:t xml:space="preserve"> leaf</w:t>
      </w:r>
      <w:r w:rsidR="00095120" w:rsidRPr="00A55C97">
        <w:t xml:space="preserve"> epidermis surface </w:t>
      </w:r>
      <w:r w:rsidR="00361893">
        <w:t>of</w:t>
      </w:r>
      <w:r w:rsidR="00361893" w:rsidRPr="00A55C97">
        <w:t xml:space="preserve"> </w:t>
      </w:r>
      <w:r w:rsidR="00095120" w:rsidRPr="00A55C97">
        <w:rPr>
          <w:i/>
          <w:iCs/>
        </w:rPr>
        <w:t>X</w:t>
      </w:r>
      <w:r w:rsidR="0023732C">
        <w:rPr>
          <w:i/>
          <w:iCs/>
        </w:rPr>
        <w:t>eranthemum</w:t>
      </w:r>
      <w:r w:rsidR="00095120" w:rsidRPr="00A55C97">
        <w:rPr>
          <w:i/>
          <w:iCs/>
        </w:rPr>
        <w:t xml:space="preserve"> inapertum</w:t>
      </w:r>
      <w:r w:rsidR="0047716D">
        <w:rPr>
          <w:i/>
          <w:iCs/>
        </w:rPr>
        <w:t xml:space="preserve"> </w:t>
      </w:r>
      <w:r w:rsidR="00095120" w:rsidRPr="00A55C97">
        <w:t xml:space="preserve">and especially </w:t>
      </w:r>
      <w:r w:rsidR="007E08B1">
        <w:t>in</w:t>
      </w:r>
      <w:r w:rsidR="007E08B1" w:rsidRPr="00A55C97">
        <w:t xml:space="preserve"> </w:t>
      </w:r>
      <w:r w:rsidR="00095120" w:rsidRPr="00A55C97">
        <w:rPr>
          <w:i/>
          <w:iCs/>
        </w:rPr>
        <w:t>S</w:t>
      </w:r>
      <w:r w:rsidR="0023732C">
        <w:rPr>
          <w:i/>
          <w:iCs/>
        </w:rPr>
        <w:t>iebera</w:t>
      </w:r>
      <w:r w:rsidR="00095120" w:rsidRPr="00A55C97">
        <w:rPr>
          <w:i/>
          <w:iCs/>
        </w:rPr>
        <w:t xml:space="preserve"> pungens</w:t>
      </w:r>
      <w:r w:rsidR="00095120">
        <w:t xml:space="preserve"> which is,</w:t>
      </w:r>
      <w:r w:rsidR="00095120" w:rsidRPr="00A55C97">
        <w:t xml:space="preserve"> </w:t>
      </w:r>
      <w:r w:rsidR="00095120">
        <w:t>a</w:t>
      </w:r>
      <w:r w:rsidR="00095120" w:rsidRPr="003D07BC">
        <w:t>ccording to Pătruţ et al.</w:t>
      </w:r>
      <w:r w:rsidR="00095120" w:rsidRPr="00095120">
        <w:t xml:space="preserve"> </w:t>
      </w:r>
      <w:r w:rsidR="0047716D">
        <w:t>(2005),</w:t>
      </w:r>
      <w:r w:rsidR="00095120" w:rsidRPr="003D07BC">
        <w:t xml:space="preserve"> </w:t>
      </w:r>
      <w:r w:rsidR="00095120" w:rsidRPr="00A55C97">
        <w:t xml:space="preserve">an adaptation aiming to </w:t>
      </w:r>
      <w:r w:rsidR="00095120" w:rsidRPr="00810C8A">
        <w:t>reduce evapotran</w:t>
      </w:r>
      <w:r w:rsidR="006B5AAF">
        <w:t>spiration. The same character was</w:t>
      </w:r>
      <w:r w:rsidR="00095120" w:rsidRPr="00810C8A">
        <w:t xml:space="preserve"> found in </w:t>
      </w:r>
      <w:r w:rsidR="00095120" w:rsidRPr="00810C8A">
        <w:rPr>
          <w:i/>
          <w:iCs/>
        </w:rPr>
        <w:t>X. annuum</w:t>
      </w:r>
      <w:r w:rsidR="00095120" w:rsidRPr="00810C8A">
        <w:t xml:space="preserve"> and </w:t>
      </w:r>
      <w:r w:rsidR="00095120" w:rsidRPr="00810C8A">
        <w:rPr>
          <w:i/>
          <w:iCs/>
        </w:rPr>
        <w:t>X. cylindraceum</w:t>
      </w:r>
      <w:r w:rsidR="00095120" w:rsidRPr="00810C8A">
        <w:t xml:space="preserve"> (Gavrilović et al.,</w:t>
      </w:r>
      <w:r w:rsidR="00810C8A">
        <w:t xml:space="preserve"> </w:t>
      </w:r>
      <w:r w:rsidR="00095120" w:rsidRPr="00810C8A">
        <w:t>2018c).</w:t>
      </w:r>
      <w:r w:rsidR="00EA4A19" w:rsidRPr="00810C8A">
        <w:t xml:space="preserve"> Epidermal cells </w:t>
      </w:r>
      <w:r w:rsidR="007E08B1">
        <w:t>in</w:t>
      </w:r>
      <w:r w:rsidR="00EA4A19" w:rsidRPr="00810C8A">
        <w:t xml:space="preserve"> </w:t>
      </w:r>
      <w:r w:rsidR="007E08B1">
        <w:rPr>
          <w:i/>
          <w:iCs/>
        </w:rPr>
        <w:t>Amphoricarpos</w:t>
      </w:r>
      <w:r w:rsidR="007E08B1" w:rsidRPr="00810C8A">
        <w:rPr>
          <w:i/>
          <w:iCs/>
        </w:rPr>
        <w:t xml:space="preserve"> exsul</w:t>
      </w:r>
      <w:r w:rsidR="007E08B1" w:rsidRPr="00810C8A">
        <w:t xml:space="preserve"> </w:t>
      </w:r>
      <w:r w:rsidR="007E08B1">
        <w:t xml:space="preserve">and </w:t>
      </w:r>
      <w:r w:rsidR="00EA4A19" w:rsidRPr="00810C8A">
        <w:rPr>
          <w:i/>
          <w:iCs/>
        </w:rPr>
        <w:t>Sh</w:t>
      </w:r>
      <w:r w:rsidR="007E08B1">
        <w:rPr>
          <w:i/>
          <w:iCs/>
        </w:rPr>
        <w:t>angwua</w:t>
      </w:r>
      <w:r w:rsidR="00EA4A19" w:rsidRPr="00810C8A">
        <w:rPr>
          <w:i/>
          <w:iCs/>
        </w:rPr>
        <w:t xml:space="preserve"> denticulata</w:t>
      </w:r>
      <w:r w:rsidR="00EA4A19" w:rsidRPr="00810C8A">
        <w:t xml:space="preserve"> do not </w:t>
      </w:r>
      <w:r w:rsidR="007E08B1">
        <w:t>have</w:t>
      </w:r>
      <w:r w:rsidR="00EA4A19" w:rsidRPr="00810C8A">
        <w:t xml:space="preserve"> ribbed thickenings of outer periclinal </w:t>
      </w:r>
      <w:r w:rsidR="0047716D">
        <w:t xml:space="preserve">cell walls, </w:t>
      </w:r>
      <w:r w:rsidR="00DB3B13">
        <w:t>because</w:t>
      </w:r>
      <w:r w:rsidR="0047716D">
        <w:t xml:space="preserve"> these</w:t>
      </w:r>
      <w:r w:rsidR="00EA4A19" w:rsidRPr="00810C8A">
        <w:t xml:space="preserve"> species inhabit mes</w:t>
      </w:r>
      <w:r w:rsidR="007E08B1">
        <w:t xml:space="preserve">ophytic </w:t>
      </w:r>
      <w:r w:rsidR="00EA4A19" w:rsidRPr="00810C8A">
        <w:t>habitat</w:t>
      </w:r>
      <w:r w:rsidR="00DB3B13">
        <w:t>s</w:t>
      </w:r>
      <w:r w:rsidR="00EA4A19" w:rsidRPr="00810C8A">
        <w:t xml:space="preserve"> </w:t>
      </w:r>
      <w:r w:rsidR="00DB3B13">
        <w:t>in</w:t>
      </w:r>
      <w:r w:rsidR="00DB3B13" w:rsidRPr="00810C8A">
        <w:t xml:space="preserve"> </w:t>
      </w:r>
      <w:r w:rsidR="00EA4A19" w:rsidRPr="00810C8A">
        <w:t xml:space="preserve">mountain regions. </w:t>
      </w:r>
      <w:r w:rsidR="004D6811" w:rsidRPr="00810C8A">
        <w:t>The systematic value of leaf epidermal characters is very well documented</w:t>
      </w:r>
      <w:r w:rsidR="00EA4A19" w:rsidRPr="00810C8A">
        <w:t xml:space="preserve"> </w:t>
      </w:r>
      <w:r w:rsidR="007E08B1">
        <w:t>in</w:t>
      </w:r>
      <w:r w:rsidR="007E08B1" w:rsidRPr="00810C8A">
        <w:t xml:space="preserve"> </w:t>
      </w:r>
      <w:r w:rsidR="00822441">
        <w:t>Asteraceae</w:t>
      </w:r>
      <w:r w:rsidR="004D6811" w:rsidRPr="00810C8A">
        <w:t xml:space="preserve"> (</w:t>
      </w:r>
      <w:r w:rsidR="00EA4A19" w:rsidRPr="00810C8A">
        <w:t xml:space="preserve">Adedeji and Jewoola, 2008; </w:t>
      </w:r>
      <w:r w:rsidR="00683F69" w:rsidRPr="00810C8A">
        <w:t>Karanović et al., 2015</w:t>
      </w:r>
      <w:r w:rsidR="004D6811" w:rsidRPr="00810C8A">
        <w:t xml:space="preserve">). Also, cuticle ornamentation could provide additional taxonomical features (Stenglein et al., 2005). </w:t>
      </w:r>
      <w:r w:rsidR="00FE4D32">
        <w:t>F</w:t>
      </w:r>
      <w:r w:rsidR="00FE4D32" w:rsidRPr="00810C8A">
        <w:t xml:space="preserve">our stomata types </w:t>
      </w:r>
      <w:r w:rsidR="00FE4D32">
        <w:t>have been observed</w:t>
      </w:r>
      <w:r w:rsidR="00FE4D32" w:rsidRPr="00810C8A">
        <w:t xml:space="preserve"> in the </w:t>
      </w:r>
      <w:r w:rsidR="00FE4D32">
        <w:t>Asteraceae</w:t>
      </w:r>
      <w:r w:rsidR="00FE4D32" w:rsidRPr="00810C8A">
        <w:t>: anomocytic, brachyparacytic, anisocytic and diacytic (Adedeji and Jewoola, 2008).</w:t>
      </w:r>
      <w:r w:rsidR="00FE4D32">
        <w:t xml:space="preserve"> </w:t>
      </w:r>
      <w:r w:rsidR="00EA4A19" w:rsidRPr="00810C8A">
        <w:t xml:space="preserve">We </w:t>
      </w:r>
      <w:r w:rsidR="007E08B1">
        <w:t>observed</w:t>
      </w:r>
      <w:r w:rsidR="007E08B1" w:rsidRPr="00810C8A">
        <w:t xml:space="preserve"> </w:t>
      </w:r>
      <w:r w:rsidR="00EA4A19" w:rsidRPr="00810C8A">
        <w:t>actinocytic stomata type on the adaxial</w:t>
      </w:r>
      <w:r w:rsidR="007E08B1">
        <w:t xml:space="preserve"> surface</w:t>
      </w:r>
      <w:r w:rsidR="00EA4A19" w:rsidRPr="00810C8A">
        <w:t xml:space="preserve"> </w:t>
      </w:r>
      <w:r w:rsidR="007E08B1">
        <w:t>in</w:t>
      </w:r>
      <w:r w:rsidR="007E08B1" w:rsidRPr="00810C8A">
        <w:t xml:space="preserve"> </w:t>
      </w:r>
      <w:r w:rsidR="00EA4A19" w:rsidRPr="00810C8A">
        <w:rPr>
          <w:i/>
          <w:iCs/>
        </w:rPr>
        <w:t>A. exsul</w:t>
      </w:r>
      <w:r w:rsidR="00EA4A19" w:rsidRPr="00810C8A">
        <w:t xml:space="preserve"> and </w:t>
      </w:r>
      <w:r w:rsidR="00EA4A19" w:rsidRPr="00810C8A">
        <w:rPr>
          <w:i/>
          <w:iCs/>
        </w:rPr>
        <w:t>S. pungens</w:t>
      </w:r>
      <w:r w:rsidR="00EA4A19" w:rsidRPr="00810C8A">
        <w:t xml:space="preserve">, in contrast to anomocytic found in </w:t>
      </w:r>
      <w:r w:rsidR="00AF27D5" w:rsidRPr="00810C8A">
        <w:rPr>
          <w:i/>
          <w:iCs/>
        </w:rPr>
        <w:t>X. annuum</w:t>
      </w:r>
      <w:r w:rsidR="00AF27D5" w:rsidRPr="00810C8A">
        <w:t xml:space="preserve"> and </w:t>
      </w:r>
      <w:r w:rsidR="00AF27D5" w:rsidRPr="00810C8A">
        <w:rPr>
          <w:i/>
          <w:iCs/>
        </w:rPr>
        <w:t>X. cylindraceum</w:t>
      </w:r>
      <w:r w:rsidR="00AF27D5" w:rsidRPr="00810C8A">
        <w:t xml:space="preserve"> </w:t>
      </w:r>
      <w:r w:rsidR="00EA4A19" w:rsidRPr="00810C8A">
        <w:t xml:space="preserve">(Gavrilović et al., 2018c). </w:t>
      </w:r>
      <w:r w:rsidR="004D6811" w:rsidRPr="00810C8A">
        <w:t>In all examined species</w:t>
      </w:r>
      <w:r w:rsidRPr="00810C8A">
        <w:t>,</w:t>
      </w:r>
      <w:r w:rsidR="004D6811" w:rsidRPr="00810C8A">
        <w:t xml:space="preserve"> epidermal cells are polygonal in shape, except </w:t>
      </w:r>
      <w:r w:rsidR="007E08B1">
        <w:t>in</w:t>
      </w:r>
      <w:r w:rsidR="007E08B1" w:rsidRPr="00810C8A">
        <w:t xml:space="preserve"> </w:t>
      </w:r>
      <w:r w:rsidR="004D6811" w:rsidRPr="00810C8A">
        <w:rPr>
          <w:i/>
          <w:iCs/>
        </w:rPr>
        <w:t>Ch</w:t>
      </w:r>
      <w:r w:rsidR="007E08B1">
        <w:rPr>
          <w:i/>
          <w:iCs/>
        </w:rPr>
        <w:t>ardinia</w:t>
      </w:r>
      <w:r w:rsidR="004D6811" w:rsidRPr="00810C8A">
        <w:rPr>
          <w:i/>
          <w:iCs/>
        </w:rPr>
        <w:t xml:space="preserve"> orientalis</w:t>
      </w:r>
      <w:r w:rsidR="004D6811" w:rsidRPr="00810C8A">
        <w:t xml:space="preserve"> </w:t>
      </w:r>
      <w:r w:rsidR="007E08B1">
        <w:t xml:space="preserve">and </w:t>
      </w:r>
      <w:r w:rsidR="007E08B1" w:rsidRPr="00810C8A">
        <w:rPr>
          <w:i/>
        </w:rPr>
        <w:t>X. inapertum</w:t>
      </w:r>
      <w:r w:rsidR="007E08B1" w:rsidRPr="00810C8A">
        <w:t xml:space="preserve"> </w:t>
      </w:r>
      <w:r w:rsidR="004D6811" w:rsidRPr="00810C8A">
        <w:t>which are very irregular</w:t>
      </w:r>
      <w:r w:rsidR="00EA4A19" w:rsidRPr="00810C8A">
        <w:t xml:space="preserve"> and polygonal irregular</w:t>
      </w:r>
      <w:r w:rsidR="007E08B1">
        <w:t>, respectively</w:t>
      </w:r>
      <w:r w:rsidR="004D6811" w:rsidRPr="00810C8A">
        <w:t xml:space="preserve">. </w:t>
      </w:r>
      <w:r w:rsidR="00AF27D5" w:rsidRPr="00810C8A">
        <w:t xml:space="preserve">Anticlinal epidermal cell walls of studied species are sinuate, except </w:t>
      </w:r>
      <w:r w:rsidR="007E08B1">
        <w:t>in</w:t>
      </w:r>
      <w:r w:rsidR="007E08B1" w:rsidRPr="00810C8A">
        <w:t xml:space="preserve"> </w:t>
      </w:r>
      <w:r w:rsidR="00EE7752" w:rsidRPr="00810C8A">
        <w:rPr>
          <w:i/>
          <w:iCs/>
        </w:rPr>
        <w:t xml:space="preserve">A. exsul </w:t>
      </w:r>
      <w:r w:rsidR="00EE7752">
        <w:rPr>
          <w:iCs/>
        </w:rPr>
        <w:t xml:space="preserve">and </w:t>
      </w:r>
      <w:r w:rsidR="00AF27D5" w:rsidRPr="00810C8A">
        <w:rPr>
          <w:i/>
          <w:iCs/>
        </w:rPr>
        <w:t>Sh. denticulata</w:t>
      </w:r>
      <w:r w:rsidR="00AF27D5" w:rsidRPr="00810C8A">
        <w:t xml:space="preserve">, where they are slightly sinuate. Sinuate anticlinal </w:t>
      </w:r>
      <w:r w:rsidR="00EE7752">
        <w:t xml:space="preserve">cell </w:t>
      </w:r>
      <w:r w:rsidR="00AF27D5" w:rsidRPr="00810C8A">
        <w:t xml:space="preserve">walls are also found in </w:t>
      </w:r>
      <w:r w:rsidR="00AF27D5" w:rsidRPr="00810C8A">
        <w:rPr>
          <w:i/>
          <w:iCs/>
        </w:rPr>
        <w:t>A. elegans</w:t>
      </w:r>
      <w:r w:rsidR="00AF27D5" w:rsidRPr="00810C8A">
        <w:t xml:space="preserve"> (Gavrilovi</w:t>
      </w:r>
      <w:r w:rsidR="00AF27D5" w:rsidRPr="00810C8A">
        <w:rPr>
          <w:lang w:val="sr-Latn-CS"/>
        </w:rPr>
        <w:t>ć et al, 2018b</w:t>
      </w:r>
      <w:r w:rsidR="00AF27D5" w:rsidRPr="00810C8A">
        <w:t xml:space="preserve">) and </w:t>
      </w:r>
      <w:r w:rsidR="00AF27D5" w:rsidRPr="00810C8A">
        <w:rPr>
          <w:i/>
          <w:iCs/>
        </w:rPr>
        <w:t>X. annum</w:t>
      </w:r>
      <w:r w:rsidR="00AF27D5" w:rsidRPr="00810C8A">
        <w:t xml:space="preserve"> and </w:t>
      </w:r>
      <w:r w:rsidR="00AF27D5" w:rsidRPr="00810C8A">
        <w:rPr>
          <w:i/>
          <w:iCs/>
        </w:rPr>
        <w:t xml:space="preserve">X. cylindraceum </w:t>
      </w:r>
      <w:r w:rsidR="00AF27D5" w:rsidRPr="00810C8A">
        <w:t xml:space="preserve">(Gavrilović et al., 2018c). Cuticle corrugations in </w:t>
      </w:r>
      <w:r w:rsidR="00AF27D5" w:rsidRPr="00810C8A">
        <w:rPr>
          <w:i/>
          <w:iCs/>
        </w:rPr>
        <w:t>Ch. orientalis</w:t>
      </w:r>
      <w:r w:rsidR="00AF27D5" w:rsidRPr="00810C8A">
        <w:rPr>
          <w:iCs/>
        </w:rPr>
        <w:t>,</w:t>
      </w:r>
      <w:r w:rsidR="00AF27D5" w:rsidRPr="00810C8A">
        <w:t xml:space="preserve"> channeled anticlinal </w:t>
      </w:r>
      <w:r w:rsidR="00490396">
        <w:t>borders</w:t>
      </w:r>
      <w:r w:rsidR="00490396" w:rsidRPr="00810C8A">
        <w:t xml:space="preserve"> </w:t>
      </w:r>
      <w:r w:rsidR="00EE7752">
        <w:t xml:space="preserve">of upper leaf epidermal cells </w:t>
      </w:r>
      <w:r w:rsidR="00AF27D5" w:rsidRPr="00810C8A">
        <w:t xml:space="preserve">in </w:t>
      </w:r>
      <w:r w:rsidR="00AF27D5" w:rsidRPr="00810C8A">
        <w:rPr>
          <w:i/>
          <w:iCs/>
        </w:rPr>
        <w:t>X. inapertum</w:t>
      </w:r>
      <w:r w:rsidR="00AF27D5" w:rsidRPr="00810C8A">
        <w:t xml:space="preserve"> and very visible striations in </w:t>
      </w:r>
      <w:r w:rsidR="00AF27D5" w:rsidRPr="00810C8A">
        <w:rPr>
          <w:i/>
          <w:iCs/>
        </w:rPr>
        <w:t>S. pungens</w:t>
      </w:r>
      <w:r w:rsidR="00AF27D5" w:rsidRPr="00810C8A">
        <w:t xml:space="preserve">, are </w:t>
      </w:r>
      <w:r w:rsidR="00826401">
        <w:t xml:space="preserve">likely </w:t>
      </w:r>
      <w:r w:rsidR="00AF27D5" w:rsidRPr="00810C8A">
        <w:t xml:space="preserve">unique features for these species. On the other hand, </w:t>
      </w:r>
      <w:r w:rsidR="00826401" w:rsidRPr="00810C8A">
        <w:t>“puzzle-like”</w:t>
      </w:r>
      <w:r w:rsidR="00826401">
        <w:t xml:space="preserve"> </w:t>
      </w:r>
      <w:r w:rsidR="00AF27D5" w:rsidRPr="00810C8A">
        <w:t xml:space="preserve">arrangement of upper </w:t>
      </w:r>
      <w:r w:rsidR="00826401">
        <w:t xml:space="preserve">leaf </w:t>
      </w:r>
      <w:r w:rsidR="00AF27D5" w:rsidRPr="00810C8A">
        <w:t xml:space="preserve">epidermal cells connected </w:t>
      </w:r>
      <w:r w:rsidR="00826401" w:rsidRPr="00810C8A">
        <w:rPr>
          <w:i/>
          <w:iCs/>
        </w:rPr>
        <w:t>A. exsul</w:t>
      </w:r>
      <w:r w:rsidR="00826401" w:rsidRPr="00810C8A">
        <w:t xml:space="preserve"> </w:t>
      </w:r>
      <w:r w:rsidR="00826401">
        <w:t xml:space="preserve">and </w:t>
      </w:r>
      <w:r w:rsidR="00AF27D5" w:rsidRPr="00810C8A">
        <w:rPr>
          <w:i/>
          <w:iCs/>
        </w:rPr>
        <w:t>Sh. denticulata.</w:t>
      </w:r>
      <w:r w:rsidR="0047716D">
        <w:rPr>
          <w:i/>
          <w:iCs/>
        </w:rPr>
        <w:t xml:space="preserve"> </w:t>
      </w:r>
      <w:r w:rsidR="00AF27D5" w:rsidRPr="00810C8A">
        <w:t xml:space="preserve">The comparison between epidermal structures of the investigated </w:t>
      </w:r>
      <w:r w:rsidR="00826401">
        <w:t xml:space="preserve">species </w:t>
      </w:r>
      <w:r w:rsidR="00882493">
        <w:t>show</w:t>
      </w:r>
      <w:r w:rsidR="00AF27D5" w:rsidRPr="00A55C97">
        <w:t xml:space="preserve"> the tendency of developing xeromorphic features (hairy stems and leaves). </w:t>
      </w:r>
      <w:r w:rsidR="00AF27D5">
        <w:t>We can deduce</w:t>
      </w:r>
      <w:r w:rsidR="00AF27D5" w:rsidRPr="00A55C97">
        <w:t xml:space="preserve"> </w:t>
      </w:r>
      <w:r w:rsidR="00AF27D5">
        <w:t>a trend</w:t>
      </w:r>
      <w:r w:rsidR="00AF27D5" w:rsidRPr="00A55C97">
        <w:t xml:space="preserve"> from glabrous upper epidermis </w:t>
      </w:r>
      <w:r w:rsidR="00826401">
        <w:t>in</w:t>
      </w:r>
      <w:r w:rsidR="00826401" w:rsidRPr="00A55C97">
        <w:t xml:space="preserve"> </w:t>
      </w:r>
      <w:r w:rsidR="00AF27D5" w:rsidRPr="00A55C97">
        <w:rPr>
          <w:i/>
          <w:iCs/>
        </w:rPr>
        <w:t>Sh. denticulata</w:t>
      </w:r>
      <w:r w:rsidR="00AF27D5">
        <w:rPr>
          <w:i/>
          <w:iCs/>
        </w:rPr>
        <w:t xml:space="preserve"> </w:t>
      </w:r>
      <w:r w:rsidR="00AF27D5">
        <w:t xml:space="preserve">and smooth upper epidermis </w:t>
      </w:r>
      <w:r w:rsidR="00826401">
        <w:t>in</w:t>
      </w:r>
      <w:r w:rsidR="00826401" w:rsidRPr="00882493">
        <w:rPr>
          <w:i/>
          <w:iCs/>
        </w:rPr>
        <w:t xml:space="preserve"> </w:t>
      </w:r>
      <w:r w:rsidR="00826401" w:rsidRPr="005B6305">
        <w:rPr>
          <w:i/>
          <w:iCs/>
        </w:rPr>
        <w:t xml:space="preserve">A. exsul </w:t>
      </w:r>
      <w:r w:rsidR="00826401">
        <w:rPr>
          <w:iCs/>
        </w:rPr>
        <w:t xml:space="preserve">and </w:t>
      </w:r>
      <w:r w:rsidR="00882493" w:rsidRPr="00A55C97">
        <w:rPr>
          <w:i/>
          <w:iCs/>
        </w:rPr>
        <w:t>Sh. denticulata</w:t>
      </w:r>
      <w:r w:rsidR="00882493">
        <w:rPr>
          <w:iCs/>
        </w:rPr>
        <w:t xml:space="preserve"> </w:t>
      </w:r>
      <w:r w:rsidR="00AF27D5" w:rsidRPr="00A55C97">
        <w:t>to thick hairy covering</w:t>
      </w:r>
      <w:r w:rsidR="00AF27D5">
        <w:t xml:space="preserve"> and ribbed cuticle thickenings</w:t>
      </w:r>
      <w:r w:rsidR="00AF27D5" w:rsidRPr="00A55C97">
        <w:t xml:space="preserve"> in </w:t>
      </w:r>
      <w:r w:rsidR="00826401" w:rsidRPr="00A55C97">
        <w:rPr>
          <w:i/>
          <w:iCs/>
        </w:rPr>
        <w:t xml:space="preserve">S. pungens </w:t>
      </w:r>
      <w:r w:rsidR="00826401">
        <w:rPr>
          <w:iCs/>
        </w:rPr>
        <w:t xml:space="preserve">and </w:t>
      </w:r>
      <w:r w:rsidR="00AF27D5" w:rsidRPr="00A55C97">
        <w:rPr>
          <w:i/>
          <w:iCs/>
        </w:rPr>
        <w:t>X. inapertum</w:t>
      </w:r>
      <w:r w:rsidR="00AF27D5" w:rsidRPr="00A55C97">
        <w:t xml:space="preserve">, which grow in open, arid habitats. Moreover, </w:t>
      </w:r>
      <w:r w:rsidR="00826401" w:rsidRPr="00A55C97">
        <w:t>a space</w:t>
      </w:r>
      <w:r w:rsidR="00826401" w:rsidRPr="00F74B9F">
        <w:t xml:space="preserve"> </w:t>
      </w:r>
      <w:r w:rsidR="00826401" w:rsidRPr="00A55C97">
        <w:t xml:space="preserve">remains </w:t>
      </w:r>
      <w:r w:rsidR="00AF27D5" w:rsidRPr="00A55C97">
        <w:t xml:space="preserve">between the </w:t>
      </w:r>
      <w:r w:rsidR="00826401">
        <w:t xml:space="preserve">leaf </w:t>
      </w:r>
      <w:r w:rsidR="00AF27D5" w:rsidRPr="00A55C97">
        <w:t>surface and trichome</w:t>
      </w:r>
      <w:r w:rsidR="00826401">
        <w:t>s</w:t>
      </w:r>
      <w:r w:rsidR="00AF27D5" w:rsidRPr="00A55C97">
        <w:t xml:space="preserve"> which protects the epidermis from extreme evaporation (Uzunova et al, 2007).</w:t>
      </w:r>
      <w:r w:rsidR="00AF27D5">
        <w:t xml:space="preserve"> Thus,</w:t>
      </w:r>
      <w:r w:rsidR="0047716D">
        <w:t xml:space="preserve"> </w:t>
      </w:r>
      <w:r w:rsidR="00AF27D5">
        <w:t>m</w:t>
      </w:r>
      <w:r w:rsidR="004D6811" w:rsidRPr="00A55C97">
        <w:t>icromorphological features of the leaf epidermis, such as</w:t>
      </w:r>
      <w:r w:rsidR="00DB3B13">
        <w:t xml:space="preserve"> the</w:t>
      </w:r>
      <w:r w:rsidR="00DB3B13" w:rsidRPr="00A55C97">
        <w:t xml:space="preserve"> </w:t>
      </w:r>
      <w:r w:rsidR="0047716D">
        <w:t>nature of outer periclinal</w:t>
      </w:r>
      <w:r w:rsidR="0028380B">
        <w:t xml:space="preserve"> and </w:t>
      </w:r>
      <w:r w:rsidR="0028380B" w:rsidRPr="00A55C97">
        <w:t>anticlinal cell</w:t>
      </w:r>
      <w:r w:rsidR="0047716D">
        <w:t xml:space="preserve"> walls</w:t>
      </w:r>
      <w:r w:rsidR="00DB3B13">
        <w:t xml:space="preserve"> or </w:t>
      </w:r>
      <w:r w:rsidR="0047716D">
        <w:t xml:space="preserve">presence of hairs, </w:t>
      </w:r>
      <w:r w:rsidR="004D6811" w:rsidRPr="00A55C97">
        <w:t xml:space="preserve">are taxonomically important </w:t>
      </w:r>
      <w:r w:rsidR="00826401">
        <w:t>in</w:t>
      </w:r>
      <w:r w:rsidR="004D6811" w:rsidRPr="00A55C97">
        <w:t xml:space="preserve"> delimitation of the certain </w:t>
      </w:r>
      <w:r w:rsidR="00826401">
        <w:t>species</w:t>
      </w:r>
      <w:r w:rsidR="00826401" w:rsidRPr="00A55C97">
        <w:t xml:space="preserve"> </w:t>
      </w:r>
      <w:r w:rsidR="00826401">
        <w:t xml:space="preserve">and even </w:t>
      </w:r>
      <w:r w:rsidR="004D6811" w:rsidRPr="00A55C97">
        <w:t>at the gen</w:t>
      </w:r>
      <w:r w:rsidR="0028380B">
        <w:t>eric</w:t>
      </w:r>
      <w:r w:rsidR="004D6811" w:rsidRPr="00A55C97">
        <w:t xml:space="preserve"> level</w:t>
      </w:r>
      <w:r w:rsidR="00826401">
        <w:t>,</w:t>
      </w:r>
      <w:r w:rsidR="0028380B">
        <w:t xml:space="preserve"> </w:t>
      </w:r>
      <w:r w:rsidR="00DB3B13">
        <w:t xml:space="preserve">as </w:t>
      </w:r>
      <w:r w:rsidR="0047716D">
        <w:t xml:space="preserve">stated </w:t>
      </w:r>
      <w:r w:rsidR="00826401">
        <w:t>by</w:t>
      </w:r>
      <w:r w:rsidR="0047716D">
        <w:t xml:space="preserve"> </w:t>
      </w:r>
      <w:r w:rsidR="004D6811" w:rsidRPr="00A55C97">
        <w:t>Barthlott</w:t>
      </w:r>
      <w:r w:rsidR="0047716D">
        <w:t xml:space="preserve"> (</w:t>
      </w:r>
      <w:r w:rsidR="004D6811" w:rsidRPr="00A55C97">
        <w:t xml:space="preserve">1981). </w:t>
      </w:r>
    </w:p>
    <w:p w:rsidR="00222F49" w:rsidRDefault="00A2531B" w:rsidP="00222F49">
      <w:pPr>
        <w:ind w:firstLine="720"/>
        <w:jc w:val="left"/>
      </w:pPr>
      <w:r>
        <w:rPr>
          <w:i/>
          <w:u w:val="single"/>
        </w:rPr>
        <w:t>Involucral bracts</w:t>
      </w:r>
      <w:r w:rsidR="0058127F">
        <w:t xml:space="preserve">. </w:t>
      </w:r>
      <w:r w:rsidR="00AF27D5">
        <w:t>Our results showed</w:t>
      </w:r>
      <w:r w:rsidR="00AF27D5" w:rsidRPr="00A55C97">
        <w:t xml:space="preserve"> that the middle involucral bract </w:t>
      </w:r>
      <w:r w:rsidR="00AF27D5">
        <w:t xml:space="preserve">differ </w:t>
      </w:r>
      <w:r w:rsidR="00AF27D5" w:rsidRPr="00A55C97">
        <w:t xml:space="preserve">between studied species. </w:t>
      </w:r>
      <w:r w:rsidR="00222F49" w:rsidRPr="00A55C97">
        <w:t xml:space="preserve">Regarding </w:t>
      </w:r>
      <w:r w:rsidR="007A3B6F">
        <w:t xml:space="preserve">the </w:t>
      </w:r>
      <w:r w:rsidR="00222F49" w:rsidRPr="00A55C97">
        <w:t xml:space="preserve">presence of hairs, we could </w:t>
      </w:r>
      <w:r w:rsidR="00222F49">
        <w:rPr>
          <w:rStyle w:val="shorttext"/>
        </w:rPr>
        <w:t>make some conclusions:</w:t>
      </w:r>
      <w:r w:rsidR="00222F49" w:rsidRPr="00A55C97">
        <w:rPr>
          <w:i/>
          <w:iCs/>
        </w:rPr>
        <w:t xml:space="preserve"> </w:t>
      </w:r>
      <w:r w:rsidR="00826401">
        <w:rPr>
          <w:i/>
          <w:iCs/>
        </w:rPr>
        <w:t>Amphoricarpos</w:t>
      </w:r>
      <w:r w:rsidR="00826401" w:rsidRPr="00A55C97">
        <w:rPr>
          <w:i/>
          <w:iCs/>
        </w:rPr>
        <w:t xml:space="preserve"> exsul </w:t>
      </w:r>
      <w:r w:rsidR="00826401">
        <w:rPr>
          <w:iCs/>
        </w:rPr>
        <w:t xml:space="preserve">and </w:t>
      </w:r>
      <w:r w:rsidR="00222F49" w:rsidRPr="00A55C97">
        <w:rPr>
          <w:i/>
          <w:iCs/>
        </w:rPr>
        <w:t>Sh</w:t>
      </w:r>
      <w:r w:rsidR="00826401">
        <w:rPr>
          <w:i/>
          <w:iCs/>
        </w:rPr>
        <w:t>angwua</w:t>
      </w:r>
      <w:r w:rsidR="00222F49" w:rsidRPr="00A55C97">
        <w:rPr>
          <w:i/>
          <w:iCs/>
        </w:rPr>
        <w:t xml:space="preserve"> masarica</w:t>
      </w:r>
      <w:r w:rsidR="00222F49">
        <w:rPr>
          <w:iCs/>
        </w:rPr>
        <w:t xml:space="preserve"> </w:t>
      </w:r>
      <w:r w:rsidR="00222F49">
        <w:t xml:space="preserve">similarly </w:t>
      </w:r>
      <w:r w:rsidR="00222F49" w:rsidRPr="00A55C97">
        <w:t xml:space="preserve">possess hairs on the </w:t>
      </w:r>
      <w:r w:rsidR="00222F49">
        <w:t xml:space="preserve">margins; </w:t>
      </w:r>
      <w:r w:rsidR="00222F49" w:rsidRPr="00A55C97">
        <w:rPr>
          <w:i/>
          <w:iCs/>
        </w:rPr>
        <w:t>Ch</w:t>
      </w:r>
      <w:r w:rsidR="00826401">
        <w:rPr>
          <w:i/>
          <w:iCs/>
        </w:rPr>
        <w:t>ardinia</w:t>
      </w:r>
      <w:r w:rsidR="00222F49" w:rsidRPr="00A55C97">
        <w:rPr>
          <w:i/>
          <w:iCs/>
        </w:rPr>
        <w:t xml:space="preserve"> orientalis </w:t>
      </w:r>
      <w:r w:rsidR="00826401">
        <w:rPr>
          <w:iCs/>
        </w:rPr>
        <w:t xml:space="preserve">and </w:t>
      </w:r>
      <w:r w:rsidR="00826401">
        <w:rPr>
          <w:i/>
          <w:iCs/>
        </w:rPr>
        <w:t>Xeranthemum</w:t>
      </w:r>
      <w:r w:rsidR="00826401" w:rsidRPr="00A55C97">
        <w:rPr>
          <w:i/>
          <w:iCs/>
        </w:rPr>
        <w:t xml:space="preserve"> inapertum</w:t>
      </w:r>
      <w:r w:rsidR="00826401" w:rsidRPr="00A55C97">
        <w:t xml:space="preserve"> </w:t>
      </w:r>
      <w:r w:rsidR="0040520F">
        <w:t>lack hairs</w:t>
      </w:r>
      <w:r w:rsidR="0040520F">
        <w:rPr>
          <w:iCs/>
        </w:rPr>
        <w:t>;</w:t>
      </w:r>
      <w:r w:rsidR="0028380B">
        <w:rPr>
          <w:iCs/>
        </w:rPr>
        <w:t xml:space="preserve"> and</w:t>
      </w:r>
      <w:r w:rsidR="00222F49" w:rsidRPr="00A55C97">
        <w:t xml:space="preserve"> </w:t>
      </w:r>
      <w:r w:rsidR="00222F49" w:rsidRPr="00AF68FC">
        <w:rPr>
          <w:i/>
          <w:iCs/>
        </w:rPr>
        <w:t>S</w:t>
      </w:r>
      <w:r w:rsidR="0040520F">
        <w:rPr>
          <w:i/>
          <w:iCs/>
        </w:rPr>
        <w:t>iebera</w:t>
      </w:r>
      <w:r w:rsidR="00222F49" w:rsidRPr="00AF68FC">
        <w:rPr>
          <w:i/>
          <w:iCs/>
        </w:rPr>
        <w:t xml:space="preserve"> pungens</w:t>
      </w:r>
      <w:r w:rsidR="00222F49" w:rsidRPr="00AF68FC">
        <w:t xml:space="preserve"> is most distinctive with </w:t>
      </w:r>
      <w:r w:rsidR="00222F49">
        <w:t xml:space="preserve">a </w:t>
      </w:r>
      <w:r w:rsidR="00222F49" w:rsidRPr="00AF68FC">
        <w:t>whitish patch of appresse</w:t>
      </w:r>
      <w:r w:rsidR="00222F49">
        <w:t>d</w:t>
      </w:r>
      <w:r w:rsidR="00222F49" w:rsidRPr="00AF68FC">
        <w:t xml:space="preserve"> hairs in the central surface.</w:t>
      </w:r>
      <w:r w:rsidR="00222F49">
        <w:t xml:space="preserve"> </w:t>
      </w:r>
      <w:r w:rsidR="00222F49" w:rsidRPr="006E3DD2">
        <w:t xml:space="preserve">Many characters of capitula </w:t>
      </w:r>
      <w:r w:rsidR="0040520F">
        <w:t>are</w:t>
      </w:r>
      <w:r w:rsidR="00222F49" w:rsidRPr="006E3DD2">
        <w:t xml:space="preserve"> useful </w:t>
      </w:r>
      <w:r w:rsidR="0040520F">
        <w:t>in</w:t>
      </w:r>
      <w:r w:rsidR="0040520F" w:rsidRPr="006E3DD2">
        <w:t xml:space="preserve"> </w:t>
      </w:r>
      <w:r w:rsidR="00222F49" w:rsidRPr="006E3DD2">
        <w:t xml:space="preserve">systematics of </w:t>
      </w:r>
      <w:r w:rsidR="00822441">
        <w:t>Asteraceae</w:t>
      </w:r>
      <w:r w:rsidR="00222F49" w:rsidRPr="006E3DD2">
        <w:t>,</w:t>
      </w:r>
      <w:r w:rsidR="00222F49" w:rsidRPr="00A55C97">
        <w:t xml:space="preserve"> </w:t>
      </w:r>
      <w:r w:rsidR="0040520F">
        <w:t xml:space="preserve">e.g., </w:t>
      </w:r>
      <w:r w:rsidR="00222F49" w:rsidRPr="00A55C97">
        <w:t>shape and size</w:t>
      </w:r>
      <w:r w:rsidR="00222F49">
        <w:t xml:space="preserve"> </w:t>
      </w:r>
      <w:r w:rsidR="00222F49" w:rsidRPr="00A55C97">
        <w:t xml:space="preserve">or </w:t>
      </w:r>
      <w:r w:rsidR="00222F49">
        <w:t xml:space="preserve">condensation </w:t>
      </w:r>
      <w:r w:rsidR="00222F49" w:rsidRPr="00A55C97">
        <w:t>of the capitulum</w:t>
      </w:r>
      <w:r w:rsidR="0040520F">
        <w:t>;</w:t>
      </w:r>
      <w:r w:rsidR="00222F49" w:rsidRPr="00A55C97">
        <w:t xml:space="preserve"> the nature and number of involucral bracts</w:t>
      </w:r>
      <w:r w:rsidR="00222F49">
        <w:t xml:space="preserve"> and paleae</w:t>
      </w:r>
      <w:r w:rsidR="0040520F">
        <w:t>;</w:t>
      </w:r>
      <w:r w:rsidR="00222F49">
        <w:t xml:space="preserve"> and</w:t>
      </w:r>
      <w:r w:rsidR="00222F49" w:rsidRPr="00A55C97">
        <w:t xml:space="preserve"> the number of florets (Häffner</w:t>
      </w:r>
      <w:r w:rsidR="00222F49">
        <w:t>,</w:t>
      </w:r>
      <w:r w:rsidR="00222F49" w:rsidRPr="00A55C97">
        <w:t xml:space="preserve"> 2000).</w:t>
      </w:r>
      <w:r w:rsidR="00A56084" w:rsidRPr="00A56084">
        <w:t xml:space="preserve"> </w:t>
      </w:r>
      <w:r w:rsidR="0028380B">
        <w:t>Wax p</w:t>
      </w:r>
      <w:r w:rsidR="00A56084">
        <w:t xml:space="preserve">latelets of irregular shape and different sizes are </w:t>
      </w:r>
      <w:r w:rsidR="0028380B">
        <w:t xml:space="preserve">only </w:t>
      </w:r>
      <w:r w:rsidR="0040520F">
        <w:t xml:space="preserve">found </w:t>
      </w:r>
      <w:r w:rsidR="00A56084">
        <w:t xml:space="preserve">on the involucral bract epidermis </w:t>
      </w:r>
      <w:r w:rsidR="0028380B">
        <w:t xml:space="preserve">in </w:t>
      </w:r>
      <w:r w:rsidR="00A56084" w:rsidRPr="00800FED">
        <w:rPr>
          <w:i/>
          <w:iCs/>
        </w:rPr>
        <w:t>X. inapertum</w:t>
      </w:r>
      <w:r w:rsidR="0040520F">
        <w:t>.</w:t>
      </w:r>
      <w:r w:rsidR="00A56084">
        <w:t xml:space="preserve"> Wax type is a genetically determined characteristic</w:t>
      </w:r>
      <w:r w:rsidR="0028380B">
        <w:t xml:space="preserve"> </w:t>
      </w:r>
      <w:r w:rsidR="00A56084">
        <w:t>(Baker, 1982). In this regard,</w:t>
      </w:r>
      <w:r w:rsidR="007A3B6F">
        <w:t>T</w:t>
      </w:r>
      <w:r w:rsidR="00A56084">
        <w:t xml:space="preserve">he </w:t>
      </w:r>
      <w:r w:rsidR="007A3B6F" w:rsidRPr="001C3EB5">
        <w:rPr>
          <w:i/>
          <w:iCs/>
        </w:rPr>
        <w:lastRenderedPageBreak/>
        <w:t>X</w:t>
      </w:r>
      <w:r w:rsidR="007A3B6F">
        <w:rPr>
          <w:i/>
          <w:iCs/>
        </w:rPr>
        <w:t>.</w:t>
      </w:r>
      <w:r w:rsidR="007A3B6F">
        <w:t xml:space="preserve"> </w:t>
      </w:r>
      <w:r w:rsidR="007A3B6F" w:rsidRPr="00222F49">
        <w:rPr>
          <w:i/>
        </w:rPr>
        <w:t>inapertum</w:t>
      </w:r>
      <w:r w:rsidR="007A3B6F">
        <w:t xml:space="preserve"> is the only species in this study that presents </w:t>
      </w:r>
      <w:r w:rsidR="00A56084">
        <w:t xml:space="preserve">wax on </w:t>
      </w:r>
      <w:r w:rsidR="0040520F">
        <w:t xml:space="preserve">the involucral </w:t>
      </w:r>
      <w:r w:rsidR="00A56084">
        <w:t xml:space="preserve">bract surface. </w:t>
      </w:r>
      <w:r w:rsidR="007A3B6F">
        <w:t>I</w:t>
      </w:r>
      <w:r w:rsidR="00A56084">
        <w:t xml:space="preserve">nvolucral bracts surface of </w:t>
      </w:r>
      <w:r w:rsidR="00A56084" w:rsidRPr="00060E3E">
        <w:rPr>
          <w:i/>
          <w:iCs/>
        </w:rPr>
        <w:t>X. annuum</w:t>
      </w:r>
      <w:r w:rsidR="00A56084">
        <w:t xml:space="preserve"> and </w:t>
      </w:r>
      <w:r w:rsidR="00A56084" w:rsidRPr="00060E3E">
        <w:rPr>
          <w:i/>
          <w:iCs/>
        </w:rPr>
        <w:t>X. cylindraceum</w:t>
      </w:r>
      <w:r w:rsidR="00A56084">
        <w:t xml:space="preserve"> lack</w:t>
      </w:r>
      <w:r w:rsidR="007A3B6F">
        <w:t>s</w:t>
      </w:r>
      <w:r w:rsidR="00A56084">
        <w:t xml:space="preserve"> wax platelets (Gavrilović et al., 2017)</w:t>
      </w:r>
      <w:r w:rsidR="0040520F">
        <w:t>. T</w:t>
      </w:r>
      <w:r w:rsidR="00A56084">
        <w:t>hus</w:t>
      </w:r>
      <w:r w:rsidR="007A3B6F">
        <w:t>,</w:t>
      </w:r>
      <w:r w:rsidR="00A56084">
        <w:t xml:space="preserve"> the presence of wax depositions could serve as additional character </w:t>
      </w:r>
      <w:r w:rsidR="007A3B6F">
        <w:t xml:space="preserve">for separating </w:t>
      </w:r>
      <w:r w:rsidR="00A56084" w:rsidRPr="00060E3E">
        <w:rPr>
          <w:i/>
          <w:iCs/>
        </w:rPr>
        <w:t>Xeranthemum</w:t>
      </w:r>
      <w:r w:rsidR="00A56084">
        <w:t xml:space="preserve"> species. In addition, e</w:t>
      </w:r>
      <w:r w:rsidR="00A56084" w:rsidRPr="001C3EB5">
        <w:t xml:space="preserve">picuticular wax composition </w:t>
      </w:r>
      <w:r w:rsidR="00A56084">
        <w:t xml:space="preserve">is helpful in taxonomy </w:t>
      </w:r>
      <w:r w:rsidR="00A56084" w:rsidRPr="001C3EB5">
        <w:t>(Stenglein et al., 2005).</w:t>
      </w:r>
      <w:r w:rsidR="00A56084">
        <w:t xml:space="preserve"> The main role of wax depositions on the leaves of species inhabit</w:t>
      </w:r>
      <w:r w:rsidR="008C5885">
        <w:t>ing</w:t>
      </w:r>
      <w:r w:rsidR="00A56084">
        <w:t xml:space="preserve"> sunny and dry </w:t>
      </w:r>
      <w:r w:rsidR="008C5885">
        <w:t xml:space="preserve">places </w:t>
      </w:r>
      <w:r w:rsidR="00A56084">
        <w:t>is in the control of evaporation (Mika and Bumerl, 1984).</w:t>
      </w:r>
    </w:p>
    <w:p w:rsidR="004D6811" w:rsidRPr="00A55C97" w:rsidRDefault="004D6811" w:rsidP="008446DC">
      <w:pPr>
        <w:jc w:val="left"/>
      </w:pPr>
      <w:r w:rsidRPr="00A55C97">
        <w:tab/>
      </w:r>
      <w:r w:rsidR="00A56084">
        <w:t>W</w:t>
      </w:r>
      <w:r w:rsidR="00A56084" w:rsidRPr="001A2A4C">
        <w:t xml:space="preserve">eddellite </w:t>
      </w:r>
      <w:r w:rsidR="00A56084">
        <w:t xml:space="preserve">crystals </w:t>
      </w:r>
      <w:r w:rsidRPr="00A55C97">
        <w:t xml:space="preserve">were </w:t>
      </w:r>
      <w:r w:rsidR="0040520F">
        <w:t>observed</w:t>
      </w:r>
      <w:r w:rsidR="0040520F" w:rsidRPr="00A55C97">
        <w:t xml:space="preserve"> </w:t>
      </w:r>
      <w:r w:rsidRPr="00A55C97">
        <w:t xml:space="preserve">on the surface of involucral bracts </w:t>
      </w:r>
      <w:r w:rsidR="0028380B">
        <w:t>in</w:t>
      </w:r>
      <w:r w:rsidR="0028380B" w:rsidRPr="00A55C97">
        <w:t xml:space="preserve"> </w:t>
      </w:r>
      <w:r w:rsidR="00A56084" w:rsidRPr="00A55C97">
        <w:rPr>
          <w:i/>
          <w:iCs/>
        </w:rPr>
        <w:t>Ch</w:t>
      </w:r>
      <w:r w:rsidR="0040520F">
        <w:rPr>
          <w:i/>
          <w:iCs/>
        </w:rPr>
        <w:t>ardinia</w:t>
      </w:r>
      <w:r w:rsidR="00A56084" w:rsidRPr="00A55C97">
        <w:rPr>
          <w:i/>
          <w:iCs/>
        </w:rPr>
        <w:t xml:space="preserve"> orientalis</w:t>
      </w:r>
      <w:r w:rsidR="00A56084">
        <w:t xml:space="preserve">, </w:t>
      </w:r>
      <w:r w:rsidR="0040520F">
        <w:rPr>
          <w:i/>
          <w:iCs/>
        </w:rPr>
        <w:t>Siebera</w:t>
      </w:r>
      <w:r w:rsidR="0040520F" w:rsidRPr="00A55C97">
        <w:rPr>
          <w:i/>
          <w:iCs/>
        </w:rPr>
        <w:t xml:space="preserve"> pungens</w:t>
      </w:r>
      <w:r w:rsidR="0040520F" w:rsidRPr="00F21359">
        <w:rPr>
          <w:iCs/>
        </w:rPr>
        <w:t xml:space="preserve"> and</w:t>
      </w:r>
      <w:r w:rsidR="0040520F">
        <w:rPr>
          <w:i/>
          <w:iCs/>
        </w:rPr>
        <w:t xml:space="preserve"> </w:t>
      </w:r>
      <w:r w:rsidRPr="00A55C97">
        <w:rPr>
          <w:i/>
          <w:iCs/>
        </w:rPr>
        <w:t>X</w:t>
      </w:r>
      <w:r w:rsidR="0040520F">
        <w:rPr>
          <w:i/>
          <w:iCs/>
        </w:rPr>
        <w:t>eranthemum</w:t>
      </w:r>
      <w:r w:rsidRPr="00A55C97">
        <w:rPr>
          <w:i/>
          <w:iCs/>
        </w:rPr>
        <w:t xml:space="preserve"> inapertum</w:t>
      </w:r>
      <w:r w:rsidRPr="00A55C97">
        <w:t xml:space="preserve">, </w:t>
      </w:r>
      <w:r w:rsidR="0040520F">
        <w:t>whereas</w:t>
      </w:r>
      <w:r w:rsidRPr="00A55C97">
        <w:t xml:space="preserve"> </w:t>
      </w:r>
      <w:r w:rsidR="0040520F">
        <w:rPr>
          <w:i/>
          <w:iCs/>
        </w:rPr>
        <w:t>Amphoricarpos</w:t>
      </w:r>
      <w:r w:rsidR="0040520F" w:rsidRPr="00A55C97">
        <w:rPr>
          <w:i/>
          <w:iCs/>
        </w:rPr>
        <w:t xml:space="preserve"> exsul </w:t>
      </w:r>
      <w:r w:rsidR="0040520F">
        <w:rPr>
          <w:iCs/>
        </w:rPr>
        <w:t xml:space="preserve">and </w:t>
      </w:r>
      <w:r w:rsidR="00A56084" w:rsidRPr="00A55C97">
        <w:rPr>
          <w:i/>
          <w:iCs/>
        </w:rPr>
        <w:t>Sh</w:t>
      </w:r>
      <w:r w:rsidR="0040520F">
        <w:rPr>
          <w:i/>
          <w:iCs/>
        </w:rPr>
        <w:t>angwua</w:t>
      </w:r>
      <w:r w:rsidR="00A56084" w:rsidRPr="00A55C97">
        <w:rPr>
          <w:i/>
          <w:iCs/>
        </w:rPr>
        <w:t xml:space="preserve"> masarica</w:t>
      </w:r>
      <w:r w:rsidR="00A56084" w:rsidRPr="00A55C97">
        <w:t xml:space="preserve"> </w:t>
      </w:r>
      <w:r>
        <w:t xml:space="preserve">completely </w:t>
      </w:r>
      <w:r w:rsidR="0040520F">
        <w:t>lack crystals</w:t>
      </w:r>
      <w:r w:rsidRPr="00A55C97">
        <w:t xml:space="preserve">. </w:t>
      </w:r>
      <w:r w:rsidR="00242C7A">
        <w:t>O</w:t>
      </w:r>
      <w:r w:rsidR="00242C7A" w:rsidRPr="001A2A4C">
        <w:t xml:space="preserve">bserved crystals </w:t>
      </w:r>
      <w:r w:rsidR="00242C7A">
        <w:t>do</w:t>
      </w:r>
      <w:r w:rsidR="00242C7A">
        <w:rPr>
          <w:rStyle w:val="shorttext"/>
        </w:rPr>
        <w:t xml:space="preserve"> not </w:t>
      </w:r>
      <w:r w:rsidR="00242C7A" w:rsidRPr="001A2A4C">
        <w:t>correspond to chemically similar whewellite (CaC</w:t>
      </w:r>
      <w:r w:rsidR="00242C7A" w:rsidRPr="00AD09BA">
        <w:rPr>
          <w:vertAlign w:val="subscript"/>
        </w:rPr>
        <w:t>2</w:t>
      </w:r>
      <w:r w:rsidR="00242C7A" w:rsidRPr="001A2A4C">
        <w:t>O</w:t>
      </w:r>
      <w:r w:rsidR="00242C7A" w:rsidRPr="00AD09BA">
        <w:rPr>
          <w:vertAlign w:val="subscript"/>
        </w:rPr>
        <w:t>4</w:t>
      </w:r>
      <w:r w:rsidR="00242C7A" w:rsidRPr="001A2A4C">
        <w:t>∙H</w:t>
      </w:r>
      <w:r w:rsidR="00242C7A" w:rsidRPr="00AD09BA">
        <w:rPr>
          <w:vertAlign w:val="subscript"/>
        </w:rPr>
        <w:t>2</w:t>
      </w:r>
      <w:r w:rsidR="00242C7A" w:rsidRPr="001A2A4C">
        <w:t>O)</w:t>
      </w:r>
      <w:r w:rsidR="00242C7A">
        <w:t xml:space="preserve"> because they </w:t>
      </w:r>
      <w:r w:rsidR="00242C7A" w:rsidRPr="001A2A4C">
        <w:t xml:space="preserve">do not </w:t>
      </w:r>
      <w:r w:rsidR="00242C7A">
        <w:t>form</w:t>
      </w:r>
      <w:r w:rsidR="00242C7A" w:rsidRPr="001A2A4C">
        <w:t xml:space="preserve"> monoclinic crystal</w:t>
      </w:r>
      <w:r w:rsidR="00242C7A">
        <w:t>s</w:t>
      </w:r>
      <w:r w:rsidR="00242C7A" w:rsidRPr="001A2A4C">
        <w:t>.</w:t>
      </w:r>
      <w:r w:rsidR="00DB3B13">
        <w:t xml:space="preserve"> </w:t>
      </w:r>
      <w:r>
        <w:t>The same</w:t>
      </w:r>
      <w:r w:rsidR="0040520F">
        <w:t xml:space="preserve"> extracellular</w:t>
      </w:r>
      <w:r>
        <w:t xml:space="preserve"> crystals are found </w:t>
      </w:r>
      <w:r w:rsidR="0040520F">
        <w:t xml:space="preserve">in </w:t>
      </w:r>
      <w:r w:rsidRPr="00A55C97">
        <w:rPr>
          <w:i/>
          <w:iCs/>
        </w:rPr>
        <w:t>X. annum</w:t>
      </w:r>
      <w:r w:rsidRPr="00A55C97">
        <w:t xml:space="preserve"> and </w:t>
      </w:r>
      <w:r w:rsidRPr="00A55C97">
        <w:rPr>
          <w:i/>
          <w:iCs/>
        </w:rPr>
        <w:t>X. cylindraceum</w:t>
      </w:r>
      <w:r w:rsidR="00F83A16">
        <w:rPr>
          <w:i/>
          <w:iCs/>
        </w:rPr>
        <w:t xml:space="preserve"> </w:t>
      </w:r>
      <w:r>
        <w:t>involucral bracts</w:t>
      </w:r>
      <w:r w:rsidR="0040520F">
        <w:t xml:space="preserve"> surfaces</w:t>
      </w:r>
      <w:r>
        <w:t xml:space="preserve"> </w:t>
      </w:r>
      <w:r w:rsidRPr="00A55C97">
        <w:t>(G</w:t>
      </w:r>
      <w:r w:rsidR="00F83A16">
        <w:t>avrilović</w:t>
      </w:r>
      <w:r w:rsidRPr="00A55C97">
        <w:t xml:space="preserve"> et al., 2017). </w:t>
      </w:r>
      <w:r w:rsidR="00DB3B13">
        <w:t>E</w:t>
      </w:r>
      <w:r w:rsidRPr="00A55C97">
        <w:t>xtracellular deposition of crystals</w:t>
      </w:r>
      <w:r w:rsidR="002F037E">
        <w:t xml:space="preserve"> is surely caused by</w:t>
      </w:r>
      <w:r w:rsidRPr="00A55C97">
        <w:t xml:space="preserve"> intracellular crystal formation, thus all epidermal cells</w:t>
      </w:r>
      <w:r w:rsidR="005245F9">
        <w:t xml:space="preserve"> are </w:t>
      </w:r>
      <w:r w:rsidRPr="00A55C97">
        <w:t>secretory</w:t>
      </w:r>
      <w:r w:rsidR="0028380B">
        <w:t xml:space="preserve"> </w:t>
      </w:r>
      <w:r w:rsidRPr="00A55C97">
        <w:t>(Franceschi and Nakata</w:t>
      </w:r>
      <w:r w:rsidR="00F83A16">
        <w:t>,</w:t>
      </w:r>
      <w:r w:rsidRPr="00A55C97">
        <w:t xml:space="preserve"> 2005). According to </w:t>
      </w:r>
      <w:r w:rsidR="00CC6910">
        <w:t xml:space="preserve">our </w:t>
      </w:r>
      <w:r w:rsidRPr="00A55C97">
        <w:t xml:space="preserve">results </w:t>
      </w:r>
      <w:r w:rsidR="00F83A16">
        <w:t xml:space="preserve">and </w:t>
      </w:r>
      <w:r w:rsidR="00CC6910">
        <w:t>previous studies</w:t>
      </w:r>
      <w:r w:rsidR="00F83A16">
        <w:t xml:space="preserve"> (</w:t>
      </w:r>
      <w:r w:rsidR="00F83A16" w:rsidRPr="00A55C97">
        <w:t>Bárcenas-Argüello et al., 2015</w:t>
      </w:r>
      <w:r w:rsidR="00F83A16">
        <w:t>; De Yoreo and Dove, 2004</w:t>
      </w:r>
      <w:r w:rsidR="00345997" w:rsidRPr="00A55C97">
        <w:t>)</w:t>
      </w:r>
      <w:r w:rsidR="00345997">
        <w:t xml:space="preserve">, </w:t>
      </w:r>
      <w:r w:rsidRPr="00A55C97">
        <w:t xml:space="preserve">the type of crystal formation and crystallite morphology is </w:t>
      </w:r>
      <w:r w:rsidR="00CC6910">
        <w:t xml:space="preserve">correlated to the </w:t>
      </w:r>
      <w:r w:rsidRPr="00A55C97">
        <w:t xml:space="preserve">chemical composition of the crystals, as well as to the edaphic conditions in which certain species grow. </w:t>
      </w:r>
      <w:r w:rsidR="008C5885">
        <w:t>T</w:t>
      </w:r>
      <w:r w:rsidRPr="00A55C97">
        <w:t xml:space="preserve">he structural characteristics of each crystal phase </w:t>
      </w:r>
      <w:r w:rsidR="008C5885">
        <w:t xml:space="preserve">also </w:t>
      </w:r>
      <w:r w:rsidRPr="00A55C97">
        <w:t>depend on</w:t>
      </w:r>
      <w:r w:rsidR="00CC6910">
        <w:t xml:space="preserve"> the</w:t>
      </w:r>
      <w:r w:rsidR="00CC6910" w:rsidRPr="00A55C97">
        <w:t xml:space="preserve"> </w:t>
      </w:r>
      <w:r w:rsidRPr="00A55C97">
        <w:t>type of chemical bond, the size of ions or atoms, temperature of crystallization etc. Moreover, modification</w:t>
      </w:r>
      <w:r w:rsidR="008C5885">
        <w:t>s in</w:t>
      </w:r>
      <w:r w:rsidRPr="00A55C97">
        <w:t xml:space="preserve"> </w:t>
      </w:r>
      <w:r w:rsidR="008C5885" w:rsidRPr="00A55C97">
        <w:t xml:space="preserve">the shape </w:t>
      </w:r>
      <w:r w:rsidRPr="00A55C97">
        <w:t>of different crystals could depend on the presence of small inorganic molecules and moderate to large si</w:t>
      </w:r>
      <w:r w:rsidR="00F83A16">
        <w:t>ze organic molecules (De Yoreo and</w:t>
      </w:r>
      <w:r w:rsidRPr="00A55C97">
        <w:t xml:space="preserve"> Dove, 2004). </w:t>
      </w:r>
      <w:r>
        <w:t>N</w:t>
      </w:r>
      <w:r w:rsidRPr="00831589">
        <w:t>evertheless</w:t>
      </w:r>
      <w:r w:rsidRPr="00A55C97">
        <w:t>, from taxonomical point of view, the morphological diversity of the crystals in plants may be a source of phylogenetic characters (Bárcenas-Argüello et al., 2015).</w:t>
      </w:r>
      <w:r w:rsidR="00F83A16">
        <w:t xml:space="preserve"> </w:t>
      </w:r>
      <w:r>
        <w:t xml:space="preserve">In this regard, </w:t>
      </w:r>
      <w:r w:rsidR="00345997" w:rsidRPr="00033E6E">
        <w:rPr>
          <w:i/>
          <w:iCs/>
        </w:rPr>
        <w:t>A</w:t>
      </w:r>
      <w:r w:rsidR="00345997">
        <w:rPr>
          <w:i/>
          <w:iCs/>
        </w:rPr>
        <w:t xml:space="preserve">. exsul </w:t>
      </w:r>
      <w:r w:rsidR="00345997" w:rsidRPr="00F21359">
        <w:rPr>
          <w:iCs/>
        </w:rPr>
        <w:t xml:space="preserve">and </w:t>
      </w:r>
      <w:r w:rsidR="00A56084" w:rsidRPr="00033E6E">
        <w:rPr>
          <w:i/>
          <w:iCs/>
        </w:rPr>
        <w:t>Sh</w:t>
      </w:r>
      <w:r w:rsidR="00A56084">
        <w:rPr>
          <w:i/>
          <w:iCs/>
        </w:rPr>
        <w:t>. masarica</w:t>
      </w:r>
      <w:r w:rsidR="00A56084" w:rsidRPr="00033E6E">
        <w:rPr>
          <w:i/>
          <w:iCs/>
        </w:rPr>
        <w:t xml:space="preserve"> </w:t>
      </w:r>
      <w:r>
        <w:t xml:space="preserve">are separated from the </w:t>
      </w:r>
      <w:r w:rsidR="00345997">
        <w:t>remaining investigated species</w:t>
      </w:r>
      <w:r>
        <w:t xml:space="preserve">. </w:t>
      </w:r>
      <w:r w:rsidR="00CC6910">
        <w:t>An obvious</w:t>
      </w:r>
      <w:r w:rsidR="00CC6910" w:rsidRPr="00A55C97">
        <w:t xml:space="preserve"> </w:t>
      </w:r>
      <w:r w:rsidR="00345997">
        <w:t xml:space="preserve">logical </w:t>
      </w:r>
      <w:r w:rsidRPr="00A55C97">
        <w:t xml:space="preserve">question is why </w:t>
      </w:r>
      <w:r w:rsidR="00F83A16">
        <w:t xml:space="preserve">these </w:t>
      </w:r>
      <w:r w:rsidRPr="00A55C97">
        <w:t>crystals are not formed on the involucral bracts surface</w:t>
      </w:r>
      <w:r w:rsidR="00345997">
        <w:t>s</w:t>
      </w:r>
      <w:r w:rsidRPr="00A55C97">
        <w:t xml:space="preserve"> </w:t>
      </w:r>
      <w:r w:rsidR="00345997">
        <w:t xml:space="preserve">in </w:t>
      </w:r>
      <w:r w:rsidR="00345997" w:rsidRPr="00A55C97">
        <w:rPr>
          <w:i/>
          <w:iCs/>
        </w:rPr>
        <w:t>A. exsul</w:t>
      </w:r>
      <w:r w:rsidR="00345997">
        <w:t xml:space="preserve"> and </w:t>
      </w:r>
      <w:r w:rsidR="00A56084" w:rsidRPr="00A55C97">
        <w:rPr>
          <w:i/>
          <w:iCs/>
        </w:rPr>
        <w:t>Sh. masarica</w:t>
      </w:r>
      <w:r w:rsidR="008C5885">
        <w:t>.</w:t>
      </w:r>
      <w:r w:rsidR="008C5885" w:rsidRPr="00A55C97">
        <w:t xml:space="preserve"> </w:t>
      </w:r>
      <w:r w:rsidRPr="00A55C97">
        <w:t xml:space="preserve">Is this in relation with genetics, edaphic conditions, or life form? In the </w:t>
      </w:r>
      <w:r w:rsidRPr="00A55C97">
        <w:rPr>
          <w:i/>
          <w:iCs/>
        </w:rPr>
        <w:t>Xeranthemum</w:t>
      </w:r>
      <w:r w:rsidRPr="00A55C97">
        <w:t xml:space="preserve"> group, </w:t>
      </w:r>
      <w:r w:rsidR="00345997" w:rsidRPr="00A55C97">
        <w:rPr>
          <w:i/>
          <w:iCs/>
        </w:rPr>
        <w:t>Amphoricarpos</w:t>
      </w:r>
      <w:r w:rsidR="00345997" w:rsidRPr="00A55C97">
        <w:t xml:space="preserve"> </w:t>
      </w:r>
      <w:r w:rsidR="00345997">
        <w:t xml:space="preserve">and </w:t>
      </w:r>
      <w:r w:rsidR="00A56084" w:rsidRPr="00A55C97">
        <w:rPr>
          <w:i/>
          <w:iCs/>
        </w:rPr>
        <w:t>Shangwua</w:t>
      </w:r>
      <w:r w:rsidR="00A56084" w:rsidRPr="00A55C97">
        <w:t xml:space="preserve"> </w:t>
      </w:r>
      <w:r w:rsidRPr="00A55C97">
        <w:t xml:space="preserve">species grow in </w:t>
      </w:r>
      <w:r>
        <w:t>mountain and alpine regions</w:t>
      </w:r>
      <w:r w:rsidRPr="00A55C97">
        <w:t xml:space="preserve">, while the species from the other annual genera, </w:t>
      </w:r>
      <w:r w:rsidR="00A56084" w:rsidRPr="00A55C97">
        <w:rPr>
          <w:i/>
          <w:iCs/>
        </w:rPr>
        <w:t>Chardinia</w:t>
      </w:r>
      <w:r w:rsidR="00A56084">
        <w:rPr>
          <w:iCs/>
        </w:rPr>
        <w:t>,</w:t>
      </w:r>
      <w:r w:rsidR="00A56084" w:rsidRPr="00A55C97">
        <w:rPr>
          <w:i/>
          <w:iCs/>
        </w:rPr>
        <w:t xml:space="preserve"> </w:t>
      </w:r>
      <w:r w:rsidR="00345997" w:rsidRPr="00A55C97">
        <w:rPr>
          <w:i/>
          <w:iCs/>
        </w:rPr>
        <w:t xml:space="preserve">Siebera </w:t>
      </w:r>
      <w:r w:rsidR="00345997" w:rsidRPr="00A55C97">
        <w:t>and</w:t>
      </w:r>
      <w:r w:rsidR="00345997" w:rsidRPr="00A55C97">
        <w:rPr>
          <w:i/>
          <w:iCs/>
        </w:rPr>
        <w:t xml:space="preserve"> </w:t>
      </w:r>
      <w:r w:rsidRPr="00A55C97">
        <w:rPr>
          <w:i/>
          <w:iCs/>
        </w:rPr>
        <w:t>Xeranthemum,</w:t>
      </w:r>
      <w:r>
        <w:t xml:space="preserve"> grow in open arid habitats</w:t>
      </w:r>
      <w:r w:rsidRPr="00810C8A">
        <w:t xml:space="preserve">, which might </w:t>
      </w:r>
      <w:r w:rsidR="00F5060E">
        <w:rPr>
          <w:rStyle w:val="shorttext"/>
        </w:rPr>
        <w:t>influence crystal formation.</w:t>
      </w:r>
    </w:p>
    <w:p w:rsidR="007E38BD" w:rsidRPr="00810C8A" w:rsidRDefault="00C13BCC" w:rsidP="0008254B">
      <w:pPr>
        <w:ind w:firstLine="720"/>
        <w:jc w:val="left"/>
      </w:pPr>
      <w:r>
        <w:rPr>
          <w:i/>
          <w:u w:val="single"/>
        </w:rPr>
        <w:t>Cypselae</w:t>
      </w:r>
      <w:r>
        <w:t xml:space="preserve">. </w:t>
      </w:r>
      <w:r w:rsidR="007E38BD" w:rsidRPr="00A55C97">
        <w:t>Results obtained in this study show</w:t>
      </w:r>
      <w:r w:rsidR="007E38BD">
        <w:t>ed</w:t>
      </w:r>
      <w:r w:rsidR="007E38BD" w:rsidRPr="00A55C97">
        <w:t xml:space="preserve"> that cypselae of all studied </w:t>
      </w:r>
      <w:r w:rsidR="00554171">
        <w:t>species</w:t>
      </w:r>
      <w:r w:rsidR="007E38BD" w:rsidRPr="00A55C97">
        <w:t xml:space="preserve"> are sericeous, except </w:t>
      </w:r>
      <w:r w:rsidR="00345997">
        <w:t>in</w:t>
      </w:r>
      <w:r w:rsidR="00345997" w:rsidRPr="00930FAF">
        <w:t xml:space="preserve"> </w:t>
      </w:r>
      <w:r w:rsidR="007E38BD" w:rsidRPr="00930FAF">
        <w:rPr>
          <w:i/>
          <w:iCs/>
        </w:rPr>
        <w:t>Sh</w:t>
      </w:r>
      <w:r w:rsidR="00345997">
        <w:rPr>
          <w:i/>
          <w:iCs/>
        </w:rPr>
        <w:t>angwua</w:t>
      </w:r>
      <w:r w:rsidR="007E38BD" w:rsidRPr="00930FAF">
        <w:rPr>
          <w:i/>
          <w:iCs/>
        </w:rPr>
        <w:t xml:space="preserve"> masarica</w:t>
      </w:r>
      <w:r w:rsidR="007E38BD" w:rsidRPr="00930FAF">
        <w:t xml:space="preserve">. </w:t>
      </w:r>
      <w:r w:rsidR="00F57C40">
        <w:t>T</w:t>
      </w:r>
      <w:r w:rsidR="00F57C40" w:rsidRPr="00A55C97">
        <w:t>win hairs on the fruit surface usually</w:t>
      </w:r>
      <w:r w:rsidR="00554171">
        <w:t xml:space="preserve"> occur in genera of </w:t>
      </w:r>
      <w:r w:rsidR="00822441">
        <w:t>Asteraceae</w:t>
      </w:r>
      <w:r w:rsidR="00554171">
        <w:t xml:space="preserve"> </w:t>
      </w:r>
      <w:r w:rsidR="00F57C40" w:rsidRPr="00A55C97">
        <w:t>(Robinson</w:t>
      </w:r>
      <w:r w:rsidR="00F57C40">
        <w:t>,</w:t>
      </w:r>
      <w:r w:rsidR="00F57C40" w:rsidRPr="00A55C97">
        <w:t xml:space="preserve"> 2009). </w:t>
      </w:r>
      <w:r w:rsidR="00F5060E">
        <w:t xml:space="preserve">These </w:t>
      </w:r>
      <w:r w:rsidR="00F57C40" w:rsidRPr="00A55C97">
        <w:t xml:space="preserve">hairs, </w:t>
      </w:r>
      <w:r w:rsidR="00F57C40">
        <w:t>specific</w:t>
      </w:r>
      <w:r w:rsidR="00F57C40" w:rsidRPr="00A55C97">
        <w:t xml:space="preserve"> of the cypsela epidermis (Hess</w:t>
      </w:r>
      <w:r w:rsidR="00F57C40">
        <w:t>,</w:t>
      </w:r>
      <w:r w:rsidR="00F57C40" w:rsidRPr="00A55C97">
        <w:t xml:space="preserve"> 1938), consist of two elongated, parallel cells, originated from an epidermal mother cell which undergoes anticlinal division (Bremer</w:t>
      </w:r>
      <w:r w:rsidR="00F57C40">
        <w:t>,</w:t>
      </w:r>
      <w:r w:rsidR="00F57C40" w:rsidRPr="00A55C97">
        <w:t xml:space="preserve"> 1987; Cron et al.</w:t>
      </w:r>
      <w:r w:rsidR="00F57C40">
        <w:t>,</w:t>
      </w:r>
      <w:r w:rsidR="00F57C40" w:rsidRPr="00A55C97">
        <w:t xml:space="preserve"> 1993</w:t>
      </w:r>
      <w:r w:rsidR="00F57C40">
        <w:t xml:space="preserve">; </w:t>
      </w:r>
      <w:r w:rsidR="00F57C40" w:rsidRPr="00A55C97">
        <w:t>Hess</w:t>
      </w:r>
      <w:r w:rsidR="00F57C40">
        <w:t>, 1938</w:t>
      </w:r>
      <w:r w:rsidR="00F57C40" w:rsidRPr="00A55C97">
        <w:t xml:space="preserve">). The function of these hairs </w:t>
      </w:r>
      <w:r w:rsidR="00F57C40">
        <w:t>is</w:t>
      </w:r>
      <w:r w:rsidR="00F57C40" w:rsidRPr="00A55C97">
        <w:t xml:space="preserve"> still unclear. According to Hess (1938), the main function might be water absorption. </w:t>
      </w:r>
      <w:r w:rsidR="00F05F57">
        <w:t>In this regard, m</w:t>
      </w:r>
      <w:r w:rsidR="00F57C40" w:rsidRPr="00A55C97">
        <w:t xml:space="preserve">yxogenic twin hairs </w:t>
      </w:r>
      <w:r w:rsidR="00F57C40">
        <w:t xml:space="preserve">would </w:t>
      </w:r>
      <w:r w:rsidR="00F57C40" w:rsidRPr="00A55C97">
        <w:t>keep the moisture around the cypselae surface and thus facilitate the germination and probably contribute to the seed dispersal (Hess</w:t>
      </w:r>
      <w:r w:rsidR="00F57C40">
        <w:t>,</w:t>
      </w:r>
      <w:r w:rsidR="00F57C40" w:rsidRPr="00A55C97">
        <w:t xml:space="preserve"> 1938). </w:t>
      </w:r>
      <w:r w:rsidR="00F05F57">
        <w:t>In</w:t>
      </w:r>
      <w:r w:rsidR="00F05F57" w:rsidRPr="00A55C97">
        <w:t xml:space="preserve"> </w:t>
      </w:r>
      <w:r w:rsidR="00F57C40" w:rsidRPr="00A55C97">
        <w:t>Cardueae, cypselae are glabrous in most of Carduinae and Centaureinae</w:t>
      </w:r>
      <w:r w:rsidR="003A1CA6">
        <w:t>,</w:t>
      </w:r>
      <w:r w:rsidR="00F57C40" w:rsidRPr="00A55C97">
        <w:t xml:space="preserve"> and usually hirsute </w:t>
      </w:r>
      <w:r w:rsidR="003A1CA6">
        <w:t xml:space="preserve">or </w:t>
      </w:r>
      <w:r w:rsidR="00F57C40" w:rsidRPr="00A55C97">
        <w:t>densely sericeous in Carlininae, Cardopatiinae and Echinopsinae (Susanna and Garcia-Jacas</w:t>
      </w:r>
      <w:r w:rsidR="00F57C40">
        <w:t>,</w:t>
      </w:r>
      <w:r w:rsidR="00F57C40" w:rsidRPr="00A55C97">
        <w:t xml:space="preserve"> 2009). </w:t>
      </w:r>
      <w:r w:rsidR="00F05F57">
        <w:t>T</w:t>
      </w:r>
      <w:r w:rsidR="00F57C40">
        <w:t xml:space="preserve">he only exception </w:t>
      </w:r>
      <w:r w:rsidR="00143F11">
        <w:t xml:space="preserve">in Carduinae </w:t>
      </w:r>
      <w:r w:rsidR="00F05F57">
        <w:t>is the</w:t>
      </w:r>
      <w:r w:rsidR="00F57C40">
        <w:t xml:space="preserve"> </w:t>
      </w:r>
      <w:r w:rsidR="00F57C40" w:rsidRPr="00B4706B">
        <w:rPr>
          <w:i/>
        </w:rPr>
        <w:t>Xeranthemum</w:t>
      </w:r>
      <w:r w:rsidR="00F57C40">
        <w:t xml:space="preserve"> group (</w:t>
      </w:r>
      <w:r w:rsidR="00F57C40" w:rsidRPr="00A55C97">
        <w:t>Dittrich</w:t>
      </w:r>
      <w:r w:rsidR="00F57C40">
        <w:t xml:space="preserve">, </w:t>
      </w:r>
      <w:r w:rsidR="00F57C40" w:rsidRPr="00A55C97">
        <w:t xml:space="preserve">1977). </w:t>
      </w:r>
      <w:r w:rsidR="00F57C40" w:rsidRPr="00810C8A">
        <w:t xml:space="preserve">Ozcan (2017) also did not </w:t>
      </w:r>
      <w:r w:rsidR="00F05F57">
        <w:t>found</w:t>
      </w:r>
      <w:r w:rsidR="00F05F57" w:rsidRPr="00810C8A">
        <w:t xml:space="preserve"> </w:t>
      </w:r>
      <w:r w:rsidR="00F57C40" w:rsidRPr="00810C8A">
        <w:t xml:space="preserve">twin hairs in </w:t>
      </w:r>
      <w:r w:rsidR="00F57C40" w:rsidRPr="00810C8A">
        <w:rPr>
          <w:i/>
          <w:iCs/>
        </w:rPr>
        <w:t>Cirsium</w:t>
      </w:r>
      <w:r w:rsidR="00F57C40" w:rsidRPr="00810C8A">
        <w:t xml:space="preserve">, while cypselae of </w:t>
      </w:r>
      <w:r w:rsidR="00F57C40" w:rsidRPr="00810C8A">
        <w:rPr>
          <w:i/>
          <w:iCs/>
        </w:rPr>
        <w:t>X. cylindraceum</w:t>
      </w:r>
      <w:r w:rsidR="00F57C40" w:rsidRPr="00810C8A">
        <w:t xml:space="preserve"> are densely </w:t>
      </w:r>
      <w:r w:rsidR="00F57C40" w:rsidRPr="00810C8A">
        <w:lastRenderedPageBreak/>
        <w:t>hairy (Gavrilović et al., 2018a). Thus</w:t>
      </w:r>
      <w:r w:rsidR="00105794" w:rsidRPr="00810C8A">
        <w:t>,</w:t>
      </w:r>
      <w:r w:rsidR="00F57C40" w:rsidRPr="00810C8A">
        <w:t xml:space="preserve"> </w:t>
      </w:r>
      <w:r w:rsidR="00F57C40" w:rsidRPr="00810C8A">
        <w:rPr>
          <w:i/>
          <w:iCs/>
        </w:rPr>
        <w:t>Xeranthemum</w:t>
      </w:r>
      <w:r w:rsidR="00F57C40" w:rsidRPr="00810C8A">
        <w:t xml:space="preserve"> group shares a significant character</w:t>
      </w:r>
      <w:r w:rsidR="00105794" w:rsidRPr="00810C8A">
        <w:t>, presence of twin hairs,</w:t>
      </w:r>
      <w:r w:rsidR="00F57C40" w:rsidRPr="00810C8A">
        <w:t xml:space="preserve"> with the basal </w:t>
      </w:r>
      <w:r w:rsidR="00D83376">
        <w:t xml:space="preserve">Cardueae </w:t>
      </w:r>
      <w:r w:rsidR="00F57C40" w:rsidRPr="00810C8A">
        <w:t xml:space="preserve">subtribes (Carlininae, Cardopatiinae and Echinopsinae). The lack of twin hairs in </w:t>
      </w:r>
      <w:r w:rsidR="00F57C40" w:rsidRPr="00810C8A">
        <w:rPr>
          <w:i/>
        </w:rPr>
        <w:t>Shangwua</w:t>
      </w:r>
      <w:r w:rsidR="00F57C40" w:rsidRPr="00810C8A">
        <w:t xml:space="preserve"> could be interpreted as a loss (Petit, 1997). </w:t>
      </w:r>
      <w:r w:rsidR="007E38BD" w:rsidRPr="00810C8A">
        <w:t xml:space="preserve">Also, cypsela surface of </w:t>
      </w:r>
      <w:r w:rsidR="007E38BD" w:rsidRPr="00810C8A">
        <w:rPr>
          <w:i/>
          <w:iCs/>
        </w:rPr>
        <w:t>Ch</w:t>
      </w:r>
      <w:r w:rsidR="00F05F57">
        <w:rPr>
          <w:i/>
          <w:iCs/>
        </w:rPr>
        <w:t>ardinia</w:t>
      </w:r>
      <w:r w:rsidR="007E38BD" w:rsidRPr="00810C8A">
        <w:rPr>
          <w:i/>
          <w:iCs/>
        </w:rPr>
        <w:t xml:space="preserve"> orientalis</w:t>
      </w:r>
      <w:r w:rsidR="007E38BD" w:rsidRPr="00810C8A">
        <w:t xml:space="preserve"> is papillose, with very visible striations. </w:t>
      </w:r>
      <w:r w:rsidR="00F05F57">
        <w:t>T</w:t>
      </w:r>
      <w:r w:rsidR="007E38BD" w:rsidRPr="00810C8A">
        <w:t xml:space="preserve">his character separate </w:t>
      </w:r>
      <w:r w:rsidR="007E38BD" w:rsidRPr="00810C8A">
        <w:rPr>
          <w:i/>
          <w:iCs/>
        </w:rPr>
        <w:t>Ch. orientalis</w:t>
      </w:r>
      <w:r w:rsidR="007E38BD" w:rsidRPr="00810C8A">
        <w:t xml:space="preserve"> from the remaining studied species.</w:t>
      </w:r>
      <w:r w:rsidR="00E053B0" w:rsidRPr="00810C8A">
        <w:t xml:space="preserve"> </w:t>
      </w:r>
      <w:r w:rsidR="00F57C40" w:rsidRPr="00810C8A">
        <w:t>A character which is evident in some natural groups within Carduinae (</w:t>
      </w:r>
      <w:r w:rsidR="00F57C40" w:rsidRPr="00810C8A">
        <w:rPr>
          <w:i/>
          <w:iCs/>
        </w:rPr>
        <w:t>Cousinia</w:t>
      </w:r>
      <w:r w:rsidR="00F57C40" w:rsidRPr="00810C8A">
        <w:t xml:space="preserve"> group, </w:t>
      </w:r>
      <w:r w:rsidR="00F05F57" w:rsidRPr="00810C8A">
        <w:rPr>
          <w:i/>
          <w:iCs/>
        </w:rPr>
        <w:t>Dolomiaea</w:t>
      </w:r>
      <w:r w:rsidR="00F05F57" w:rsidRPr="00810C8A">
        <w:t xml:space="preserve"> DC</w:t>
      </w:r>
      <w:r w:rsidR="00F05F57">
        <w:t>,</w:t>
      </w:r>
      <w:r w:rsidR="00F05F57" w:rsidRPr="00810C8A">
        <w:t xml:space="preserve"> </w:t>
      </w:r>
      <w:r w:rsidR="00F05F57" w:rsidRPr="00810C8A">
        <w:rPr>
          <w:i/>
          <w:iCs/>
        </w:rPr>
        <w:t xml:space="preserve">Jurinea </w:t>
      </w:r>
      <w:r w:rsidR="00F05F57" w:rsidRPr="00810C8A">
        <w:rPr>
          <w:iCs/>
        </w:rPr>
        <w:t>Cass.</w:t>
      </w:r>
      <w:r w:rsidR="00F05F57">
        <w:t xml:space="preserve"> and </w:t>
      </w:r>
      <w:r w:rsidR="00F57C40" w:rsidRPr="00810C8A">
        <w:t xml:space="preserve">some genera of the </w:t>
      </w:r>
      <w:r w:rsidR="00F57C40" w:rsidRPr="00810C8A">
        <w:rPr>
          <w:i/>
          <w:iCs/>
        </w:rPr>
        <w:t xml:space="preserve">Onopordum </w:t>
      </w:r>
      <w:r w:rsidR="00F57C40" w:rsidRPr="00810C8A">
        <w:rPr>
          <w:iCs/>
        </w:rPr>
        <w:t>group</w:t>
      </w:r>
      <w:r w:rsidR="00F57C40" w:rsidRPr="00810C8A">
        <w:t xml:space="preserve">) is a rugose pericarp, while smooth pericarp is constant in </w:t>
      </w:r>
      <w:r w:rsidR="00F57C40" w:rsidRPr="00810C8A">
        <w:rPr>
          <w:i/>
          <w:iCs/>
        </w:rPr>
        <w:t>Carduus</w:t>
      </w:r>
      <w:r w:rsidR="00F57C40" w:rsidRPr="00810C8A">
        <w:rPr>
          <w:iCs/>
        </w:rPr>
        <w:t>,</w:t>
      </w:r>
      <w:r w:rsidR="00F57C40" w:rsidRPr="00810C8A">
        <w:t xml:space="preserve"> </w:t>
      </w:r>
      <w:r w:rsidR="00F57C40" w:rsidRPr="00810C8A">
        <w:rPr>
          <w:i/>
          <w:iCs/>
        </w:rPr>
        <w:t>Cirsium</w:t>
      </w:r>
      <w:r w:rsidR="00F57C40" w:rsidRPr="00810C8A">
        <w:t xml:space="preserve"> and some other Central Asian Carduinae (Häffner, 2000; Ozcan, 2017). </w:t>
      </w:r>
      <w:r w:rsidR="00165A4A">
        <w:t>C</w:t>
      </w:r>
      <w:r w:rsidR="00E053B0" w:rsidRPr="00810C8A">
        <w:t xml:space="preserve">arpological features such as morphology and microsculpturing of the cypselae are </w:t>
      </w:r>
      <w:r w:rsidR="00165A4A">
        <w:t xml:space="preserve">significant </w:t>
      </w:r>
      <w:r w:rsidR="00E053B0" w:rsidRPr="00810C8A">
        <w:t>conservative characters</w:t>
      </w:r>
      <w:r w:rsidR="00167298">
        <w:t xml:space="preserve"> </w:t>
      </w:r>
      <w:r w:rsidR="00165A4A">
        <w:t>in</w:t>
      </w:r>
      <w:r w:rsidR="00E053B0" w:rsidRPr="00810C8A">
        <w:t xml:space="preserve"> </w:t>
      </w:r>
      <w:r w:rsidR="00822441">
        <w:t>Asteraceae</w:t>
      </w:r>
      <w:r w:rsidR="00165A4A">
        <w:t>,</w:t>
      </w:r>
      <w:r w:rsidR="00105794" w:rsidRPr="00810C8A">
        <w:t xml:space="preserve"> </w:t>
      </w:r>
      <w:r w:rsidR="00165A4A">
        <w:t xml:space="preserve">as </w:t>
      </w:r>
      <w:r w:rsidR="00105794" w:rsidRPr="00810C8A">
        <w:t xml:space="preserve">also showed </w:t>
      </w:r>
      <w:r w:rsidR="00E053B0" w:rsidRPr="00810C8A">
        <w:t>Inceer et al.</w:t>
      </w:r>
      <w:r w:rsidR="00105794" w:rsidRPr="00810C8A">
        <w:t xml:space="preserve"> (</w:t>
      </w:r>
      <w:r w:rsidR="00E053B0" w:rsidRPr="00810C8A">
        <w:t>2012</w:t>
      </w:r>
      <w:r w:rsidR="00105794" w:rsidRPr="00810C8A">
        <w:t>),</w:t>
      </w:r>
      <w:r w:rsidR="00E053B0" w:rsidRPr="00810C8A">
        <w:t xml:space="preserve"> Karanović et al.</w:t>
      </w:r>
      <w:r w:rsidR="00105794" w:rsidRPr="00810C8A">
        <w:t xml:space="preserve"> (</w:t>
      </w:r>
      <w:r w:rsidR="00E053B0" w:rsidRPr="00810C8A">
        <w:t>2016</w:t>
      </w:r>
      <w:r w:rsidR="00105794" w:rsidRPr="00810C8A">
        <w:t xml:space="preserve">) and </w:t>
      </w:r>
      <w:r w:rsidR="00E053B0" w:rsidRPr="00810C8A">
        <w:t>Ozcan</w:t>
      </w:r>
      <w:r w:rsidR="00105794" w:rsidRPr="00810C8A">
        <w:t xml:space="preserve"> (</w:t>
      </w:r>
      <w:r w:rsidR="00E053B0" w:rsidRPr="00810C8A">
        <w:t>2017).</w:t>
      </w:r>
      <w:r w:rsidR="00F57C40" w:rsidRPr="00810C8A">
        <w:t xml:space="preserve"> </w:t>
      </w:r>
    </w:p>
    <w:p w:rsidR="00507C6F" w:rsidRDefault="004D6811" w:rsidP="008446DC">
      <w:pPr>
        <w:jc w:val="left"/>
      </w:pPr>
      <w:r w:rsidRPr="00810C8A">
        <w:tab/>
      </w:r>
      <w:r w:rsidR="00507C6F" w:rsidRPr="00810C8A">
        <w:t xml:space="preserve">All investigated species share </w:t>
      </w:r>
      <w:r w:rsidR="00DB3B13">
        <w:t>an</w:t>
      </w:r>
      <w:r w:rsidR="00507C6F" w:rsidRPr="00810C8A">
        <w:t xml:space="preserve"> adaxial detachment area. It </w:t>
      </w:r>
      <w:r w:rsidR="00DB3B13">
        <w:t>was</w:t>
      </w:r>
      <w:r w:rsidR="00DB3B13" w:rsidRPr="00810C8A">
        <w:t xml:space="preserve"> </w:t>
      </w:r>
      <w:r w:rsidR="00507C6F" w:rsidRPr="00810C8A">
        <w:t>also</w:t>
      </w:r>
      <w:r w:rsidR="00143F11">
        <w:t xml:space="preserve"> </w:t>
      </w:r>
      <w:r w:rsidR="00165A4A">
        <w:t>found in</w:t>
      </w:r>
      <w:r w:rsidR="00507C6F" w:rsidRPr="00810C8A">
        <w:t xml:space="preserve"> </w:t>
      </w:r>
      <w:r w:rsidR="00507C6F" w:rsidRPr="00810C8A">
        <w:rPr>
          <w:i/>
          <w:iCs/>
        </w:rPr>
        <w:t>X</w:t>
      </w:r>
      <w:r w:rsidR="00165A4A">
        <w:rPr>
          <w:i/>
          <w:iCs/>
        </w:rPr>
        <w:t>eranthemum</w:t>
      </w:r>
      <w:r w:rsidR="00507C6F" w:rsidRPr="00810C8A">
        <w:rPr>
          <w:i/>
          <w:iCs/>
        </w:rPr>
        <w:t xml:space="preserve"> cylindraceum</w:t>
      </w:r>
      <w:r w:rsidR="00507C6F" w:rsidRPr="00810C8A">
        <w:t xml:space="preserve"> (Gavrilović et al., 2018a). Our finding is in agreement with Dittrich (1977) who pointed out that the detachment area of the </w:t>
      </w:r>
      <w:r w:rsidR="00165A4A">
        <w:t xml:space="preserve">Cardueae </w:t>
      </w:r>
      <w:r w:rsidR="00507C6F" w:rsidRPr="00810C8A">
        <w:t xml:space="preserve">members is straight and basal, or lateral in some genera, e.g., </w:t>
      </w:r>
      <w:r w:rsidR="00507C6F" w:rsidRPr="00810C8A">
        <w:rPr>
          <w:i/>
          <w:iCs/>
        </w:rPr>
        <w:t>Cardopatium</w:t>
      </w:r>
      <w:r w:rsidR="00507C6F">
        <w:rPr>
          <w:i/>
          <w:iCs/>
        </w:rPr>
        <w:t xml:space="preserve"> </w:t>
      </w:r>
      <w:r w:rsidR="00507C6F">
        <w:rPr>
          <w:iCs/>
        </w:rPr>
        <w:t>Juss.</w:t>
      </w:r>
      <w:r w:rsidR="00507C6F" w:rsidRPr="00A55C97">
        <w:t xml:space="preserve">, </w:t>
      </w:r>
      <w:r w:rsidR="00507C6F" w:rsidRPr="00A55C97">
        <w:rPr>
          <w:i/>
          <w:iCs/>
        </w:rPr>
        <w:t>Chardinia</w:t>
      </w:r>
      <w:r w:rsidR="00507C6F" w:rsidRPr="00A55C97">
        <w:t xml:space="preserve">, </w:t>
      </w:r>
      <w:r w:rsidR="00507C6F" w:rsidRPr="00A55C97">
        <w:rPr>
          <w:i/>
          <w:iCs/>
        </w:rPr>
        <w:t>Siebera</w:t>
      </w:r>
      <w:r w:rsidR="00507C6F" w:rsidRPr="00A55C97">
        <w:t xml:space="preserve"> and </w:t>
      </w:r>
      <w:r w:rsidR="00507C6F" w:rsidRPr="00A55C97">
        <w:rPr>
          <w:i/>
          <w:iCs/>
        </w:rPr>
        <w:t>Xeranthemum</w:t>
      </w:r>
      <w:r w:rsidR="00507C6F" w:rsidRPr="00A55C97">
        <w:t>. However, Häffner (</w:t>
      </w:r>
      <w:r w:rsidR="006B5AAF">
        <w:t xml:space="preserve">2000) found </w:t>
      </w:r>
      <w:r w:rsidR="00165A4A" w:rsidRPr="00A55C97">
        <w:t>strictly basal detachment</w:t>
      </w:r>
      <w:r w:rsidR="00143F11">
        <w:t xml:space="preserve"> area</w:t>
      </w:r>
      <w:r w:rsidR="00165A4A">
        <w:t xml:space="preserve"> in </w:t>
      </w:r>
      <w:r w:rsidR="00507C6F" w:rsidRPr="00A55C97">
        <w:rPr>
          <w:i/>
          <w:iCs/>
        </w:rPr>
        <w:t>Cousinia</w:t>
      </w:r>
      <w:r w:rsidR="00507C6F" w:rsidRPr="00A55C97">
        <w:t xml:space="preserve"> group, </w:t>
      </w:r>
      <w:r w:rsidR="00507C6F" w:rsidRPr="00A55C97">
        <w:rPr>
          <w:i/>
          <w:iCs/>
        </w:rPr>
        <w:t>Cynara</w:t>
      </w:r>
      <w:r w:rsidR="00507C6F">
        <w:rPr>
          <w:i/>
          <w:iCs/>
        </w:rPr>
        <w:t xml:space="preserve"> </w:t>
      </w:r>
      <w:r w:rsidR="00507C6F">
        <w:rPr>
          <w:iCs/>
        </w:rPr>
        <w:t>L.</w:t>
      </w:r>
      <w:r w:rsidR="00507C6F" w:rsidRPr="00A55C97">
        <w:t xml:space="preserve">, </w:t>
      </w:r>
      <w:r w:rsidR="00507C6F" w:rsidRPr="00A55C97">
        <w:rPr>
          <w:i/>
          <w:iCs/>
        </w:rPr>
        <w:t>Dolomiaea</w:t>
      </w:r>
      <w:r w:rsidR="00507C6F" w:rsidRPr="00A55C97">
        <w:t xml:space="preserve"> and </w:t>
      </w:r>
      <w:r w:rsidR="00507C6F" w:rsidRPr="00A55C97">
        <w:rPr>
          <w:i/>
          <w:iCs/>
        </w:rPr>
        <w:t>Pilostemon</w:t>
      </w:r>
      <w:r w:rsidR="00507C6F">
        <w:rPr>
          <w:i/>
          <w:iCs/>
        </w:rPr>
        <w:t xml:space="preserve"> </w:t>
      </w:r>
      <w:r w:rsidR="00507C6F">
        <w:rPr>
          <w:iCs/>
        </w:rPr>
        <w:t>Cass.</w:t>
      </w:r>
      <w:r w:rsidR="00507C6F" w:rsidRPr="00A55C97">
        <w:t xml:space="preserve">, </w:t>
      </w:r>
      <w:r w:rsidR="00165A4A">
        <w:t>as well as</w:t>
      </w:r>
      <w:r w:rsidR="00143F11">
        <w:t xml:space="preserve"> </w:t>
      </w:r>
      <w:r w:rsidR="00507C6F" w:rsidRPr="00A55C97">
        <w:t xml:space="preserve">Ozcan (2017) </w:t>
      </w:r>
      <w:r w:rsidR="00165A4A">
        <w:t>in</w:t>
      </w:r>
      <w:r w:rsidR="00165A4A" w:rsidRPr="00A55C97">
        <w:t xml:space="preserve"> </w:t>
      </w:r>
      <w:r w:rsidR="00507C6F" w:rsidRPr="00A55C97">
        <w:rPr>
          <w:i/>
          <w:iCs/>
        </w:rPr>
        <w:t>Cirsium</w:t>
      </w:r>
      <w:r w:rsidR="00507C6F" w:rsidRPr="00A55C97">
        <w:t xml:space="preserve">. </w:t>
      </w:r>
    </w:p>
    <w:p w:rsidR="004D6811" w:rsidRPr="00A55C97" w:rsidRDefault="00507C6F" w:rsidP="008446DC">
      <w:pPr>
        <w:jc w:val="left"/>
      </w:pPr>
      <w:r>
        <w:tab/>
      </w:r>
      <w:r w:rsidR="00165A4A">
        <w:t>Another feature which connect examined species is</w:t>
      </w:r>
      <w:r w:rsidR="00143F11">
        <w:t xml:space="preserve"> </w:t>
      </w:r>
      <w:r w:rsidR="00165A4A">
        <w:t>an a</w:t>
      </w:r>
      <w:r w:rsidRPr="00540330">
        <w:t xml:space="preserve">symmetrical </w:t>
      </w:r>
      <w:r>
        <w:t>carpopodium.</w:t>
      </w:r>
      <w:r w:rsidR="00F57C40" w:rsidRPr="00540330">
        <w:t xml:space="preserve"> </w:t>
      </w:r>
      <w:r w:rsidR="00EA1725">
        <w:t xml:space="preserve">A carpopodium </w:t>
      </w:r>
      <w:r w:rsidR="00554171">
        <w:t xml:space="preserve">is a zone with </w:t>
      </w:r>
      <w:r w:rsidR="00554171" w:rsidRPr="00A55C97">
        <w:t>visible sclerified pericarp epidermis (Haque and Godward</w:t>
      </w:r>
      <w:r w:rsidR="00554171">
        <w:t>,</w:t>
      </w:r>
      <w:r w:rsidR="00554171" w:rsidRPr="00A55C97">
        <w:t xml:space="preserve"> 1984</w:t>
      </w:r>
      <w:r w:rsidR="00554171">
        <w:t xml:space="preserve">; </w:t>
      </w:r>
      <w:r w:rsidR="00554171" w:rsidRPr="00A55C97">
        <w:t>Mattfeld</w:t>
      </w:r>
      <w:r w:rsidR="00554171">
        <w:t>,</w:t>
      </w:r>
      <w:r w:rsidR="00554171" w:rsidRPr="00A55C97">
        <w:t xml:space="preserve"> 1923)</w:t>
      </w:r>
      <w:r w:rsidR="00554171">
        <w:t xml:space="preserve">, </w:t>
      </w:r>
      <w:r w:rsidR="00C24960">
        <w:t>facilitating</w:t>
      </w:r>
      <w:r w:rsidR="004D6811" w:rsidRPr="00A55C97">
        <w:t xml:space="preserve"> the abscission from the receptacle (John</w:t>
      </w:r>
      <w:r w:rsidR="00004E7E">
        <w:t>,</w:t>
      </w:r>
      <w:r w:rsidR="00756BFB">
        <w:t xml:space="preserve"> 1921).</w:t>
      </w:r>
      <w:r w:rsidR="004D6811" w:rsidRPr="00A55C97">
        <w:t xml:space="preserve"> </w:t>
      </w:r>
      <w:r w:rsidR="004D6811">
        <w:t xml:space="preserve">Carpopodium </w:t>
      </w:r>
      <w:r w:rsidR="004D6811" w:rsidRPr="00A55C97">
        <w:t xml:space="preserve">occurs within many tribes of the </w:t>
      </w:r>
      <w:r w:rsidR="00822441">
        <w:t>Asteraceae</w:t>
      </w:r>
      <w:r w:rsidR="00004E7E">
        <w:t xml:space="preserve"> </w:t>
      </w:r>
      <w:r w:rsidR="004D6811" w:rsidRPr="00A55C97">
        <w:t>(Haque and Godward</w:t>
      </w:r>
      <w:r w:rsidR="00004E7E">
        <w:t>,</w:t>
      </w:r>
      <w:r w:rsidR="004D6811" w:rsidRPr="00A55C97">
        <w:t xml:space="preserve"> 1984). Moreover, it was suggested that the hairy pappus and the occurrence of </w:t>
      </w:r>
      <w:r w:rsidR="00165A4A">
        <w:t xml:space="preserve">the </w:t>
      </w:r>
      <w:r w:rsidR="004D6811" w:rsidRPr="00A55C97">
        <w:t>carpopodium are correlated</w:t>
      </w:r>
      <w:r w:rsidR="00165A4A">
        <w:t xml:space="preserve">, as these structures play </w:t>
      </w:r>
      <w:r w:rsidR="00C24960">
        <w:t xml:space="preserve">a </w:t>
      </w:r>
      <w:r w:rsidR="00165A4A">
        <w:t xml:space="preserve">role in </w:t>
      </w:r>
      <w:r w:rsidR="004D6811" w:rsidRPr="00A55C97">
        <w:t>wind dispersal</w:t>
      </w:r>
      <w:r w:rsidR="00004E7E">
        <w:t xml:space="preserve"> </w:t>
      </w:r>
      <w:r w:rsidR="004D6811" w:rsidRPr="00A55C97">
        <w:t>(Haque and Godward</w:t>
      </w:r>
      <w:r w:rsidR="00004E7E">
        <w:t>,</w:t>
      </w:r>
      <w:r w:rsidR="004D6811" w:rsidRPr="00A55C97">
        <w:t xml:space="preserve"> 1984). </w:t>
      </w:r>
      <w:r w:rsidR="00EA1725">
        <w:t>The c</w:t>
      </w:r>
      <w:r w:rsidR="00EA1725" w:rsidRPr="00A55C97">
        <w:t xml:space="preserve">arpopodium </w:t>
      </w:r>
      <w:r w:rsidR="004D6811" w:rsidRPr="00A55C97">
        <w:t>may be symmetrical or it is more often asymmetrical, indistinct to prominent, or even absent (</w:t>
      </w:r>
      <w:r w:rsidR="00004E7E" w:rsidRPr="00A55C97">
        <w:t>Funk et al.</w:t>
      </w:r>
      <w:r w:rsidR="00004E7E">
        <w:t>,</w:t>
      </w:r>
      <w:r w:rsidR="00004E7E" w:rsidRPr="00A55C97">
        <w:t xml:space="preserve"> 2009</w:t>
      </w:r>
      <w:r w:rsidR="00004E7E">
        <w:t xml:space="preserve">; </w:t>
      </w:r>
      <w:r w:rsidR="004D6811" w:rsidRPr="00A55C97">
        <w:t>Haque and Godward</w:t>
      </w:r>
      <w:r w:rsidR="00004E7E">
        <w:t>, 1984</w:t>
      </w:r>
      <w:r w:rsidR="004D6811" w:rsidRPr="00A55C97">
        <w:t>). Its shape mainly depends on the cypsela position on the receptacle (Sundberg</w:t>
      </w:r>
      <w:r w:rsidR="00004E7E">
        <w:t>,</w:t>
      </w:r>
      <w:r w:rsidR="004D6811" w:rsidRPr="00A55C97">
        <w:t xml:space="preserve"> 1985). </w:t>
      </w:r>
      <w:r w:rsidR="00196E45">
        <w:t>An i</w:t>
      </w:r>
      <w:r w:rsidR="00196E45" w:rsidRPr="00A55C97">
        <w:t xml:space="preserve">mportant </w:t>
      </w:r>
      <w:r w:rsidR="004D6811" w:rsidRPr="00A55C97">
        <w:t xml:space="preserve">note is that shape and cellular structure of carpopodium </w:t>
      </w:r>
      <w:r w:rsidR="00917570">
        <w:t>are used</w:t>
      </w:r>
      <w:r w:rsidR="004D6811" w:rsidRPr="00A55C97">
        <w:t xml:space="preserve"> in systematic studies (King and Robinson</w:t>
      </w:r>
      <w:r w:rsidR="00004E7E">
        <w:t>,</w:t>
      </w:r>
      <w:r w:rsidR="004D6811" w:rsidRPr="00A55C97">
        <w:t xml:space="preserve"> 1966; Sundberg</w:t>
      </w:r>
      <w:r w:rsidR="00004E7E">
        <w:t>,</w:t>
      </w:r>
      <w:r w:rsidR="004D6811" w:rsidRPr="00A55C97">
        <w:t xml:space="preserve"> 1985). In addition, Ozcan (2017) reported </w:t>
      </w:r>
      <w:r w:rsidR="00917570" w:rsidRPr="00A55C97">
        <w:t xml:space="preserve">undeveloped carpopodium </w:t>
      </w:r>
      <w:r w:rsidR="004D6811" w:rsidRPr="00A55C97">
        <w:t xml:space="preserve">in </w:t>
      </w:r>
      <w:r w:rsidR="004D6811" w:rsidRPr="00A55C97">
        <w:rPr>
          <w:i/>
          <w:iCs/>
        </w:rPr>
        <w:t>Cirsium</w:t>
      </w:r>
      <w:r w:rsidR="004D6811" w:rsidRPr="00A55C97">
        <w:t xml:space="preserve"> taxa, wh</w:t>
      </w:r>
      <w:r w:rsidR="00917570">
        <w:t xml:space="preserve">ereas </w:t>
      </w:r>
      <w:r w:rsidR="004D6811" w:rsidRPr="00A55C97">
        <w:t>it is asymmetric</w:t>
      </w:r>
      <w:r w:rsidR="00143F11">
        <w:t>al</w:t>
      </w:r>
      <w:r w:rsidR="004D6811" w:rsidRPr="00A55C97">
        <w:t xml:space="preserve"> in </w:t>
      </w:r>
      <w:r w:rsidR="004D6811" w:rsidRPr="00A55C97">
        <w:rPr>
          <w:i/>
          <w:iCs/>
        </w:rPr>
        <w:t>X</w:t>
      </w:r>
      <w:r w:rsidR="00917570">
        <w:rPr>
          <w:i/>
          <w:iCs/>
        </w:rPr>
        <w:t>eranthemum</w:t>
      </w:r>
      <w:r w:rsidR="004D6811" w:rsidRPr="00A55C97">
        <w:rPr>
          <w:i/>
          <w:iCs/>
        </w:rPr>
        <w:t xml:space="preserve"> cylindraceum</w:t>
      </w:r>
      <w:r w:rsidR="00004E7E">
        <w:rPr>
          <w:i/>
          <w:iCs/>
        </w:rPr>
        <w:t xml:space="preserve"> </w:t>
      </w:r>
      <w:r w:rsidR="00F83A16">
        <w:t>(Gavrilović</w:t>
      </w:r>
      <w:r w:rsidR="004D6811" w:rsidRPr="00A55C97">
        <w:t xml:space="preserve"> et al</w:t>
      </w:r>
      <w:r w:rsidR="004D6811">
        <w:t>.,</w:t>
      </w:r>
      <w:r w:rsidR="004D6811" w:rsidRPr="00A55C97">
        <w:t xml:space="preserve"> 2018</w:t>
      </w:r>
      <w:r w:rsidR="004259FA">
        <w:t>a</w:t>
      </w:r>
      <w:r w:rsidR="004D6811" w:rsidRPr="00A55C97">
        <w:t>)</w:t>
      </w:r>
      <w:r w:rsidR="00F57C40">
        <w:t>.</w:t>
      </w:r>
    </w:p>
    <w:p w:rsidR="00FF5587" w:rsidRDefault="004D6811" w:rsidP="008446DC">
      <w:pPr>
        <w:jc w:val="left"/>
      </w:pPr>
      <w:r>
        <w:tab/>
      </w:r>
      <w:r w:rsidR="002F037E">
        <w:t>P</w:t>
      </w:r>
      <w:r w:rsidR="00554171" w:rsidRPr="00A55C97">
        <w:t xml:space="preserve">appus </w:t>
      </w:r>
      <w:r w:rsidR="00554171">
        <w:t>formed by</w:t>
      </w:r>
      <w:r w:rsidR="00554171" w:rsidRPr="00A55C97">
        <w:t xml:space="preserve"> bristles is present in </w:t>
      </w:r>
      <w:r w:rsidR="00554171" w:rsidRPr="00A55C97">
        <w:rPr>
          <w:i/>
          <w:iCs/>
        </w:rPr>
        <w:t>A. exsul</w:t>
      </w:r>
      <w:r w:rsidR="00554171">
        <w:rPr>
          <w:i/>
          <w:iCs/>
        </w:rPr>
        <w:t xml:space="preserve"> </w:t>
      </w:r>
      <w:r w:rsidR="00554171" w:rsidRPr="00A55C97">
        <w:t xml:space="preserve">and </w:t>
      </w:r>
      <w:r w:rsidR="00554171" w:rsidRPr="00A55C97">
        <w:rPr>
          <w:i/>
          <w:iCs/>
        </w:rPr>
        <w:t>Sh. masarica</w:t>
      </w:r>
      <w:r w:rsidR="00554171" w:rsidRPr="00A55C97">
        <w:t>, while pappus formed by scales is present in</w:t>
      </w:r>
      <w:r w:rsidR="00917570">
        <w:t xml:space="preserve"> the other examined species,</w:t>
      </w:r>
      <w:r w:rsidR="00554171" w:rsidRPr="00A55C97">
        <w:t xml:space="preserve"> in agreement with Dittrich (1996).</w:t>
      </w:r>
      <w:r w:rsidR="00554171">
        <w:t xml:space="preserve"> </w:t>
      </w:r>
      <w:r w:rsidR="00554171" w:rsidRPr="00A55C97">
        <w:t xml:space="preserve">These findings also </w:t>
      </w:r>
      <w:r w:rsidR="00917570">
        <w:t xml:space="preserve">show close relation of </w:t>
      </w:r>
      <w:r w:rsidR="00554171" w:rsidRPr="00A55C97">
        <w:t>annual genera of the group</w:t>
      </w:r>
      <w:r w:rsidR="00554171">
        <w:t>, and separate perrenial ones</w:t>
      </w:r>
      <w:r w:rsidR="00554171" w:rsidRPr="00A55C97">
        <w:t xml:space="preserve">. </w:t>
      </w:r>
      <w:r w:rsidR="00FF5587" w:rsidRPr="00A55C97">
        <w:t xml:space="preserve">Deciduous pappus is present in most of the Carduinae, while persistent pappus is found in most </w:t>
      </w:r>
      <w:r w:rsidR="00FF5587" w:rsidRPr="00A55C97">
        <w:rPr>
          <w:i/>
          <w:iCs/>
        </w:rPr>
        <w:t>Jurinea</w:t>
      </w:r>
      <w:r w:rsidR="00FF5587" w:rsidRPr="00A55C97">
        <w:t xml:space="preserve"> and related genera (Häffner</w:t>
      </w:r>
      <w:r w:rsidR="00FF5587">
        <w:t>,</w:t>
      </w:r>
      <w:r w:rsidR="00FF5587" w:rsidRPr="00A55C97">
        <w:t xml:space="preserve"> 2000). In Cardueae, pinnules of the pappus bristles </w:t>
      </w:r>
      <w:r w:rsidR="00917570">
        <w:t>are</w:t>
      </w:r>
      <w:r w:rsidR="00FF5587" w:rsidRPr="00A55C97">
        <w:t xml:space="preserve"> shorter than the width of </w:t>
      </w:r>
      <w:r w:rsidR="00917570">
        <w:t xml:space="preserve">the </w:t>
      </w:r>
      <w:r w:rsidR="00FF5587" w:rsidRPr="00A55C97">
        <w:t>bristle (scabrate)</w:t>
      </w:r>
      <w:r w:rsidR="00917570">
        <w:t>;</w:t>
      </w:r>
      <w:r w:rsidR="00FF5587" w:rsidRPr="00A55C97">
        <w:t xml:space="preserve"> as long as width of </w:t>
      </w:r>
      <w:r w:rsidR="00917570">
        <w:t xml:space="preserve">the </w:t>
      </w:r>
      <w:r w:rsidR="00FF5587" w:rsidRPr="00A55C97">
        <w:t>bristle (pinnulate)</w:t>
      </w:r>
      <w:r w:rsidR="00917570">
        <w:t>;</w:t>
      </w:r>
      <w:r w:rsidR="00FF5587" w:rsidRPr="00A55C97">
        <w:t xml:space="preserve"> or much longer a</w:t>
      </w:r>
      <w:r w:rsidR="00FF5587">
        <w:t>nd capillar (plumose; cf. Susanna and</w:t>
      </w:r>
      <w:r w:rsidR="00FF5587" w:rsidRPr="00A55C97">
        <w:t xml:space="preserve"> Garcia-Jacas</w:t>
      </w:r>
      <w:r w:rsidR="00FF5587">
        <w:t>,</w:t>
      </w:r>
      <w:r w:rsidR="00FF5587" w:rsidRPr="00A55C97">
        <w:t xml:space="preserve"> 2009). Within Carduinae</w:t>
      </w:r>
      <w:r w:rsidR="00FF5587">
        <w:t>,</w:t>
      </w:r>
      <w:r w:rsidR="00FF5587" w:rsidRPr="00A55C97">
        <w:t xml:space="preserve"> the pappus bristles exhibit structural features which help in the genera delimitation (Häffner</w:t>
      </w:r>
      <w:r w:rsidR="00FF5587">
        <w:t>,</w:t>
      </w:r>
      <w:r w:rsidR="00FF5587" w:rsidRPr="00A55C97">
        <w:t xml:space="preserve"> 2000</w:t>
      </w:r>
      <w:r w:rsidR="00C671D6">
        <w:t>;</w:t>
      </w:r>
      <w:r w:rsidR="00C671D6" w:rsidRPr="00C671D6">
        <w:t xml:space="preserve"> </w:t>
      </w:r>
      <w:r w:rsidR="00C671D6" w:rsidRPr="00A55C97">
        <w:t>Mukherjee and Nordenstam</w:t>
      </w:r>
      <w:r w:rsidR="00C671D6">
        <w:t>,</w:t>
      </w:r>
      <w:r w:rsidR="00C671D6" w:rsidRPr="00A55C97">
        <w:t xml:space="preserve"> 2008</w:t>
      </w:r>
      <w:r w:rsidR="00EA1725" w:rsidRPr="00A55C97">
        <w:t>)</w:t>
      </w:r>
      <w:r w:rsidR="00EA1725">
        <w:t xml:space="preserve">; </w:t>
      </w:r>
      <w:r w:rsidR="00917570">
        <w:t xml:space="preserve">e.g., </w:t>
      </w:r>
      <w:r w:rsidR="00EA1725">
        <w:t xml:space="preserve">the </w:t>
      </w:r>
      <w:r w:rsidR="00FF5587" w:rsidRPr="00A55C97">
        <w:t>pappus</w:t>
      </w:r>
      <w:r w:rsidR="00EA1725">
        <w:t xml:space="preserve"> is</w:t>
      </w:r>
      <w:r w:rsidR="00FF5587" w:rsidRPr="00A55C97">
        <w:t xml:space="preserve"> </w:t>
      </w:r>
      <w:r w:rsidR="00917570">
        <w:t>formed by</w:t>
      </w:r>
      <w:r w:rsidR="00FF5587" w:rsidRPr="00A55C97">
        <w:t xml:space="preserve"> scabrid cylindrical bristles</w:t>
      </w:r>
      <w:r w:rsidR="00917570">
        <w:t xml:space="preserve"> </w:t>
      </w:r>
      <w:r w:rsidR="00FF5587" w:rsidRPr="00A55C97">
        <w:t xml:space="preserve">in </w:t>
      </w:r>
      <w:r w:rsidR="00FF5587" w:rsidRPr="00A55C97">
        <w:rPr>
          <w:i/>
          <w:iCs/>
        </w:rPr>
        <w:t>Berardia</w:t>
      </w:r>
      <w:r w:rsidR="00FF5587" w:rsidRPr="00A55C97">
        <w:t xml:space="preserve"> and </w:t>
      </w:r>
      <w:r w:rsidR="00FF5587" w:rsidRPr="00A55C97">
        <w:rPr>
          <w:i/>
          <w:iCs/>
        </w:rPr>
        <w:t>Staehelina</w:t>
      </w:r>
      <w:r w:rsidR="00917570">
        <w:t>;</w:t>
      </w:r>
      <w:r w:rsidR="00FF5587" w:rsidRPr="00A55C97">
        <w:t xml:space="preserve"> </w:t>
      </w:r>
      <w:r w:rsidR="00917570">
        <w:t xml:space="preserve">plumose or </w:t>
      </w:r>
      <w:r w:rsidR="00917570" w:rsidRPr="00A55C97">
        <w:t xml:space="preserve">barbellate bristles in </w:t>
      </w:r>
      <w:r w:rsidR="00917570" w:rsidRPr="00A55C97">
        <w:rPr>
          <w:i/>
          <w:iCs/>
        </w:rPr>
        <w:t>Carduus-Cirsium</w:t>
      </w:r>
      <w:r w:rsidR="00917570">
        <w:t>;</w:t>
      </w:r>
      <w:r w:rsidR="00917570" w:rsidRPr="00A55C97">
        <w:t xml:space="preserve"> plumose with very </w:t>
      </w:r>
      <w:r w:rsidR="00917570" w:rsidRPr="00A55C97">
        <w:lastRenderedPageBreak/>
        <w:t>long bristles</w:t>
      </w:r>
      <w:r w:rsidR="00917570">
        <w:t xml:space="preserve"> in</w:t>
      </w:r>
      <w:r w:rsidR="00917570" w:rsidRPr="00A55C97">
        <w:t xml:space="preserve"> the </w:t>
      </w:r>
      <w:r w:rsidR="00917570" w:rsidRPr="00A55C97">
        <w:rPr>
          <w:i/>
          <w:iCs/>
        </w:rPr>
        <w:t xml:space="preserve">Cynara </w:t>
      </w:r>
      <w:r w:rsidR="00917570">
        <w:t>group;</w:t>
      </w:r>
      <w:r w:rsidR="00917570" w:rsidRPr="00A55C97">
        <w:t xml:space="preserve"> plumose with very long,</w:t>
      </w:r>
      <w:r w:rsidR="00917570" w:rsidRPr="00917570">
        <w:t xml:space="preserve"> conspicuous </w:t>
      </w:r>
      <w:r w:rsidR="00917570" w:rsidRPr="00A55C97">
        <w:t xml:space="preserve">bristles in </w:t>
      </w:r>
      <w:r w:rsidR="00C24960">
        <w:t xml:space="preserve">the </w:t>
      </w:r>
      <w:r w:rsidR="00917570" w:rsidRPr="00A55C97">
        <w:rPr>
          <w:i/>
          <w:iCs/>
        </w:rPr>
        <w:t>Jurinea-Saussurea</w:t>
      </w:r>
      <w:r w:rsidR="00917570" w:rsidRPr="00A55C97">
        <w:t xml:space="preserve"> group</w:t>
      </w:r>
      <w:r w:rsidR="00917570">
        <w:t>; and</w:t>
      </w:r>
      <w:r w:rsidR="00917570" w:rsidRPr="00A55C97">
        <w:t xml:space="preserve"> </w:t>
      </w:r>
      <w:r w:rsidR="00FF5587" w:rsidRPr="00A55C97">
        <w:t xml:space="preserve">plumose in </w:t>
      </w:r>
      <w:r w:rsidR="00C24960">
        <w:t xml:space="preserve">the </w:t>
      </w:r>
      <w:r w:rsidR="00FF5587" w:rsidRPr="00A55C97">
        <w:rPr>
          <w:i/>
          <w:iCs/>
        </w:rPr>
        <w:t>Onopordum</w:t>
      </w:r>
      <w:r w:rsidR="00917570">
        <w:rPr>
          <w:i/>
          <w:iCs/>
        </w:rPr>
        <w:t xml:space="preserve"> </w:t>
      </w:r>
      <w:r w:rsidR="00917570">
        <w:rPr>
          <w:iCs/>
        </w:rPr>
        <w:t>group</w:t>
      </w:r>
      <w:r w:rsidR="00FF5587" w:rsidRPr="00A55C97">
        <w:t xml:space="preserve"> (Susanna and Garcia-Jacas</w:t>
      </w:r>
      <w:r w:rsidR="00FF5587">
        <w:t>,</w:t>
      </w:r>
      <w:r w:rsidR="00FF5587" w:rsidRPr="00A55C97">
        <w:t xml:space="preserve"> 2009). </w:t>
      </w:r>
    </w:p>
    <w:p w:rsidR="004D6811" w:rsidRDefault="00FF5587" w:rsidP="002D432A">
      <w:pPr>
        <w:ind w:firstLine="720"/>
        <w:jc w:val="left"/>
      </w:pPr>
      <w:r>
        <w:t>Our results confirmed</w:t>
      </w:r>
      <w:r w:rsidRPr="00C974E7">
        <w:t xml:space="preserve"> that </w:t>
      </w:r>
      <w:r w:rsidR="0031526C" w:rsidRPr="00A55C97">
        <w:t>pappus</w:t>
      </w:r>
      <w:r w:rsidR="0031526C" w:rsidRPr="00C974E7">
        <w:t xml:space="preserve"> </w:t>
      </w:r>
      <w:r w:rsidR="0031526C">
        <w:t xml:space="preserve">is </w:t>
      </w:r>
      <w:r w:rsidR="0031526C" w:rsidRPr="00A55C97">
        <w:t xml:space="preserve">directly </w:t>
      </w:r>
      <w:r w:rsidR="0031526C">
        <w:t xml:space="preserve">united to </w:t>
      </w:r>
      <w:r w:rsidR="0031526C" w:rsidRPr="00A55C97">
        <w:t xml:space="preserve">the </w:t>
      </w:r>
      <w:r w:rsidR="0031526C" w:rsidRPr="00C974E7">
        <w:t xml:space="preserve">pericarp </w:t>
      </w:r>
      <w:r w:rsidRPr="00C974E7">
        <w:t xml:space="preserve">in all investigated </w:t>
      </w:r>
      <w:r>
        <w:t>species</w:t>
      </w:r>
      <w:r w:rsidRPr="00A55C97">
        <w:t>.</w:t>
      </w:r>
      <w:r w:rsidRPr="00FF5587">
        <w:t xml:space="preserve"> </w:t>
      </w:r>
      <w:r>
        <w:t xml:space="preserve">In </w:t>
      </w:r>
      <w:r w:rsidRPr="00A55C97">
        <w:t xml:space="preserve">Cardueae, </w:t>
      </w:r>
      <w:r>
        <w:t xml:space="preserve">the </w:t>
      </w:r>
      <w:r w:rsidRPr="00A55C97">
        <w:t xml:space="preserve">pappus </w:t>
      </w:r>
      <w:r w:rsidR="00C24960">
        <w:t xml:space="preserve">is </w:t>
      </w:r>
      <w:r w:rsidRPr="00A55C97">
        <w:t xml:space="preserve">directly attached to the pericarp wall in the basal subtribes Cardopatiinae, Carlininae and Echinopsinae, as well as in the genera </w:t>
      </w:r>
      <w:r w:rsidRPr="00A55C97">
        <w:rPr>
          <w:i/>
          <w:iCs/>
        </w:rPr>
        <w:t>Berardia</w:t>
      </w:r>
      <w:r>
        <w:rPr>
          <w:i/>
          <w:iCs/>
        </w:rPr>
        <w:t xml:space="preserve"> </w:t>
      </w:r>
      <w:r>
        <w:rPr>
          <w:iCs/>
        </w:rPr>
        <w:t>Vill.</w:t>
      </w:r>
      <w:r w:rsidRPr="00A55C97">
        <w:t xml:space="preserve">, </w:t>
      </w:r>
      <w:r w:rsidRPr="00A55C97">
        <w:rPr>
          <w:i/>
          <w:iCs/>
        </w:rPr>
        <w:t>Staehelina</w:t>
      </w:r>
      <w:r w:rsidRPr="00A55C97">
        <w:t xml:space="preserve"> and </w:t>
      </w:r>
      <w:r w:rsidR="00D83376">
        <w:t xml:space="preserve">in </w:t>
      </w:r>
      <w:r w:rsidRPr="00A55C97">
        <w:t xml:space="preserve">the </w:t>
      </w:r>
      <w:r w:rsidRPr="00A55C97">
        <w:rPr>
          <w:i/>
          <w:iCs/>
        </w:rPr>
        <w:t xml:space="preserve">Xeranthemum </w:t>
      </w:r>
      <w:r w:rsidRPr="00A55C97">
        <w:t xml:space="preserve">group of Carduinae. Thus, members of the </w:t>
      </w:r>
      <w:r w:rsidRPr="00A55C97">
        <w:rPr>
          <w:i/>
          <w:iCs/>
        </w:rPr>
        <w:t>Xeranthemum</w:t>
      </w:r>
      <w:r>
        <w:rPr>
          <w:i/>
          <w:iCs/>
        </w:rPr>
        <w:t xml:space="preserve"> </w:t>
      </w:r>
      <w:r w:rsidRPr="00A55C97">
        <w:t>group share this pappus feature with all the basal Cardueae subtribes.</w:t>
      </w:r>
      <w:r>
        <w:t xml:space="preserve"> This is also in agreement with </w:t>
      </w:r>
      <w:r w:rsidRPr="00C974E7">
        <w:t>Dittrich</w:t>
      </w:r>
      <w:r>
        <w:t xml:space="preserve"> (</w:t>
      </w:r>
      <w:r w:rsidRPr="00C974E7">
        <w:t>1970, 1977)</w:t>
      </w:r>
      <w:r w:rsidR="00143F11">
        <w:t>:</w:t>
      </w:r>
      <w:r w:rsidR="0031526C">
        <w:t xml:space="preserve"> </w:t>
      </w:r>
      <w:r>
        <w:t>t</w:t>
      </w:r>
      <w:r w:rsidRPr="00C974E7">
        <w:t xml:space="preserve">he pappus </w:t>
      </w:r>
      <w:r>
        <w:t xml:space="preserve">in </w:t>
      </w:r>
      <w:r w:rsidRPr="00C974E7">
        <w:rPr>
          <w:i/>
          <w:iCs/>
        </w:rPr>
        <w:t>Xeranthemum</w:t>
      </w:r>
      <w:r w:rsidRPr="00C974E7">
        <w:t xml:space="preserve"> is </w:t>
      </w:r>
      <w:r>
        <w:t>fixed to</w:t>
      </w:r>
      <w:r w:rsidRPr="00C974E7">
        <w:t xml:space="preserve"> the edge of the vertical wall on the apex of the cypsela</w:t>
      </w:r>
      <w:r w:rsidR="0031526C">
        <w:t>.</w:t>
      </w:r>
      <w:r>
        <w:t xml:space="preserve"> Contrarily, </w:t>
      </w:r>
      <w:r w:rsidR="0031526C" w:rsidRPr="00A55C97">
        <w:t>in remaining Carduinae and in all Centaureinae</w:t>
      </w:r>
      <w:r w:rsidR="0031526C">
        <w:t>,</w:t>
      </w:r>
      <w:r w:rsidR="0031526C" w:rsidRPr="00A55C97">
        <w:t xml:space="preserve"> </w:t>
      </w:r>
      <w:r>
        <w:t>the p</w:t>
      </w:r>
      <w:r w:rsidRPr="00A55C97">
        <w:t xml:space="preserve">appus </w:t>
      </w:r>
      <w:r>
        <w:t xml:space="preserve">is </w:t>
      </w:r>
      <w:r w:rsidRPr="00A55C97">
        <w:t>fixed to a parenchymatous ring on the cypselae apical plate</w:t>
      </w:r>
      <w:r w:rsidR="0031526C">
        <w:t>.</w:t>
      </w:r>
      <w:r w:rsidRPr="00A55C97">
        <w:t xml:space="preserve"> </w:t>
      </w:r>
    </w:p>
    <w:p w:rsidR="00844288" w:rsidRDefault="00920883" w:rsidP="00750BAE">
      <w:pPr>
        <w:ind w:firstLine="720"/>
        <w:jc w:val="left"/>
      </w:pPr>
      <w:r w:rsidRPr="00750BAE">
        <w:t xml:space="preserve">Distribution of the studied characters (shared and specific), </w:t>
      </w:r>
      <w:r w:rsidR="002C78AB" w:rsidRPr="00750BAE">
        <w:t xml:space="preserve">as well as characters </w:t>
      </w:r>
      <w:r w:rsidR="00421876" w:rsidRPr="00750BAE">
        <w:t xml:space="preserve">found in </w:t>
      </w:r>
      <w:r w:rsidR="002C78AB" w:rsidRPr="00EC6802">
        <w:t xml:space="preserve">literature </w:t>
      </w:r>
      <w:r w:rsidR="003316CB" w:rsidRPr="00EC6802">
        <w:t>(</w:t>
      </w:r>
      <w:r w:rsidR="00E77FCA" w:rsidRPr="00E77FCA">
        <w:t>appearance</w:t>
      </w:r>
      <w:r w:rsidR="00E77FCA">
        <w:t xml:space="preserve"> of </w:t>
      </w:r>
      <w:r w:rsidR="003316CB" w:rsidRPr="00EC6802">
        <w:t>involucral bract apex</w:t>
      </w:r>
      <w:r w:rsidR="00143F11">
        <w:t xml:space="preserve"> and margin and</w:t>
      </w:r>
      <w:r w:rsidR="00750BAE" w:rsidRPr="00EC6802">
        <w:t xml:space="preserve"> color of </w:t>
      </w:r>
      <w:r w:rsidR="00844288" w:rsidRPr="00F21359">
        <w:t>t</w:t>
      </w:r>
      <w:r w:rsidR="00750BAE">
        <w:t>h</w:t>
      </w:r>
      <w:r w:rsidR="00844288" w:rsidRPr="00F21359">
        <w:t>e pappus</w:t>
      </w:r>
      <w:r w:rsidR="00EA1725">
        <w:t xml:space="preserve">; cf. </w:t>
      </w:r>
      <w:r w:rsidR="002C78AB" w:rsidRPr="00750BAE">
        <w:t>Dittrich,</w:t>
      </w:r>
      <w:r w:rsidR="00167298">
        <w:t xml:space="preserve"> </w:t>
      </w:r>
      <w:r w:rsidR="002C78AB" w:rsidRPr="00750BAE">
        <w:t xml:space="preserve">1996; Bremer 1994; Wang et al., 2013) </w:t>
      </w:r>
      <w:r w:rsidRPr="00EC6802">
        <w:t xml:space="preserve">represented as </w:t>
      </w:r>
      <w:r w:rsidR="0031526C">
        <w:t>numbers</w:t>
      </w:r>
      <w:r w:rsidRPr="00D83376">
        <w:t xml:space="preserve">, are shown on the phylogenetic tree of the </w:t>
      </w:r>
      <w:r w:rsidRPr="00D83376">
        <w:rPr>
          <w:i/>
        </w:rPr>
        <w:t>Xeranthemum</w:t>
      </w:r>
      <w:r w:rsidRPr="00D83376">
        <w:t xml:space="preserve"> group (redrawn</w:t>
      </w:r>
      <w:r w:rsidRPr="009A1FB9">
        <w:t xml:space="preserve"> from Wang et al., 2013) (Fig. </w:t>
      </w:r>
      <w:r w:rsidR="009A1FB9">
        <w:t>5</w:t>
      </w:r>
      <w:r w:rsidRPr="009A1FB9">
        <w:t xml:space="preserve">). </w:t>
      </w:r>
      <w:r w:rsidR="00844288">
        <w:t xml:space="preserve">It could be concluded </w:t>
      </w:r>
      <w:r w:rsidR="004D6811" w:rsidRPr="006575DB">
        <w:t>that</w:t>
      </w:r>
      <w:r w:rsidR="00A408FE" w:rsidRPr="006575DB">
        <w:t xml:space="preserve"> </w:t>
      </w:r>
      <w:r w:rsidR="007675BF">
        <w:t xml:space="preserve">some </w:t>
      </w:r>
      <w:r w:rsidR="004D6811" w:rsidRPr="006575DB">
        <w:t xml:space="preserve">features such as </w:t>
      </w:r>
      <w:r w:rsidR="009A1FB9">
        <w:t>smooth outer periclinal upper leaf epidermal cell walls, slightly sinuate anticlinal upper leaf epidermal cell walls, “puzzle-like</w:t>
      </w:r>
      <w:r w:rsidR="00490396">
        <w:t xml:space="preserve">” </w:t>
      </w:r>
      <w:r w:rsidR="00EA1725">
        <w:t xml:space="preserve">shape </w:t>
      </w:r>
      <w:r w:rsidR="009A1FB9">
        <w:t>of the leaf upper epiderm</w:t>
      </w:r>
      <w:r w:rsidR="0031526C">
        <w:t>al</w:t>
      </w:r>
      <w:r w:rsidR="009A1FB9">
        <w:t xml:space="preserve"> cells</w:t>
      </w:r>
      <w:r w:rsidR="00321600">
        <w:t>,</w:t>
      </w:r>
      <w:r w:rsidR="00321600" w:rsidRPr="00321600">
        <w:t xml:space="preserve"> very short terminal point of the involucral bract</w:t>
      </w:r>
      <w:r w:rsidR="00143F11">
        <w:t>s</w:t>
      </w:r>
      <w:r w:rsidR="009A35F5">
        <w:t>, black fringe of the involucral bracts</w:t>
      </w:r>
      <w:r w:rsidR="009A1FB9">
        <w:t xml:space="preserve"> and absence of w</w:t>
      </w:r>
      <w:r w:rsidR="009A1FB9" w:rsidRPr="001A2A4C">
        <w:t>eddellite</w:t>
      </w:r>
      <w:r w:rsidR="009A1FB9" w:rsidRPr="00326862">
        <w:t xml:space="preserve"> crystals </w:t>
      </w:r>
      <w:r w:rsidR="009A1FB9">
        <w:t xml:space="preserve">on the involucral bracts </w:t>
      </w:r>
      <w:r w:rsidR="0031526C">
        <w:t xml:space="preserve">surfaces </w:t>
      </w:r>
      <w:r w:rsidR="009A1FB9">
        <w:t xml:space="preserve">are shared by </w:t>
      </w:r>
      <w:r w:rsidR="0031526C" w:rsidRPr="005C2059">
        <w:rPr>
          <w:i/>
          <w:iCs/>
        </w:rPr>
        <w:t>A</w:t>
      </w:r>
      <w:r w:rsidR="0031526C">
        <w:rPr>
          <w:i/>
          <w:iCs/>
        </w:rPr>
        <w:t>mphoricarpos exsul</w:t>
      </w:r>
      <w:r w:rsidR="0031526C" w:rsidRPr="005C2059">
        <w:rPr>
          <w:i/>
          <w:iCs/>
        </w:rPr>
        <w:t xml:space="preserve"> </w:t>
      </w:r>
      <w:r w:rsidR="0031526C">
        <w:rPr>
          <w:iCs/>
        </w:rPr>
        <w:t xml:space="preserve">and </w:t>
      </w:r>
      <w:r w:rsidR="009A1FB9" w:rsidRPr="005C2059">
        <w:rPr>
          <w:i/>
          <w:iCs/>
        </w:rPr>
        <w:t>Sh</w:t>
      </w:r>
      <w:r w:rsidR="0031526C">
        <w:rPr>
          <w:i/>
          <w:iCs/>
        </w:rPr>
        <w:t>angwua</w:t>
      </w:r>
      <w:r w:rsidR="009A1FB9">
        <w:rPr>
          <w:i/>
          <w:iCs/>
        </w:rPr>
        <w:t xml:space="preserve"> masarica</w:t>
      </w:r>
      <w:r w:rsidR="009A1FB9">
        <w:rPr>
          <w:iCs/>
        </w:rPr>
        <w:t>,</w:t>
      </w:r>
      <w:r w:rsidR="009A1FB9">
        <w:t xml:space="preserve"> perennial members of the group, while </w:t>
      </w:r>
      <w:r w:rsidR="004D6811" w:rsidRPr="006575DB">
        <w:t>sinu</w:t>
      </w:r>
      <w:r w:rsidR="00260D69">
        <w:t>ate</w:t>
      </w:r>
      <w:r w:rsidR="004D6811" w:rsidRPr="006575DB">
        <w:t xml:space="preserve"> anticlinal </w:t>
      </w:r>
      <w:r w:rsidR="009A1FB9">
        <w:t xml:space="preserve">upper leaf epidermal cell walls, </w:t>
      </w:r>
      <w:r w:rsidR="00321600" w:rsidRPr="00321600">
        <w:t>mucronate involucral bract</w:t>
      </w:r>
      <w:r w:rsidR="0031526C">
        <w:t>s</w:t>
      </w:r>
      <w:r w:rsidR="00321600">
        <w:t xml:space="preserve">, </w:t>
      </w:r>
      <w:r w:rsidR="006E4C3A">
        <w:t xml:space="preserve">presence of </w:t>
      </w:r>
      <w:r w:rsidR="006E4C3A" w:rsidRPr="00326862">
        <w:t xml:space="preserve">weddellite crystals </w:t>
      </w:r>
      <w:r w:rsidR="006E4C3A">
        <w:t>on the involucral bracts</w:t>
      </w:r>
      <w:r w:rsidR="0031526C">
        <w:t xml:space="preserve"> surfaces</w:t>
      </w:r>
      <w:r w:rsidR="004D6811">
        <w:t xml:space="preserve"> and </w:t>
      </w:r>
      <w:r w:rsidR="00185CA9">
        <w:t xml:space="preserve">aristato-paleaceous pappus </w:t>
      </w:r>
      <w:r w:rsidR="009A1FB9">
        <w:t xml:space="preserve">link together </w:t>
      </w:r>
      <w:r w:rsidR="0031526C" w:rsidRPr="00DA730E">
        <w:rPr>
          <w:i/>
          <w:iCs/>
        </w:rPr>
        <w:t>Ch</w:t>
      </w:r>
      <w:r w:rsidR="0031526C">
        <w:rPr>
          <w:i/>
          <w:iCs/>
        </w:rPr>
        <w:t>ardinia orientalis</w:t>
      </w:r>
      <w:r w:rsidR="0031526C">
        <w:rPr>
          <w:iCs/>
        </w:rPr>
        <w:t xml:space="preserve">, </w:t>
      </w:r>
      <w:r w:rsidR="0031526C" w:rsidRPr="00DA730E">
        <w:rPr>
          <w:i/>
          <w:iCs/>
        </w:rPr>
        <w:t>S</w:t>
      </w:r>
      <w:r w:rsidR="0031526C">
        <w:rPr>
          <w:i/>
          <w:iCs/>
        </w:rPr>
        <w:t>iebera pungens</w:t>
      </w:r>
      <w:r w:rsidR="0031526C" w:rsidRPr="00DA730E">
        <w:rPr>
          <w:i/>
          <w:iCs/>
        </w:rPr>
        <w:t xml:space="preserve"> </w:t>
      </w:r>
      <w:r w:rsidR="0031526C">
        <w:rPr>
          <w:iCs/>
        </w:rPr>
        <w:t xml:space="preserve">and </w:t>
      </w:r>
      <w:r w:rsidR="008143D4" w:rsidRPr="00DA730E">
        <w:rPr>
          <w:i/>
          <w:iCs/>
        </w:rPr>
        <w:t>X</w:t>
      </w:r>
      <w:r w:rsidR="0031526C">
        <w:rPr>
          <w:i/>
          <w:iCs/>
        </w:rPr>
        <w:t>eranthemum</w:t>
      </w:r>
      <w:r w:rsidR="009A1FB9">
        <w:rPr>
          <w:i/>
          <w:iCs/>
        </w:rPr>
        <w:t xml:space="preserve"> inapertum</w:t>
      </w:r>
      <w:r w:rsidR="008143D4">
        <w:t xml:space="preserve">, </w:t>
      </w:r>
      <w:r w:rsidR="004D6811">
        <w:t>annual members of the group</w:t>
      </w:r>
      <w:r w:rsidR="009A1FB9">
        <w:t>.</w:t>
      </w:r>
      <w:r w:rsidR="004D6811">
        <w:t xml:space="preserve"> </w:t>
      </w:r>
      <w:r w:rsidR="00844288">
        <w:t xml:space="preserve">Involucral bracts in the </w:t>
      </w:r>
      <w:r w:rsidR="00844288" w:rsidRPr="0031526C">
        <w:rPr>
          <w:i/>
        </w:rPr>
        <w:t>Xeranthemum</w:t>
      </w:r>
      <w:r w:rsidR="00844288">
        <w:t xml:space="preserve"> group are scarious and often colored (Wang et al., 2013). All examined species possess scarious bracts, more or less chartaceous, ending in a point of different size: relatively short in </w:t>
      </w:r>
      <w:r w:rsidR="0031526C" w:rsidRPr="0031526C">
        <w:rPr>
          <w:i/>
        </w:rPr>
        <w:t>A. exsul</w:t>
      </w:r>
      <w:r w:rsidR="0031526C" w:rsidRPr="00E655FE">
        <w:rPr>
          <w:i/>
        </w:rPr>
        <w:t xml:space="preserve"> </w:t>
      </w:r>
      <w:r w:rsidR="0031526C">
        <w:t xml:space="preserve">and </w:t>
      </w:r>
      <w:r w:rsidR="00844288" w:rsidRPr="00E655FE">
        <w:rPr>
          <w:i/>
        </w:rPr>
        <w:t>Sh. masarica</w:t>
      </w:r>
      <w:r w:rsidR="00844288">
        <w:t xml:space="preserve">, longer in </w:t>
      </w:r>
      <w:r w:rsidR="0031526C" w:rsidRPr="0031526C">
        <w:rPr>
          <w:i/>
        </w:rPr>
        <w:t xml:space="preserve">Ch. orientalis </w:t>
      </w:r>
      <w:r w:rsidR="0031526C">
        <w:t xml:space="preserve">and </w:t>
      </w:r>
      <w:r w:rsidR="00844288" w:rsidRPr="0031526C">
        <w:rPr>
          <w:i/>
        </w:rPr>
        <w:t>X. inapertum</w:t>
      </w:r>
      <w:r w:rsidR="00844288">
        <w:t xml:space="preserve">, and very long, erect in </w:t>
      </w:r>
      <w:r w:rsidR="00844288" w:rsidRPr="0031526C">
        <w:rPr>
          <w:i/>
        </w:rPr>
        <w:t>S. pungens</w:t>
      </w:r>
      <w:r w:rsidR="00844288">
        <w:rPr>
          <w:i/>
        </w:rPr>
        <w:t xml:space="preserve"> </w:t>
      </w:r>
      <w:r w:rsidR="00844288">
        <w:t xml:space="preserve">(Bremer, 1994). According to herbarium samples, bracts of both </w:t>
      </w:r>
      <w:r w:rsidR="009A35F5" w:rsidRPr="0031526C">
        <w:rPr>
          <w:i/>
        </w:rPr>
        <w:t>Amphoricarpos</w:t>
      </w:r>
      <w:r w:rsidR="009A35F5">
        <w:t xml:space="preserve"> and </w:t>
      </w:r>
      <w:r w:rsidR="00844288" w:rsidRPr="0031526C">
        <w:rPr>
          <w:i/>
        </w:rPr>
        <w:t>Shangwua</w:t>
      </w:r>
      <w:r w:rsidR="00844288">
        <w:t xml:space="preserve"> species often share a very important character - a black fringe.</w:t>
      </w:r>
      <w:r w:rsidR="00844288" w:rsidRPr="00844288">
        <w:t xml:space="preserve"> </w:t>
      </w:r>
      <w:r w:rsidR="00844288">
        <w:t xml:space="preserve">Dimorphic cypselae are found in </w:t>
      </w:r>
      <w:r w:rsidR="00844288" w:rsidRPr="0031526C">
        <w:rPr>
          <w:i/>
        </w:rPr>
        <w:t>A. exsul</w:t>
      </w:r>
      <w:r w:rsidR="00844288">
        <w:t xml:space="preserve"> and </w:t>
      </w:r>
      <w:r w:rsidR="00844288" w:rsidRPr="0031526C">
        <w:rPr>
          <w:i/>
        </w:rPr>
        <w:t>Ch</w:t>
      </w:r>
      <w:r w:rsidR="00844288">
        <w:rPr>
          <w:i/>
        </w:rPr>
        <w:t>. orientalis</w:t>
      </w:r>
      <w:r w:rsidR="00DC1827">
        <w:t xml:space="preserve"> (Bremer, 1994). Petit (1997</w:t>
      </w:r>
      <w:r w:rsidR="00844288">
        <w:t xml:space="preserve">) suggested that sterile cypselae in </w:t>
      </w:r>
      <w:r w:rsidR="006E50D5" w:rsidRPr="0031526C">
        <w:rPr>
          <w:i/>
        </w:rPr>
        <w:t xml:space="preserve">Siebera </w:t>
      </w:r>
      <w:r w:rsidR="006E50D5">
        <w:t xml:space="preserve">and </w:t>
      </w:r>
      <w:r w:rsidR="00844288" w:rsidRPr="0031526C">
        <w:rPr>
          <w:i/>
        </w:rPr>
        <w:t>Xeranthemum</w:t>
      </w:r>
      <w:r w:rsidR="00844288">
        <w:t xml:space="preserve"> probably derived from the </w:t>
      </w:r>
      <w:r w:rsidR="00844288" w:rsidRPr="0031526C">
        <w:rPr>
          <w:i/>
        </w:rPr>
        <w:t>Amphoricarpos</w:t>
      </w:r>
      <w:r w:rsidR="00844288">
        <w:t xml:space="preserve"> type, which possess</w:t>
      </w:r>
      <w:r w:rsidR="009A35F5">
        <w:t>es</w:t>
      </w:r>
      <w:r w:rsidR="00844288">
        <w:t xml:space="preserve"> flattened and winged </w:t>
      </w:r>
      <w:r w:rsidR="00E77FCA">
        <w:t>outer</w:t>
      </w:r>
      <w:r w:rsidR="00844288">
        <w:t xml:space="preserve"> cypsela</w:t>
      </w:r>
      <w:r w:rsidR="006E50D5">
        <w:t>e</w:t>
      </w:r>
      <w:r w:rsidR="00844288">
        <w:t xml:space="preserve">. Color of the pappus also served as additional taxonomic character (Häffner, 2000). Most members of Carduinae have white to cream-colored or even brownish pappus (Häffner, 2000). Color of the pappus varies between studied species, with </w:t>
      </w:r>
      <w:r w:rsidR="00844288" w:rsidRPr="0031526C">
        <w:rPr>
          <w:i/>
        </w:rPr>
        <w:t>S. pungens</w:t>
      </w:r>
      <w:r w:rsidR="00844288">
        <w:t xml:space="preserve"> being the most distinctive by having </w:t>
      </w:r>
      <w:r w:rsidR="00EA1725">
        <w:t xml:space="preserve">translucent </w:t>
      </w:r>
      <w:r w:rsidR="00844288">
        <w:t xml:space="preserve">pappus with a brown stripe in the middle of the scales </w:t>
      </w:r>
      <w:r w:rsidR="00750BAE">
        <w:t>(Wang et al., 2013)</w:t>
      </w:r>
      <w:r w:rsidR="00844288">
        <w:t>.</w:t>
      </w:r>
    </w:p>
    <w:p w:rsidR="00750BAE" w:rsidRDefault="00750BAE" w:rsidP="003316CB">
      <w:pPr>
        <w:ind w:firstLine="720"/>
        <w:jc w:val="left"/>
      </w:pPr>
      <w:r>
        <w:t xml:space="preserve">Some </w:t>
      </w:r>
      <w:r w:rsidR="006E50D5">
        <w:t xml:space="preserve">traits are likely </w:t>
      </w:r>
      <w:r>
        <w:t xml:space="preserve">species-specific: a) </w:t>
      </w:r>
      <w:r w:rsidRPr="008143D4">
        <w:t xml:space="preserve">glabrous upper </w:t>
      </w:r>
      <w:r>
        <w:t xml:space="preserve">leaf </w:t>
      </w:r>
      <w:r w:rsidRPr="008143D4">
        <w:t>epidermis</w:t>
      </w:r>
      <w:r>
        <w:t xml:space="preserve"> and cypsela s</w:t>
      </w:r>
      <w:r w:rsidR="0092102D">
        <w:t>urface and plumose</w:t>
      </w:r>
      <w:r>
        <w:t xml:space="preserve">-setose pappus </w:t>
      </w:r>
      <w:r w:rsidR="006E50D5">
        <w:t xml:space="preserve">in </w:t>
      </w:r>
      <w:r w:rsidRPr="004E02AF">
        <w:rPr>
          <w:i/>
          <w:iCs/>
        </w:rPr>
        <w:t>Sh. masarica</w:t>
      </w:r>
      <w:r>
        <w:rPr>
          <w:iCs/>
        </w:rPr>
        <w:t>;</w:t>
      </w:r>
      <w:r>
        <w:t xml:space="preserve"> b) </w:t>
      </w:r>
      <w:r w:rsidRPr="008B7609">
        <w:t>barbato-aristate</w:t>
      </w:r>
      <w:r>
        <w:t xml:space="preserve"> pappus </w:t>
      </w:r>
      <w:r w:rsidR="006E50D5">
        <w:t xml:space="preserve">in </w:t>
      </w:r>
      <w:r w:rsidRPr="004E02AF">
        <w:rPr>
          <w:i/>
          <w:iCs/>
        </w:rPr>
        <w:t>A. exsul</w:t>
      </w:r>
      <w:r>
        <w:t xml:space="preserve">; c) </w:t>
      </w:r>
      <w:r w:rsidRPr="008B7609">
        <w:t>very irregular</w:t>
      </w:r>
      <w:r>
        <w:t xml:space="preserve"> cell shape of upper leaf epidermis </w:t>
      </w:r>
      <w:r w:rsidRPr="00436DD7">
        <w:t>with cuticle corrugations</w:t>
      </w:r>
      <w:r>
        <w:t xml:space="preserve"> and </w:t>
      </w:r>
      <w:r w:rsidRPr="008B7609">
        <w:t>papillose</w:t>
      </w:r>
      <w:r>
        <w:t xml:space="preserve"> cypsela surface </w:t>
      </w:r>
      <w:r w:rsidR="006E50D5">
        <w:t xml:space="preserve">in </w:t>
      </w:r>
      <w:r w:rsidRPr="004E02AF">
        <w:rPr>
          <w:i/>
          <w:iCs/>
        </w:rPr>
        <w:t>Ch. orientalis</w:t>
      </w:r>
      <w:r>
        <w:t>; d) c</w:t>
      </w:r>
      <w:r w:rsidRPr="008B7609">
        <w:t xml:space="preserve">hanneled anticlinal </w:t>
      </w:r>
      <w:r w:rsidR="00490396">
        <w:t>borders</w:t>
      </w:r>
      <w:r>
        <w:t xml:space="preserve"> </w:t>
      </w:r>
      <w:r w:rsidR="006E50D5">
        <w:t xml:space="preserve">on the </w:t>
      </w:r>
      <w:r w:rsidR="00EE7752">
        <w:t xml:space="preserve">upper </w:t>
      </w:r>
      <w:r>
        <w:t>leaf epiderm</w:t>
      </w:r>
      <w:r w:rsidR="006E50D5">
        <w:t>is</w:t>
      </w:r>
      <w:r>
        <w:t xml:space="preserve"> and wax deposition on the involucral bract surface </w:t>
      </w:r>
      <w:r w:rsidR="006E50D5">
        <w:t xml:space="preserve">in </w:t>
      </w:r>
      <w:r w:rsidRPr="0093598E">
        <w:rPr>
          <w:i/>
          <w:iCs/>
        </w:rPr>
        <w:t>X. inapertum</w:t>
      </w:r>
      <w:r>
        <w:t xml:space="preserve">; </w:t>
      </w:r>
      <w:r w:rsidR="009A35F5">
        <w:t xml:space="preserve">and </w:t>
      </w:r>
      <w:r>
        <w:t>e) strongly</w:t>
      </w:r>
      <w:r w:rsidRPr="008B7609">
        <w:t xml:space="preserve"> ribbed thickenings</w:t>
      </w:r>
      <w:r>
        <w:t xml:space="preserve"> (striation) of outer periclinal upper leaf epidermal cell walls and involucral bract</w:t>
      </w:r>
      <w:r w:rsidR="009A35F5">
        <w:t>s</w:t>
      </w:r>
      <w:r>
        <w:t xml:space="preserve"> </w:t>
      </w:r>
      <w:r w:rsidRPr="008B7609">
        <w:t xml:space="preserve">with a whitish </w:t>
      </w:r>
      <w:r>
        <w:lastRenderedPageBreak/>
        <w:t>patch of appressed</w:t>
      </w:r>
      <w:r w:rsidRPr="008143D4">
        <w:t xml:space="preserve"> hairs in the central surface </w:t>
      </w:r>
      <w:r w:rsidR="006E50D5">
        <w:t>in</w:t>
      </w:r>
      <w:r w:rsidR="009A35F5">
        <w:t xml:space="preserve"> </w:t>
      </w:r>
      <w:r w:rsidRPr="008143D4">
        <w:rPr>
          <w:i/>
          <w:iCs/>
        </w:rPr>
        <w:t>S. pungens</w:t>
      </w:r>
      <w:r>
        <w:t>.</w:t>
      </w:r>
      <w:r w:rsidR="00EA1725">
        <w:t xml:space="preserve"> </w:t>
      </w:r>
      <w:r w:rsidR="002C78AB" w:rsidRPr="00D83376">
        <w:t xml:space="preserve">However, some features are common for all species: vermiform hairs on stems and </w:t>
      </w:r>
      <w:r w:rsidR="00421876" w:rsidRPr="00D83376">
        <w:t xml:space="preserve">on the </w:t>
      </w:r>
      <w:r w:rsidR="002C78AB" w:rsidRPr="00D83376">
        <w:t xml:space="preserve">abaxial leaf </w:t>
      </w:r>
      <w:r w:rsidR="006E50D5">
        <w:t>surface</w:t>
      </w:r>
      <w:r w:rsidR="002C78AB" w:rsidRPr="00D83376">
        <w:t>, adaxial detachment area, asymmetrical carpopodium and direct insertion of the pappus</w:t>
      </w:r>
      <w:r w:rsidR="006E50D5">
        <w:t xml:space="preserve"> to the pericarp</w:t>
      </w:r>
      <w:r w:rsidR="002C78AB" w:rsidRPr="00D83376">
        <w:t xml:space="preserve">. </w:t>
      </w:r>
    </w:p>
    <w:p w:rsidR="002E742A" w:rsidRDefault="00C04C73" w:rsidP="003316CB">
      <w:pPr>
        <w:ind w:firstLine="720"/>
        <w:jc w:val="left"/>
      </w:pPr>
      <w:r w:rsidRPr="00D83376">
        <w:t>Finally</w:t>
      </w:r>
      <w:r>
        <w:t>, w</w:t>
      </w:r>
      <w:r w:rsidR="002E742A">
        <w:t>e coul</w:t>
      </w:r>
      <w:r w:rsidR="00F96EAF">
        <w:t>d consider that micromorphology</w:t>
      </w:r>
      <w:r w:rsidR="00086E5B">
        <w:t xml:space="preserve"> significantly</w:t>
      </w:r>
      <w:r>
        <w:t xml:space="preserve"> </w:t>
      </w:r>
      <w:r w:rsidR="002E742A">
        <w:t>correl</w:t>
      </w:r>
      <w:r>
        <w:t>at</w:t>
      </w:r>
      <w:r w:rsidR="00F96EAF">
        <w:t>ed</w:t>
      </w:r>
      <w:r w:rsidR="002E742A">
        <w:t xml:space="preserve"> with cur</w:t>
      </w:r>
      <w:r w:rsidR="005A1A37">
        <w:t>r</w:t>
      </w:r>
      <w:r w:rsidR="002E742A">
        <w:t>ent phylogeny</w:t>
      </w:r>
      <w:r w:rsidR="002E5BDF">
        <w:t xml:space="preserve"> (Wang et al., 2013) </w:t>
      </w:r>
      <w:r w:rsidR="002E742A">
        <w:t>o</w:t>
      </w:r>
      <w:r w:rsidR="005A1A37">
        <w:t>f the group</w:t>
      </w:r>
      <w:r w:rsidR="006E4C3A">
        <w:t xml:space="preserve">. </w:t>
      </w:r>
      <w:r w:rsidR="00421876" w:rsidRPr="00D824CE">
        <w:t>Our findings favor hypothesis of previous work (Gavrilović et al., 2018c; Wang et al., 2013) which suggested that the</w:t>
      </w:r>
      <w:r w:rsidR="00D20D95">
        <w:t xml:space="preserve"> perennial</w:t>
      </w:r>
      <w:r w:rsidR="00421876" w:rsidRPr="00D824CE">
        <w:t xml:space="preserve"> ancestors from conservative habitats (mountains)</w:t>
      </w:r>
      <w:r w:rsidR="00D20D95">
        <w:t xml:space="preserve"> adapt</w:t>
      </w:r>
      <w:r w:rsidR="00E15997">
        <w:t>ed</w:t>
      </w:r>
      <w:r w:rsidR="00D20D95">
        <w:t xml:space="preserve"> to xeric habitats</w:t>
      </w:r>
      <w:r w:rsidR="00421876" w:rsidRPr="00D824CE">
        <w:t xml:space="preserve">. According to Barres et al. (2013), the separation of </w:t>
      </w:r>
      <w:r w:rsidR="00421876" w:rsidRPr="00D824CE">
        <w:rPr>
          <w:i/>
          <w:iCs/>
        </w:rPr>
        <w:t>Xeranthemum</w:t>
      </w:r>
      <w:r w:rsidR="00421876" w:rsidRPr="00D824CE">
        <w:t xml:space="preserve"> from </w:t>
      </w:r>
      <w:r w:rsidR="00421876" w:rsidRPr="00D824CE">
        <w:rPr>
          <w:i/>
          <w:iCs/>
        </w:rPr>
        <w:t xml:space="preserve">Amphoricarpos </w:t>
      </w:r>
      <w:r w:rsidR="00421876" w:rsidRPr="00D824CE">
        <w:t xml:space="preserve">occurred in the Oligocene (ca. 27 million years ago). Molecular </w:t>
      </w:r>
      <w:r w:rsidR="00E15997" w:rsidRPr="00D824CE">
        <w:t>phylogen</w:t>
      </w:r>
      <w:r w:rsidR="00E15997">
        <w:t>ies</w:t>
      </w:r>
      <w:r w:rsidR="00E15997" w:rsidRPr="00D824CE">
        <w:t xml:space="preserve"> </w:t>
      </w:r>
      <w:r w:rsidR="00D20D95">
        <w:t>(</w:t>
      </w:r>
      <w:r w:rsidR="00421876" w:rsidRPr="00D824CE">
        <w:t>Barres et al.</w:t>
      </w:r>
      <w:r w:rsidR="00D20D95">
        <w:t xml:space="preserve">, </w:t>
      </w:r>
      <w:r w:rsidR="00421876" w:rsidRPr="00D824CE">
        <w:t>2013</w:t>
      </w:r>
      <w:r w:rsidR="00D20D95">
        <w:t xml:space="preserve">; </w:t>
      </w:r>
      <w:r w:rsidR="00421876" w:rsidRPr="00D824CE">
        <w:t>Susanna et al.</w:t>
      </w:r>
      <w:r w:rsidR="00D20D95">
        <w:t>,</w:t>
      </w:r>
      <w:r w:rsidR="00421876" w:rsidRPr="00D824CE">
        <w:t xml:space="preserve"> 2006) </w:t>
      </w:r>
      <w:r w:rsidR="00D20D95">
        <w:t xml:space="preserve">indicated </w:t>
      </w:r>
      <w:r w:rsidR="00E15997">
        <w:t xml:space="preserve">a close relationiship of </w:t>
      </w:r>
      <w:r w:rsidR="00421876" w:rsidRPr="00D824CE">
        <w:rPr>
          <w:i/>
          <w:iCs/>
        </w:rPr>
        <w:t>Amphoricarpos</w:t>
      </w:r>
      <w:r w:rsidR="00421876" w:rsidRPr="00D824CE">
        <w:t xml:space="preserve"> </w:t>
      </w:r>
      <w:r w:rsidR="00E15997">
        <w:t>and</w:t>
      </w:r>
      <w:r w:rsidR="00421876" w:rsidRPr="00D824CE">
        <w:t xml:space="preserve"> </w:t>
      </w:r>
      <w:r w:rsidR="00421876" w:rsidRPr="00D824CE">
        <w:rPr>
          <w:i/>
          <w:iCs/>
        </w:rPr>
        <w:t>Chardinia</w:t>
      </w:r>
      <w:r w:rsidR="00421876" w:rsidRPr="00D824CE">
        <w:t xml:space="preserve">, </w:t>
      </w:r>
      <w:r w:rsidR="00E15997">
        <w:t>which were succesive</w:t>
      </w:r>
      <w:r w:rsidR="00D20D95">
        <w:t xml:space="preserve"> sister</w:t>
      </w:r>
      <w:r w:rsidR="00E15997">
        <w:t>s</w:t>
      </w:r>
      <w:r w:rsidR="00421876" w:rsidRPr="00D824CE">
        <w:t xml:space="preserve"> to the other genera of the group.</w:t>
      </w:r>
      <w:r w:rsidR="00421876" w:rsidRPr="00A55C97">
        <w:t xml:space="preserve"> </w:t>
      </w:r>
      <w:r w:rsidR="00920883">
        <w:t xml:space="preserve">This could be </w:t>
      </w:r>
      <w:r w:rsidR="00E15997">
        <w:t xml:space="preserve">observed </w:t>
      </w:r>
      <w:r w:rsidR="00920883">
        <w:t xml:space="preserve">also in </w:t>
      </w:r>
      <w:r w:rsidR="009A35F5">
        <w:t xml:space="preserve">their </w:t>
      </w:r>
      <w:r w:rsidR="00920883">
        <w:t xml:space="preserve">micromorphology, as </w:t>
      </w:r>
      <w:r w:rsidR="006E4C3A" w:rsidRPr="006E4C3A">
        <w:rPr>
          <w:i/>
        </w:rPr>
        <w:t>Chardinia</w:t>
      </w:r>
      <w:r w:rsidR="006E4C3A">
        <w:t xml:space="preserve"> shares some features with </w:t>
      </w:r>
      <w:r w:rsidR="006E4C3A" w:rsidRPr="006E4C3A">
        <w:rPr>
          <w:i/>
        </w:rPr>
        <w:t xml:space="preserve">Amphoricarpos </w:t>
      </w:r>
      <w:r w:rsidR="006E4C3A">
        <w:t xml:space="preserve">(dimorphic cypselae) and </w:t>
      </w:r>
      <w:r w:rsidR="00920883">
        <w:t xml:space="preserve">some </w:t>
      </w:r>
      <w:r w:rsidR="00F10123">
        <w:t xml:space="preserve">features </w:t>
      </w:r>
      <w:r w:rsidR="00920883">
        <w:t xml:space="preserve">only </w:t>
      </w:r>
      <w:r w:rsidR="006E4C3A">
        <w:t xml:space="preserve">with </w:t>
      </w:r>
      <w:r w:rsidR="006E4C3A" w:rsidRPr="006E4C3A">
        <w:rPr>
          <w:i/>
        </w:rPr>
        <w:t>Xeranthemum</w:t>
      </w:r>
      <w:r w:rsidR="006E4C3A">
        <w:t xml:space="preserve"> (</w:t>
      </w:r>
      <w:r w:rsidR="00920883">
        <w:t>mucronate</w:t>
      </w:r>
      <w:r w:rsidR="00F10123">
        <w:t xml:space="preserve"> </w:t>
      </w:r>
      <w:r w:rsidR="00920883">
        <w:t>and glabrous involucral bracts</w:t>
      </w:r>
      <w:r w:rsidR="006E4C3A">
        <w:t>)</w:t>
      </w:r>
      <w:r w:rsidR="00920883">
        <w:t>.</w:t>
      </w:r>
      <w:r w:rsidR="00A8162A" w:rsidRPr="00A8162A">
        <w:t xml:space="preserve"> </w:t>
      </w:r>
      <w:r w:rsidR="00A8162A" w:rsidRPr="00AF68FC">
        <w:t xml:space="preserve">Close relation of </w:t>
      </w:r>
      <w:r w:rsidR="00A8162A" w:rsidRPr="00AF68FC">
        <w:rPr>
          <w:i/>
          <w:iCs/>
        </w:rPr>
        <w:t>Xeranthemum</w:t>
      </w:r>
      <w:r w:rsidR="00A8162A" w:rsidRPr="00AF68FC">
        <w:t xml:space="preserve"> and </w:t>
      </w:r>
      <w:r w:rsidR="00A8162A" w:rsidRPr="00AF68FC">
        <w:rPr>
          <w:i/>
          <w:iCs/>
        </w:rPr>
        <w:t>Chardinia</w:t>
      </w:r>
      <w:r w:rsidR="00A8162A" w:rsidRPr="00AF68FC">
        <w:t xml:space="preserve"> </w:t>
      </w:r>
      <w:r w:rsidR="00A8162A">
        <w:t>i</w:t>
      </w:r>
      <w:r w:rsidR="00A8162A" w:rsidRPr="00AF68FC">
        <w:t xml:space="preserve">s also </w:t>
      </w:r>
      <w:r w:rsidR="00A8162A">
        <w:t>confirmed by</w:t>
      </w:r>
      <w:r w:rsidR="00A8162A" w:rsidRPr="00AF68FC">
        <w:t xml:space="preserve"> the same ornamentation of pollen grains (verrucoid and</w:t>
      </w:r>
      <w:r w:rsidR="00A8162A">
        <w:t xml:space="preserve"> </w:t>
      </w:r>
      <w:r w:rsidR="00A8162A" w:rsidRPr="00AF68FC">
        <w:t>prolate–spheroidal) (Garnatje and Martín, 2007).</w:t>
      </w:r>
    </w:p>
    <w:p w:rsidR="004D6811" w:rsidRDefault="006575DB" w:rsidP="00920883">
      <w:pPr>
        <w:ind w:firstLine="720"/>
        <w:jc w:val="left"/>
      </w:pPr>
      <w:r>
        <w:t>T</w:t>
      </w:r>
      <w:r w:rsidR="004D6811">
        <w:t>he short generation time and the</w:t>
      </w:r>
      <w:r>
        <w:t xml:space="preserve"> sexual allogamous reproduction</w:t>
      </w:r>
      <w:r w:rsidR="004D6811">
        <w:t xml:space="preserve"> of the annual</w:t>
      </w:r>
      <w:r w:rsidR="00FE707B">
        <w:t>s</w:t>
      </w:r>
      <w:r w:rsidR="004D6811">
        <w:t xml:space="preserve"> in the </w:t>
      </w:r>
      <w:r w:rsidR="004D6811" w:rsidRPr="00AF68FC">
        <w:rPr>
          <w:i/>
          <w:iCs/>
        </w:rPr>
        <w:t>Xeranthemum</w:t>
      </w:r>
      <w:r>
        <w:rPr>
          <w:i/>
          <w:iCs/>
        </w:rPr>
        <w:t xml:space="preserve"> </w:t>
      </w:r>
      <w:r w:rsidR="004D6811" w:rsidRPr="00AF68FC">
        <w:t xml:space="preserve">group may lead to the </w:t>
      </w:r>
      <w:r w:rsidR="00E15997" w:rsidRPr="00AF68FC">
        <w:t>accumulat</w:t>
      </w:r>
      <w:r w:rsidR="00E15997">
        <w:t>ion of</w:t>
      </w:r>
      <w:r w:rsidR="00E15997" w:rsidRPr="00AF68FC">
        <w:t xml:space="preserve"> </w:t>
      </w:r>
      <w:r w:rsidR="004D6811" w:rsidRPr="00AF68FC">
        <w:t xml:space="preserve">many changes in a relatively short period of time, which </w:t>
      </w:r>
      <w:r w:rsidR="00E15997">
        <w:t>could result in</w:t>
      </w:r>
      <w:r w:rsidR="004D6811" w:rsidRPr="00AF68FC">
        <w:t xml:space="preserve"> genome changes (chromosome number, DNA content</w:t>
      </w:r>
      <w:r w:rsidR="00FF4783">
        <w:t>;</w:t>
      </w:r>
      <w:r w:rsidR="00B4706B">
        <w:t xml:space="preserve"> </w:t>
      </w:r>
      <w:r w:rsidR="004D6811">
        <w:t>Garnatj</w:t>
      </w:r>
      <w:r w:rsidR="004D6811" w:rsidRPr="00AF68FC">
        <w:t>e et al., 2004</w:t>
      </w:r>
      <w:r w:rsidR="009A59C2">
        <w:t>a</w:t>
      </w:r>
      <w:r w:rsidR="004D6811" w:rsidRPr="00AF68FC">
        <w:t xml:space="preserve">). </w:t>
      </w:r>
      <w:r w:rsidR="004D6811">
        <w:t xml:space="preserve">This mechanism </w:t>
      </w:r>
      <w:r w:rsidR="00E9256F">
        <w:t xml:space="preserve">would </w:t>
      </w:r>
      <w:r w:rsidR="004D6811">
        <w:t xml:space="preserve">provide </w:t>
      </w:r>
      <w:r w:rsidR="00E9256F">
        <w:t>a</w:t>
      </w:r>
      <w:r w:rsidR="004D6811">
        <w:t xml:space="preserve"> rapid adaptation to arid conditions at ruderal places, where these plants often live.</w:t>
      </w:r>
      <w:r>
        <w:t xml:space="preserve"> </w:t>
      </w:r>
      <w:r w:rsidR="004D6811" w:rsidRPr="00871C65">
        <w:t xml:space="preserve">Regarding leaf and cypsela characteristics, </w:t>
      </w:r>
      <w:r w:rsidR="004D6811" w:rsidRPr="00871C65">
        <w:rPr>
          <w:i/>
          <w:iCs/>
        </w:rPr>
        <w:t>Shangwua</w:t>
      </w:r>
      <w:r>
        <w:rPr>
          <w:i/>
          <w:iCs/>
        </w:rPr>
        <w:t xml:space="preserve"> </w:t>
      </w:r>
      <w:r w:rsidR="003E4925">
        <w:rPr>
          <w:iCs/>
        </w:rPr>
        <w:t xml:space="preserve">species </w:t>
      </w:r>
      <w:r w:rsidR="004D6811" w:rsidRPr="00871C65">
        <w:t>exhibit some unique features (glabrous upper epidermis</w:t>
      </w:r>
      <w:r w:rsidR="004D6811">
        <w:t xml:space="preserve"> and cypsela</w:t>
      </w:r>
      <w:r>
        <w:t xml:space="preserve"> surface</w:t>
      </w:r>
      <w:r w:rsidR="004D6811" w:rsidRPr="00871C65">
        <w:t>, plumos</w:t>
      </w:r>
      <w:r w:rsidR="0092102D">
        <w:t>e</w:t>
      </w:r>
      <w:r w:rsidR="004D6811" w:rsidRPr="00871C65">
        <w:t xml:space="preserve">-setose pappus) </w:t>
      </w:r>
      <w:r w:rsidR="004D6811">
        <w:t xml:space="preserve">which could indicate an </w:t>
      </w:r>
      <w:r w:rsidR="004D6811" w:rsidRPr="00871C65">
        <w:t xml:space="preserve">intermediate </w:t>
      </w:r>
      <w:r w:rsidR="004D6811">
        <w:t>position</w:t>
      </w:r>
      <w:r w:rsidR="00FF4783">
        <w:t xml:space="preserve"> </w:t>
      </w:r>
      <w:r>
        <w:t>of this genus</w:t>
      </w:r>
      <w:r w:rsidR="004D6811">
        <w:t xml:space="preserve"> </w:t>
      </w:r>
      <w:r w:rsidR="004D6811" w:rsidRPr="00871C65">
        <w:t xml:space="preserve">between the </w:t>
      </w:r>
      <w:r w:rsidR="00D20D95">
        <w:t>other</w:t>
      </w:r>
      <w:r w:rsidR="004D6811">
        <w:t xml:space="preserve"> </w:t>
      </w:r>
      <w:r w:rsidR="00A8162A">
        <w:t xml:space="preserve">species </w:t>
      </w:r>
      <w:r w:rsidR="004D6811">
        <w:t xml:space="preserve">of the </w:t>
      </w:r>
      <w:r w:rsidR="004D6811" w:rsidRPr="00871C65">
        <w:rPr>
          <w:i/>
          <w:iCs/>
        </w:rPr>
        <w:t>Xeranthemum</w:t>
      </w:r>
      <w:r w:rsidR="004D6811" w:rsidRPr="00871C65">
        <w:t xml:space="preserve"> group and </w:t>
      </w:r>
      <w:r w:rsidR="00FE707B">
        <w:t xml:space="preserve">the </w:t>
      </w:r>
      <w:r w:rsidR="004D6811" w:rsidRPr="00871C65">
        <w:t xml:space="preserve">subtribe Carlininae, </w:t>
      </w:r>
      <w:r w:rsidR="00F346E6">
        <w:t>i</w:t>
      </w:r>
      <w:r w:rsidR="00F346E6" w:rsidRPr="00871C65">
        <w:t xml:space="preserve">n </w:t>
      </w:r>
      <w:r w:rsidR="004D6811" w:rsidRPr="00871C65">
        <w:t>agreement with Dittrich</w:t>
      </w:r>
      <w:r w:rsidR="004D6811">
        <w:t xml:space="preserve"> (</w:t>
      </w:r>
      <w:r w:rsidR="004D6811" w:rsidRPr="00871C65">
        <w:t>1996</w:t>
      </w:r>
      <w:r w:rsidR="004D6811">
        <w:t>) and Wang et al</w:t>
      </w:r>
      <w:r w:rsidR="003E4925">
        <w:t>.</w:t>
      </w:r>
      <w:r w:rsidR="004D6811">
        <w:t xml:space="preserve"> (2013).</w:t>
      </w:r>
    </w:p>
    <w:p w:rsidR="00A8162A" w:rsidRDefault="009F75ED" w:rsidP="0031526C">
      <w:pPr>
        <w:jc w:val="left"/>
      </w:pPr>
      <w:r>
        <w:tab/>
      </w:r>
      <w:r w:rsidR="00A8162A" w:rsidRPr="00464E6B">
        <w:t>The</w:t>
      </w:r>
      <w:r w:rsidR="00A8162A">
        <w:t xml:space="preserve"> </w:t>
      </w:r>
      <w:r w:rsidR="00A8162A" w:rsidRPr="00464E6B">
        <w:t xml:space="preserve">relevance of these analyses in the </w:t>
      </w:r>
      <w:r w:rsidR="00A8162A" w:rsidRPr="00464E6B">
        <w:rPr>
          <w:i/>
          <w:iCs/>
        </w:rPr>
        <w:t>Xeranthemum</w:t>
      </w:r>
      <w:r w:rsidR="00A8162A" w:rsidRPr="00464E6B">
        <w:t xml:space="preserve"> group is</w:t>
      </w:r>
      <w:r w:rsidR="00A8162A">
        <w:t xml:space="preserve"> </w:t>
      </w:r>
      <w:r w:rsidR="00A8162A" w:rsidRPr="00464E6B">
        <w:t xml:space="preserve">particularly remarkable, since this complex comprises </w:t>
      </w:r>
      <w:r w:rsidR="00A8162A">
        <w:t xml:space="preserve">annual and perennial </w:t>
      </w:r>
      <w:r w:rsidR="00443CE8">
        <w:t>species</w:t>
      </w:r>
      <w:r w:rsidR="00F346E6">
        <w:t xml:space="preserve">. </w:t>
      </w:r>
      <w:r w:rsidR="00A8162A">
        <w:t>where their micromorphological characters, consider as conservative, could throw light on their taxonomy and evolution.</w:t>
      </w:r>
      <w:r w:rsidR="00A8162A" w:rsidRPr="00A8162A">
        <w:t xml:space="preserve"> </w:t>
      </w:r>
      <w:r w:rsidR="00A8162A">
        <w:t xml:space="preserve">Moreover, some of the </w:t>
      </w:r>
      <w:r w:rsidR="00A8162A" w:rsidRPr="00464E6B">
        <w:t xml:space="preserve">additional characters </w:t>
      </w:r>
      <w:r w:rsidR="00A8162A">
        <w:t>obtained</w:t>
      </w:r>
      <w:r w:rsidR="00A8162A" w:rsidRPr="00464E6B">
        <w:t xml:space="preserve"> could </w:t>
      </w:r>
      <w:r w:rsidR="00A8162A">
        <w:t>be useful</w:t>
      </w:r>
      <w:r w:rsidR="00A8162A" w:rsidRPr="00464E6B">
        <w:t xml:space="preserve"> in the delimitation of other </w:t>
      </w:r>
      <w:r w:rsidR="00A8162A">
        <w:t xml:space="preserve">Cardueae </w:t>
      </w:r>
      <w:r w:rsidR="00A8162A" w:rsidRPr="00464E6B">
        <w:t>taxa.</w:t>
      </w:r>
      <w:r w:rsidR="002D432A">
        <w:t xml:space="preserve"> </w:t>
      </w:r>
      <w:r w:rsidR="00A8162A">
        <w:t>Finally, a</w:t>
      </w:r>
      <w:r w:rsidR="00A8162A" w:rsidRPr="00464E6B">
        <w:t xml:space="preserve"> comprehensive micromorphological analysis</w:t>
      </w:r>
      <w:r w:rsidR="00A8162A">
        <w:t xml:space="preserve">, </w:t>
      </w:r>
      <w:r w:rsidR="00A8162A" w:rsidRPr="00E31205">
        <w:t xml:space="preserve">combined with </w:t>
      </w:r>
      <w:r w:rsidR="00A8162A">
        <w:t xml:space="preserve">anatomical, phytochemical and </w:t>
      </w:r>
      <w:r w:rsidR="00A8162A" w:rsidRPr="00E31205">
        <w:t>molecular data</w:t>
      </w:r>
      <w:r w:rsidR="00A8162A">
        <w:t xml:space="preserve">, </w:t>
      </w:r>
      <w:r w:rsidR="00A8162A" w:rsidRPr="00464E6B">
        <w:t xml:space="preserve">of the remaining </w:t>
      </w:r>
      <w:r w:rsidR="00443CE8">
        <w:t>species</w:t>
      </w:r>
      <w:r w:rsidR="00443CE8" w:rsidRPr="00464E6B">
        <w:t xml:space="preserve"> </w:t>
      </w:r>
      <w:r w:rsidR="00A8162A" w:rsidRPr="00464E6B">
        <w:t xml:space="preserve">from the </w:t>
      </w:r>
      <w:r w:rsidR="00A8162A" w:rsidRPr="00E31205">
        <w:rPr>
          <w:i/>
          <w:iCs/>
        </w:rPr>
        <w:t>Xeranthemum</w:t>
      </w:r>
      <w:r w:rsidR="00A8162A" w:rsidRPr="00464E6B">
        <w:t xml:space="preserve"> group will certainly</w:t>
      </w:r>
      <w:r w:rsidR="00A8162A">
        <w:t xml:space="preserve"> </w:t>
      </w:r>
      <w:r w:rsidR="00A8162A" w:rsidRPr="00464E6B">
        <w:t xml:space="preserve">help in resolving their </w:t>
      </w:r>
      <w:r w:rsidR="00A8162A">
        <w:t xml:space="preserve">phylogenetic and </w:t>
      </w:r>
      <w:r w:rsidR="00A8162A" w:rsidRPr="00464E6B">
        <w:t>taxonomic relationships.</w:t>
      </w:r>
    </w:p>
    <w:p w:rsidR="00D824CE" w:rsidRDefault="002204E3" w:rsidP="00D824CE">
      <w:pPr>
        <w:ind w:firstLine="720"/>
        <w:jc w:val="left"/>
      </w:pPr>
      <w:r>
        <w:t>Finally</w:t>
      </w:r>
      <w:r w:rsidR="00D824CE">
        <w:t>, e</w:t>
      </w:r>
      <w:r w:rsidR="00D824CE" w:rsidRPr="00464E6B">
        <w:t xml:space="preserve">xtracellular crystal formation is still an </w:t>
      </w:r>
      <w:r w:rsidR="00D824CE">
        <w:t xml:space="preserve">unclear </w:t>
      </w:r>
      <w:r w:rsidR="00D824CE">
        <w:rPr>
          <w:rStyle w:val="shorttext"/>
        </w:rPr>
        <w:t>phenomenon</w:t>
      </w:r>
      <w:r w:rsidR="00D824CE" w:rsidRPr="00464E6B">
        <w:t xml:space="preserve">. </w:t>
      </w:r>
      <w:r w:rsidR="00D824CE">
        <w:t>A</w:t>
      </w:r>
      <w:r w:rsidR="00D824CE" w:rsidRPr="00464E6B">
        <w:t>natomical and embryological stud</w:t>
      </w:r>
      <w:r w:rsidR="00D824CE">
        <w:t>ies</w:t>
      </w:r>
      <w:r w:rsidR="00D824CE" w:rsidRPr="00464E6B">
        <w:t xml:space="preserve"> of </w:t>
      </w:r>
      <w:r w:rsidR="00D824CE" w:rsidRPr="00E31205">
        <w:rPr>
          <w:i/>
          <w:iCs/>
        </w:rPr>
        <w:t>Chardinia</w:t>
      </w:r>
      <w:r w:rsidR="00D824CE">
        <w:rPr>
          <w:iCs/>
        </w:rPr>
        <w:t>,</w:t>
      </w:r>
      <w:r w:rsidR="00D824CE">
        <w:t xml:space="preserve"> </w:t>
      </w:r>
      <w:r w:rsidR="00D824CE" w:rsidRPr="00E31205">
        <w:rPr>
          <w:i/>
          <w:iCs/>
        </w:rPr>
        <w:t>Siebera</w:t>
      </w:r>
      <w:r w:rsidR="00D824CE">
        <w:rPr>
          <w:i/>
          <w:iCs/>
        </w:rPr>
        <w:t xml:space="preserve"> </w:t>
      </w:r>
      <w:r w:rsidR="00443CE8">
        <w:rPr>
          <w:iCs/>
        </w:rPr>
        <w:t xml:space="preserve">and </w:t>
      </w:r>
      <w:r w:rsidR="00443CE8" w:rsidRPr="00E31205">
        <w:rPr>
          <w:i/>
          <w:iCs/>
        </w:rPr>
        <w:t>Xeranthemum</w:t>
      </w:r>
      <w:r w:rsidR="00443CE8" w:rsidRPr="00464E6B">
        <w:t xml:space="preserve"> </w:t>
      </w:r>
      <w:r w:rsidR="00443CE8">
        <w:t>species</w:t>
      </w:r>
      <w:r w:rsidR="00443CE8" w:rsidRPr="00464E6B">
        <w:t xml:space="preserve"> </w:t>
      </w:r>
      <w:r w:rsidR="00D824CE" w:rsidRPr="00464E6B">
        <w:t>are needed to truly understand the e</w:t>
      </w:r>
      <w:r w:rsidR="00D824CE">
        <w:t xml:space="preserve">xtracellular crystal deposition. </w:t>
      </w:r>
      <w:r w:rsidR="00443CE8">
        <w:t>F</w:t>
      </w:r>
      <w:r w:rsidR="00D824CE" w:rsidRPr="00464E6B">
        <w:t xml:space="preserve">urther anatomical study of the </w:t>
      </w:r>
      <w:r w:rsidRPr="00464E6B">
        <w:t xml:space="preserve">inflorescences </w:t>
      </w:r>
      <w:r>
        <w:t xml:space="preserve">of </w:t>
      </w:r>
      <w:r w:rsidR="00D824CE" w:rsidRPr="00464E6B">
        <w:t xml:space="preserve">related </w:t>
      </w:r>
      <w:r w:rsidR="00443CE8">
        <w:t xml:space="preserve">species </w:t>
      </w:r>
      <w:r w:rsidR="00D824CE" w:rsidRPr="00464E6B">
        <w:t xml:space="preserve">could reveal new cases where extracellular crystals </w:t>
      </w:r>
      <w:r w:rsidR="00D824CE">
        <w:t xml:space="preserve">occur, the </w:t>
      </w:r>
      <w:r w:rsidR="00D824CE" w:rsidRPr="00464E6B">
        <w:t>way of its deposition</w:t>
      </w:r>
      <w:r w:rsidR="00D824CE">
        <w:t xml:space="preserve"> and their function</w:t>
      </w:r>
      <w:r w:rsidR="00D824CE" w:rsidRPr="00464E6B">
        <w:t>.</w:t>
      </w:r>
    </w:p>
    <w:p w:rsidR="00A8162A" w:rsidRDefault="00A8162A" w:rsidP="00164DE3"/>
    <w:p w:rsidR="004D6811" w:rsidRDefault="004D6811" w:rsidP="006C6196">
      <w:pPr>
        <w:rPr>
          <w:b/>
          <w:bCs/>
        </w:rPr>
      </w:pPr>
      <w:r>
        <w:rPr>
          <w:b/>
          <w:bCs/>
        </w:rPr>
        <w:t>5</w:t>
      </w:r>
      <w:r w:rsidRPr="007869E3">
        <w:rPr>
          <w:b/>
          <w:bCs/>
        </w:rPr>
        <w:t xml:space="preserve">. </w:t>
      </w:r>
      <w:r>
        <w:rPr>
          <w:b/>
          <w:bCs/>
        </w:rPr>
        <w:t>Conclusions</w:t>
      </w:r>
    </w:p>
    <w:p w:rsidR="004D6811" w:rsidRPr="007869E3" w:rsidRDefault="004D6811" w:rsidP="006C6196">
      <w:pPr>
        <w:rPr>
          <w:b/>
          <w:bCs/>
        </w:rPr>
      </w:pPr>
    </w:p>
    <w:p w:rsidR="004D6811" w:rsidRDefault="004D6811" w:rsidP="008446DC">
      <w:pPr>
        <w:jc w:val="left"/>
      </w:pPr>
      <w:r>
        <w:lastRenderedPageBreak/>
        <w:tab/>
      </w:r>
      <w:r w:rsidRPr="00464E6B">
        <w:t xml:space="preserve">This </w:t>
      </w:r>
      <w:r>
        <w:t xml:space="preserve">first detailed comparative micromorphological </w:t>
      </w:r>
      <w:r w:rsidRPr="00464E6B">
        <w:t xml:space="preserve">study </w:t>
      </w:r>
      <w:r>
        <w:t xml:space="preserve">of five representatives of the </w:t>
      </w:r>
      <w:r w:rsidRPr="00464E6B">
        <w:rPr>
          <w:i/>
          <w:iCs/>
        </w:rPr>
        <w:t>Xeranthemum</w:t>
      </w:r>
      <w:r>
        <w:t xml:space="preserve"> group </w:t>
      </w:r>
      <w:r w:rsidRPr="00464E6B">
        <w:t xml:space="preserve">revealed many qualitative characters which have taxonomic </w:t>
      </w:r>
      <w:r>
        <w:t xml:space="preserve">and </w:t>
      </w:r>
      <w:r w:rsidR="00443CE8">
        <w:t xml:space="preserve">phylogenetic </w:t>
      </w:r>
      <w:r w:rsidRPr="00464E6B">
        <w:t>importance.</w:t>
      </w:r>
      <w:r>
        <w:t xml:space="preserve"> </w:t>
      </w:r>
      <w:r w:rsidRPr="00464E6B">
        <w:t xml:space="preserve">Some selected qualitative characters of </w:t>
      </w:r>
      <w:r>
        <w:t>leaf, involucral bract and cypsela</w:t>
      </w:r>
      <w:r w:rsidR="00443CE8">
        <w:t xml:space="preserve"> </w:t>
      </w:r>
      <w:r w:rsidRPr="00464E6B">
        <w:t xml:space="preserve">provide valuable </w:t>
      </w:r>
      <w:r w:rsidR="00443CE8">
        <w:t xml:space="preserve">features </w:t>
      </w:r>
      <w:r w:rsidRPr="00464E6B">
        <w:t xml:space="preserve">for better </w:t>
      </w:r>
      <w:r w:rsidR="00443CE8">
        <w:t xml:space="preserve">species </w:t>
      </w:r>
      <w:r w:rsidRPr="00464E6B">
        <w:t xml:space="preserve">identification and </w:t>
      </w:r>
      <w:r>
        <w:t xml:space="preserve">help </w:t>
      </w:r>
      <w:r w:rsidR="00443CE8">
        <w:t xml:space="preserve">in </w:t>
      </w:r>
      <w:r>
        <w:t>better understand</w:t>
      </w:r>
      <w:r w:rsidR="00443CE8">
        <w:t>ing</w:t>
      </w:r>
      <w:r w:rsidRPr="00464E6B">
        <w:t xml:space="preserve"> the relationships between</w:t>
      </w:r>
      <w:r w:rsidR="00F75287">
        <w:t xml:space="preserve"> </w:t>
      </w:r>
      <w:r w:rsidRPr="00464E6B">
        <w:t>the gen</w:t>
      </w:r>
      <w:r>
        <w:t>era</w:t>
      </w:r>
      <w:r w:rsidRPr="00464E6B">
        <w:t xml:space="preserve">. </w:t>
      </w:r>
      <w:r w:rsidR="000B30A1">
        <w:t xml:space="preserve">Our </w:t>
      </w:r>
      <w:r>
        <w:t xml:space="preserve">results </w:t>
      </w:r>
      <w:r w:rsidRPr="00A55C97">
        <w:t xml:space="preserve">favor hypothesis of previous works which suggested that the ancestors of </w:t>
      </w:r>
      <w:r w:rsidR="00443CE8" w:rsidRPr="00F21359">
        <w:rPr>
          <w:iCs/>
        </w:rPr>
        <w:t>annual</w:t>
      </w:r>
      <w:r w:rsidRPr="00443CE8">
        <w:t xml:space="preserve"> </w:t>
      </w:r>
      <w:r w:rsidRPr="00A55C97">
        <w:t>genera are perennials from conservative habitats.</w:t>
      </w:r>
      <w:r>
        <w:t xml:space="preserve"> </w:t>
      </w:r>
      <w:r w:rsidR="0072737C">
        <w:t>M</w:t>
      </w:r>
      <w:r>
        <w:t xml:space="preserve">icrocharacters </w:t>
      </w:r>
      <w:r w:rsidR="0072737C">
        <w:t xml:space="preserve">also confirm </w:t>
      </w:r>
      <w:r>
        <w:t xml:space="preserve">that these annual genera </w:t>
      </w:r>
      <w:r w:rsidR="000B30A1">
        <w:t xml:space="preserve">are </w:t>
      </w:r>
      <w:r w:rsidRPr="000C6A1C">
        <w:t>adapt</w:t>
      </w:r>
      <w:r w:rsidR="000B30A1">
        <w:t>ed</w:t>
      </w:r>
      <w:r w:rsidRPr="000C6A1C">
        <w:t xml:space="preserve"> to arid conditions at ruderal places</w:t>
      </w:r>
      <w:r>
        <w:t xml:space="preserve">. </w:t>
      </w:r>
    </w:p>
    <w:p w:rsidR="004D6811" w:rsidRDefault="004D6811" w:rsidP="00374A6D">
      <w:pPr>
        <w:jc w:val="left"/>
      </w:pPr>
      <w:r>
        <w:tab/>
      </w:r>
    </w:p>
    <w:p w:rsidR="004D6811" w:rsidRPr="00A4690E" w:rsidRDefault="004D6811" w:rsidP="00A4690E">
      <w:pPr>
        <w:rPr>
          <w:b/>
          <w:bCs/>
        </w:rPr>
      </w:pPr>
      <w:r w:rsidRPr="00A4690E">
        <w:rPr>
          <w:b/>
          <w:bCs/>
        </w:rPr>
        <w:t>Acknowledgments</w:t>
      </w:r>
    </w:p>
    <w:p w:rsidR="004D6811" w:rsidRPr="00A4690E" w:rsidRDefault="004D6811" w:rsidP="00287CF4">
      <w:r w:rsidRPr="00A4690E">
        <w:t xml:space="preserve">Financial support was provided by the Ministry of Education, Science and Technological Development of the Republic of Serbia (Project No. 173029). </w:t>
      </w:r>
      <w:r w:rsidR="008C6C16">
        <w:t xml:space="preserve">SEM and </w:t>
      </w:r>
      <w:r w:rsidRPr="00A4690E">
        <w:t>SEM-EDS analysis has been carried out at SEM laboratory, Faculty of Mining and Geology, University of Belgrade</w:t>
      </w:r>
      <w:r w:rsidR="002C0BC6">
        <w:t xml:space="preserve"> and</w:t>
      </w:r>
      <w:r w:rsidR="008C6C16">
        <w:t xml:space="preserve"> at University Centre</w:t>
      </w:r>
      <w:r w:rsidR="008C6C16" w:rsidRPr="00A4690E">
        <w:t xml:space="preserve"> for Electron Microscopy, Novi Sad</w:t>
      </w:r>
      <w:r w:rsidRPr="00A4690E">
        <w:t>. Many thanks to Mr Milos Boko</w:t>
      </w:r>
      <w:r w:rsidR="005B77C6">
        <w:t>rov from University</w:t>
      </w:r>
      <w:r w:rsidRPr="00A4690E">
        <w:t xml:space="preserve"> Center for Electron Microscopy, Novi Sad, for his technical assistance and contribution in SEM analysis.</w:t>
      </w:r>
    </w:p>
    <w:p w:rsidR="00AD09BA" w:rsidRDefault="00AD09BA" w:rsidP="00A4690E">
      <w:pPr>
        <w:tabs>
          <w:tab w:val="left" w:pos="3630"/>
        </w:tabs>
      </w:pPr>
    </w:p>
    <w:p w:rsidR="004D6811" w:rsidRPr="00A4690E" w:rsidRDefault="00AD09BA" w:rsidP="00A4690E">
      <w:pPr>
        <w:tabs>
          <w:tab w:val="left" w:pos="3630"/>
        </w:tabs>
      </w:pPr>
      <w:r w:rsidRPr="00AD09BA">
        <w:rPr>
          <w:b/>
        </w:rPr>
        <w:t>Declarations of interest</w:t>
      </w:r>
      <w:r>
        <w:t>: none</w:t>
      </w:r>
      <w:r w:rsidR="004D6811" w:rsidRPr="00A4690E">
        <w:tab/>
      </w:r>
    </w:p>
    <w:p w:rsidR="004D6811" w:rsidRDefault="004D6811" w:rsidP="00287CF4">
      <w:pPr>
        <w:rPr>
          <w:b/>
          <w:bCs/>
        </w:rPr>
      </w:pPr>
    </w:p>
    <w:p w:rsidR="004D6811" w:rsidRDefault="004D6811" w:rsidP="00287CF4">
      <w:pPr>
        <w:rPr>
          <w:b/>
          <w:bCs/>
        </w:rPr>
      </w:pPr>
      <w:r w:rsidRPr="00864994">
        <w:rPr>
          <w:b/>
          <w:bCs/>
        </w:rPr>
        <w:t>References</w:t>
      </w:r>
    </w:p>
    <w:p w:rsidR="0017622B" w:rsidRDefault="0017622B" w:rsidP="00565754"/>
    <w:p w:rsidR="0017622B" w:rsidRDefault="0017622B" w:rsidP="00864994">
      <w:pPr>
        <w:ind w:left="567" w:hanging="567"/>
      </w:pPr>
      <w:r w:rsidRPr="001C59FE">
        <w:t>Abid</w:t>
      </w:r>
      <w:r>
        <w:t>,</w:t>
      </w:r>
      <w:r w:rsidRPr="001C59FE">
        <w:t xml:space="preserve"> R</w:t>
      </w:r>
      <w:r>
        <w:t xml:space="preserve">., </w:t>
      </w:r>
      <w:r w:rsidRPr="001C59FE">
        <w:t>Ali</w:t>
      </w:r>
      <w:r>
        <w:t>,</w:t>
      </w:r>
      <w:r w:rsidRPr="001C59FE">
        <w:t xml:space="preserve"> N.</w:t>
      </w:r>
      <w:r>
        <w:t>,</w:t>
      </w:r>
      <w:r w:rsidRPr="001C59FE">
        <w:t xml:space="preserve"> 2010. Cypsela morphology and its taxonomic significance for the tribe Senecioneae (Asteraceae) from Pakistan. </w:t>
      </w:r>
      <w:r>
        <w:t xml:space="preserve">Pak. J. Bot. </w:t>
      </w:r>
      <w:r w:rsidRPr="001C59FE">
        <w:t>42</w:t>
      </w:r>
      <w:r>
        <w:t>,</w:t>
      </w:r>
      <w:r w:rsidRPr="001C59FE">
        <w:t xml:space="preserve"> 117</w:t>
      </w:r>
      <w:r w:rsidR="00D147D8">
        <w:t>–</w:t>
      </w:r>
      <w:r w:rsidRPr="001C59FE">
        <w:t>133.</w:t>
      </w:r>
    </w:p>
    <w:p w:rsidR="0017622B" w:rsidRDefault="0017622B" w:rsidP="00864994">
      <w:pPr>
        <w:ind w:left="567" w:hanging="567"/>
      </w:pPr>
      <w:r w:rsidRPr="001C59FE">
        <w:t>Abid</w:t>
      </w:r>
      <w:r>
        <w:t>,</w:t>
      </w:r>
      <w:r w:rsidRPr="001C59FE">
        <w:t xml:space="preserve"> R</w:t>
      </w:r>
      <w:r>
        <w:t xml:space="preserve">.D., </w:t>
      </w:r>
      <w:r w:rsidRPr="001C59FE">
        <w:t>Qaiser</w:t>
      </w:r>
      <w:r>
        <w:t>,</w:t>
      </w:r>
      <w:r w:rsidRPr="001C59FE">
        <w:t xml:space="preserve"> M.</w:t>
      </w:r>
      <w:r w:rsidR="000B0817">
        <w:t>,</w:t>
      </w:r>
      <w:r w:rsidRPr="001C59FE">
        <w:t xml:space="preserve"> 2009</w:t>
      </w:r>
      <w:r>
        <w:t>.</w:t>
      </w:r>
      <w:r w:rsidRPr="001C59FE">
        <w:t xml:space="preserve"> Taxonomic significance of the cypsela morphology in the tribe Anthemideae (Asteraceae) from Pakistan and Kashmir. </w:t>
      </w:r>
      <w:r>
        <w:t xml:space="preserve">Pak. J. Bot. </w:t>
      </w:r>
      <w:r w:rsidRPr="001C59FE">
        <w:t>41</w:t>
      </w:r>
      <w:r w:rsidR="006455DF">
        <w:t>,</w:t>
      </w:r>
      <w:r w:rsidRPr="001C59FE">
        <w:t xml:space="preserve"> 555</w:t>
      </w:r>
      <w:r w:rsidR="00D147D8">
        <w:t>–</w:t>
      </w:r>
      <w:r w:rsidRPr="001C59FE">
        <w:t>579.</w:t>
      </w:r>
    </w:p>
    <w:p w:rsidR="0017622B" w:rsidRDefault="0017622B" w:rsidP="00864994">
      <w:pPr>
        <w:ind w:left="567" w:hanging="567"/>
      </w:pPr>
      <w:r w:rsidRPr="001E6F2D">
        <w:t>Adedeji, O.</w:t>
      </w:r>
      <w:r>
        <w:t>,</w:t>
      </w:r>
      <w:r w:rsidRPr="001E6F2D">
        <w:t xml:space="preserve"> </w:t>
      </w:r>
      <w:r>
        <w:t>Jewoola</w:t>
      </w:r>
      <w:r w:rsidRPr="001E6F2D">
        <w:t>, O.A.</w:t>
      </w:r>
      <w:r w:rsidR="001F3971">
        <w:t>,</w:t>
      </w:r>
      <w:r w:rsidRPr="001E6F2D">
        <w:t xml:space="preserve"> 2008. Importance of leaf epidermal characters in the Asteraceae family</w:t>
      </w:r>
      <w:r>
        <w:t>. Not. Bot. Horticult. Agrobot.</w:t>
      </w:r>
      <w:r w:rsidRPr="001E6F2D">
        <w:t xml:space="preserve"> 36</w:t>
      </w:r>
      <w:r>
        <w:t>,</w:t>
      </w:r>
      <w:r w:rsidRPr="001E6F2D">
        <w:t xml:space="preserve"> 7–16.</w:t>
      </w:r>
    </w:p>
    <w:p w:rsidR="00847CC6" w:rsidRPr="00AD09BA" w:rsidRDefault="0017622B" w:rsidP="00847CC6">
      <w:pPr>
        <w:ind w:left="567" w:hanging="567"/>
        <w:rPr>
          <w:lang w:val="de-DE"/>
        </w:rPr>
      </w:pPr>
      <w:r w:rsidRPr="008533D6">
        <w:t>Anderberg, A.A., Baldwin</w:t>
      </w:r>
      <w:r w:rsidR="00C44810">
        <w:t>,</w:t>
      </w:r>
      <w:r w:rsidRPr="008533D6">
        <w:t xml:space="preserve"> B.G., Bayer</w:t>
      </w:r>
      <w:r w:rsidR="00C44810">
        <w:t>,</w:t>
      </w:r>
      <w:r w:rsidRPr="008533D6">
        <w:t xml:space="preserve"> R.</w:t>
      </w:r>
      <w:r w:rsidR="007776CB">
        <w:t>J</w:t>
      </w:r>
      <w:r w:rsidRPr="008533D6">
        <w:t>., Breitwieser</w:t>
      </w:r>
      <w:r w:rsidR="00C44810">
        <w:t>,</w:t>
      </w:r>
      <w:r w:rsidRPr="008533D6">
        <w:t xml:space="preserve"> </w:t>
      </w:r>
      <w:r w:rsidR="00F13F7B">
        <w:t>I</w:t>
      </w:r>
      <w:r w:rsidRPr="008533D6">
        <w:t>., Jeffrey</w:t>
      </w:r>
      <w:r w:rsidR="00C44810">
        <w:t>,</w:t>
      </w:r>
      <w:r w:rsidRPr="008533D6">
        <w:t xml:space="preserve"> C., Dillon</w:t>
      </w:r>
      <w:r w:rsidR="00C44810">
        <w:t>,</w:t>
      </w:r>
      <w:r w:rsidRPr="008533D6">
        <w:t xml:space="preserve"> M.O., Eldenäs</w:t>
      </w:r>
      <w:r w:rsidR="00C44810">
        <w:t>,</w:t>
      </w:r>
      <w:r w:rsidRPr="008533D6">
        <w:t xml:space="preserve"> </w:t>
      </w:r>
      <w:r w:rsidR="00E9256F">
        <w:t>P</w:t>
      </w:r>
      <w:r w:rsidRPr="008533D6">
        <w:t>.,</w:t>
      </w:r>
      <w:r w:rsidR="00E9256F">
        <w:t xml:space="preserve"> </w:t>
      </w:r>
      <w:r w:rsidRPr="008533D6">
        <w:t>Funk</w:t>
      </w:r>
      <w:r w:rsidR="00C44810">
        <w:t>,</w:t>
      </w:r>
      <w:r w:rsidRPr="008533D6">
        <w:t xml:space="preserve"> V.</w:t>
      </w:r>
      <w:r w:rsidR="007776CB">
        <w:t>A.</w:t>
      </w:r>
      <w:r w:rsidRPr="008533D6">
        <w:t>, Garcia-Jacas</w:t>
      </w:r>
      <w:r w:rsidR="00C44810">
        <w:t>,</w:t>
      </w:r>
      <w:r w:rsidRPr="008533D6">
        <w:t xml:space="preserve"> N., Hind</w:t>
      </w:r>
      <w:r w:rsidR="00C44810">
        <w:t>,</w:t>
      </w:r>
      <w:r w:rsidRPr="008533D6">
        <w:t xml:space="preserve"> D.J.N., Karis</w:t>
      </w:r>
      <w:r w:rsidR="00C44810">
        <w:t>,</w:t>
      </w:r>
      <w:r w:rsidRPr="008533D6">
        <w:t xml:space="preserve"> P.O., Lack</w:t>
      </w:r>
      <w:r w:rsidR="00C44810">
        <w:t>,</w:t>
      </w:r>
      <w:r w:rsidRPr="008533D6">
        <w:t xml:space="preserve"> H.W., Nesom</w:t>
      </w:r>
      <w:r w:rsidR="00C44810">
        <w:t>,</w:t>
      </w:r>
      <w:r w:rsidRPr="008533D6">
        <w:t xml:space="preserve"> G., Nordenstam</w:t>
      </w:r>
      <w:r w:rsidR="00C44810">
        <w:t>,</w:t>
      </w:r>
      <w:r w:rsidRPr="008533D6">
        <w:t xml:space="preserve"> B., Oberprieler</w:t>
      </w:r>
      <w:r w:rsidR="00C44810">
        <w:t>,</w:t>
      </w:r>
      <w:r w:rsidRPr="008533D6">
        <w:t xml:space="preserve"> C., Panero</w:t>
      </w:r>
      <w:r w:rsidR="00C44810">
        <w:t>,</w:t>
      </w:r>
      <w:r w:rsidRPr="008533D6">
        <w:t xml:space="preserve"> J.L., Puttock</w:t>
      </w:r>
      <w:r w:rsidR="00C44810">
        <w:t>,</w:t>
      </w:r>
      <w:r w:rsidRPr="008533D6">
        <w:t xml:space="preserve"> C., Robinson</w:t>
      </w:r>
      <w:r w:rsidR="00C44810">
        <w:t>,</w:t>
      </w:r>
      <w:r w:rsidRPr="008533D6">
        <w:t xml:space="preserve"> H., Stuessy</w:t>
      </w:r>
      <w:r w:rsidR="00C44810">
        <w:t>,</w:t>
      </w:r>
      <w:r w:rsidRPr="008533D6">
        <w:t xml:space="preserve"> T.F., Susanna</w:t>
      </w:r>
      <w:r w:rsidR="00C44810">
        <w:t>,</w:t>
      </w:r>
      <w:r w:rsidRPr="008533D6">
        <w:t xml:space="preserve"> A., Urtubey</w:t>
      </w:r>
      <w:r w:rsidR="00C44810">
        <w:t>,</w:t>
      </w:r>
      <w:r w:rsidRPr="008533D6">
        <w:t xml:space="preserve"> E., Vogt</w:t>
      </w:r>
      <w:r w:rsidR="00C44810">
        <w:t>,</w:t>
      </w:r>
      <w:r w:rsidRPr="008533D6">
        <w:t xml:space="preserve"> R., Ward</w:t>
      </w:r>
      <w:r w:rsidR="00C44810">
        <w:t>,</w:t>
      </w:r>
      <w:r w:rsidRPr="008533D6">
        <w:t xml:space="preserve"> J.</w:t>
      </w:r>
      <w:r w:rsidR="00C44810">
        <w:t>,</w:t>
      </w:r>
      <w:r w:rsidRPr="008533D6">
        <w:t xml:space="preserve"> Watson</w:t>
      </w:r>
      <w:r w:rsidR="00C44810">
        <w:t>,</w:t>
      </w:r>
      <w:r w:rsidRPr="008533D6">
        <w:t xml:space="preserve"> L.E.</w:t>
      </w:r>
      <w:r w:rsidR="00C44810">
        <w:t>,</w:t>
      </w:r>
      <w:r w:rsidRPr="008533D6">
        <w:t xml:space="preserve"> 2007. Compositae</w:t>
      </w:r>
      <w:r w:rsidR="00C44810">
        <w:t xml:space="preserve">, in: </w:t>
      </w:r>
      <w:r w:rsidR="00F13F7B">
        <w:t>J. W. Kadereit, and C. Jeffrey [eds.], Flowering Plants. Eudicots. Asterales, vol. VIII</w:t>
      </w:r>
      <w:r w:rsidR="00672BDE">
        <w:t>, in</w:t>
      </w:r>
      <w:r w:rsidR="00F13F7B">
        <w:t xml:space="preserve"> K. Kubitzki [ed.], The families and genera of vascular plants, 123–146. </w:t>
      </w:r>
      <w:r w:rsidR="00F13F7B" w:rsidRPr="00B562C5">
        <w:rPr>
          <w:lang w:val="es-ES"/>
        </w:rPr>
        <w:t>Springer Verlag, Berlin.</w:t>
      </w:r>
    </w:p>
    <w:p w:rsidR="00C44810" w:rsidRDefault="0017622B" w:rsidP="00864994">
      <w:pPr>
        <w:ind w:left="567" w:hanging="567"/>
      </w:pPr>
      <w:r w:rsidRPr="00AD09BA">
        <w:rPr>
          <w:lang w:val="pt-BR"/>
        </w:rPr>
        <w:t>Appezzato-da-Glória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B</w:t>
      </w:r>
      <w:r w:rsidR="00C44810">
        <w:rPr>
          <w:lang w:val="pt-BR"/>
        </w:rPr>
        <w:t>.</w:t>
      </w:r>
      <w:r w:rsidRPr="00AD09BA">
        <w:rPr>
          <w:lang w:val="pt-BR"/>
        </w:rPr>
        <w:t>, Da Costa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F</w:t>
      </w:r>
      <w:r w:rsidR="00C44810">
        <w:rPr>
          <w:lang w:val="pt-BR"/>
        </w:rPr>
        <w:t>.</w:t>
      </w:r>
      <w:r w:rsidRPr="00AD09BA">
        <w:rPr>
          <w:lang w:val="pt-BR"/>
        </w:rPr>
        <w:t>B</w:t>
      </w:r>
      <w:r w:rsidR="00C44810">
        <w:rPr>
          <w:lang w:val="pt-BR"/>
        </w:rPr>
        <w:t>.</w:t>
      </w:r>
      <w:r w:rsidRPr="00AD09BA">
        <w:rPr>
          <w:lang w:val="pt-BR"/>
        </w:rPr>
        <w:t>, Silva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V</w:t>
      </w:r>
      <w:r w:rsidR="00C44810">
        <w:rPr>
          <w:lang w:val="pt-BR"/>
        </w:rPr>
        <w:t>.</w:t>
      </w:r>
      <w:r w:rsidRPr="00AD09BA">
        <w:rPr>
          <w:lang w:val="pt-BR"/>
        </w:rPr>
        <w:t>C</w:t>
      </w:r>
      <w:r w:rsidR="00C44810">
        <w:rPr>
          <w:lang w:val="pt-BR"/>
        </w:rPr>
        <w:t>.</w:t>
      </w:r>
      <w:r w:rsidRPr="00AD09BA">
        <w:rPr>
          <w:lang w:val="pt-BR"/>
        </w:rPr>
        <w:t>, Gobbo-Neto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L</w:t>
      </w:r>
      <w:r w:rsidR="00C44810">
        <w:rPr>
          <w:lang w:val="pt-BR"/>
        </w:rPr>
        <w:t>.</w:t>
      </w:r>
      <w:r w:rsidRPr="00AD09BA">
        <w:rPr>
          <w:lang w:val="pt-BR"/>
        </w:rPr>
        <w:t>, Rehder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V</w:t>
      </w:r>
      <w:r w:rsidR="00C44810">
        <w:rPr>
          <w:lang w:val="pt-BR"/>
        </w:rPr>
        <w:t>.</w:t>
      </w:r>
      <w:r w:rsidRPr="00AD09BA">
        <w:rPr>
          <w:lang w:val="pt-BR"/>
        </w:rPr>
        <w:t>L</w:t>
      </w:r>
      <w:r w:rsidR="00C44810">
        <w:rPr>
          <w:lang w:val="pt-BR"/>
        </w:rPr>
        <w:t>.</w:t>
      </w:r>
      <w:r w:rsidRPr="00AD09BA">
        <w:rPr>
          <w:lang w:val="pt-BR"/>
        </w:rPr>
        <w:t>G</w:t>
      </w:r>
      <w:r w:rsidR="00C44810">
        <w:rPr>
          <w:lang w:val="pt-BR"/>
        </w:rPr>
        <w:t>.</w:t>
      </w:r>
      <w:r w:rsidRPr="00AD09BA">
        <w:rPr>
          <w:lang w:val="pt-BR"/>
        </w:rPr>
        <w:t>, Hayashi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A</w:t>
      </w:r>
      <w:r w:rsidR="00C44810">
        <w:rPr>
          <w:lang w:val="pt-BR"/>
        </w:rPr>
        <w:t>.</w:t>
      </w:r>
      <w:r w:rsidRPr="00AD09BA">
        <w:rPr>
          <w:lang w:val="pt-BR"/>
        </w:rPr>
        <w:t>H.</w:t>
      </w:r>
      <w:r w:rsidR="00C44810">
        <w:rPr>
          <w:lang w:val="pt-BR"/>
        </w:rPr>
        <w:t>,</w:t>
      </w:r>
      <w:r w:rsidRPr="00AD09BA">
        <w:rPr>
          <w:lang w:val="pt-BR"/>
        </w:rPr>
        <w:t xml:space="preserve"> </w:t>
      </w:r>
      <w:r w:rsidR="00C44810">
        <w:rPr>
          <w:lang w:val="pt-BR"/>
        </w:rPr>
        <w:t xml:space="preserve">2012. </w:t>
      </w:r>
      <w:r w:rsidRPr="00242C48">
        <w:t xml:space="preserve">Glandular trichomes on aerial and underground organs in </w:t>
      </w:r>
      <w:r w:rsidRPr="00C44810">
        <w:rPr>
          <w:i/>
        </w:rPr>
        <w:t>Chrysolaena</w:t>
      </w:r>
      <w:r w:rsidRPr="00242C48">
        <w:t xml:space="preserve"> species (Vernonieae – Asteraceae): structure, ultrastructure and ch</w:t>
      </w:r>
      <w:r w:rsidR="00C44810">
        <w:t xml:space="preserve">emical composition. Flora </w:t>
      </w:r>
      <w:r w:rsidRPr="00242C48">
        <w:t>207</w:t>
      </w:r>
      <w:r w:rsidR="00C44810">
        <w:t xml:space="preserve">, </w:t>
      </w:r>
      <w:r w:rsidRPr="00242C48">
        <w:t>878–887</w:t>
      </w:r>
      <w:r w:rsidR="00C44810">
        <w:t>.</w:t>
      </w:r>
    </w:p>
    <w:p w:rsidR="0017622B" w:rsidRPr="00167298" w:rsidRDefault="00DE2862" w:rsidP="00864994">
      <w:pPr>
        <w:ind w:left="567" w:hanging="567"/>
        <w:rPr>
          <w:lang w:val="es-ES"/>
        </w:rPr>
      </w:pPr>
      <w:r>
        <w:t>Baker, E.</w:t>
      </w:r>
      <w:r w:rsidR="0017622B">
        <w:t>A.</w:t>
      </w:r>
      <w:r>
        <w:t>,</w:t>
      </w:r>
      <w:r w:rsidR="0017622B">
        <w:t xml:space="preserve"> 1982. Chemistry and morpholog</w:t>
      </w:r>
      <w:r w:rsidR="008E4946">
        <w:t>y of plant epicuticular waxes,</w:t>
      </w:r>
      <w:r>
        <w:t xml:space="preserve"> in: Cutler, D.</w:t>
      </w:r>
      <w:r w:rsidR="0017622B">
        <w:t>F.</w:t>
      </w:r>
      <w:r>
        <w:t>,</w:t>
      </w:r>
      <w:r w:rsidR="0017622B">
        <w:t xml:space="preserve"> </w:t>
      </w:r>
      <w:r w:rsidR="009A68BD">
        <w:t>Alvin, K.L., Price, C.E.</w:t>
      </w:r>
      <w:r>
        <w:t xml:space="preserve"> (E</w:t>
      </w:r>
      <w:r w:rsidR="0017622B">
        <w:t>ds</w:t>
      </w:r>
      <w:r>
        <w:t>.</w:t>
      </w:r>
      <w:r w:rsidR="0017622B">
        <w:t xml:space="preserve">), The plant cuticle. </w:t>
      </w:r>
      <w:r w:rsidR="0017622B" w:rsidRPr="00167298">
        <w:rPr>
          <w:lang w:val="es-ES"/>
        </w:rPr>
        <w:t xml:space="preserve">Academic Press, </w:t>
      </w:r>
      <w:r w:rsidRPr="00167298">
        <w:rPr>
          <w:lang w:val="es-ES"/>
        </w:rPr>
        <w:t xml:space="preserve">London, </w:t>
      </w:r>
      <w:r w:rsidR="0017622B" w:rsidRPr="00167298">
        <w:rPr>
          <w:lang w:val="es-ES"/>
        </w:rPr>
        <w:t>pp. 139–166.</w:t>
      </w:r>
    </w:p>
    <w:p w:rsidR="008E4946" w:rsidRDefault="0017622B" w:rsidP="00864994">
      <w:pPr>
        <w:ind w:left="567" w:hanging="567"/>
      </w:pPr>
      <w:r w:rsidRPr="00475757">
        <w:rPr>
          <w:lang w:val="es-ES"/>
        </w:rPr>
        <w:lastRenderedPageBreak/>
        <w:t>Bárcenas-Argüello, M.L., Gutiérrez-Castorena, M.C.D.C.</w:t>
      </w:r>
      <w:r w:rsidR="008E4946" w:rsidRPr="00475757">
        <w:rPr>
          <w:lang w:val="es-ES"/>
        </w:rPr>
        <w:t xml:space="preserve">, Terrazas, T., </w:t>
      </w:r>
      <w:r w:rsidRPr="00475757">
        <w:rPr>
          <w:lang w:val="es-ES"/>
        </w:rPr>
        <w:t xml:space="preserve">2015. </w:t>
      </w:r>
      <w:r>
        <w:t xml:space="preserve">The polymorphic weddellite crystals in three species of </w:t>
      </w:r>
      <w:r w:rsidRPr="008E4946">
        <w:rPr>
          <w:i/>
        </w:rPr>
        <w:t>Cephalocereus</w:t>
      </w:r>
      <w:r>
        <w:t xml:space="preserve"> (Cactaceae). Micron 77, 1</w:t>
      </w:r>
      <w:r w:rsidR="00D147D8">
        <w:t>–</w:t>
      </w:r>
      <w:r>
        <w:t>8.</w:t>
      </w:r>
    </w:p>
    <w:p w:rsidR="008E4946" w:rsidRDefault="0017622B" w:rsidP="00864994">
      <w:pPr>
        <w:ind w:left="567" w:hanging="567"/>
      </w:pPr>
      <w:r w:rsidRPr="004E5E1B">
        <w:t xml:space="preserve">Barres, L., Sanmartín, I., </w:t>
      </w:r>
      <w:r w:rsidR="008E4946">
        <w:t>Anderson, C.</w:t>
      </w:r>
      <w:r w:rsidRPr="004E5E1B">
        <w:t>L., Susanna, A., Buerki, S., Galbany</w:t>
      </w:r>
      <w:r w:rsidRPr="004E5E1B">
        <w:rPr>
          <w:rFonts w:ascii="Cambria Math" w:hAnsi="Cambria Math" w:cs="Cambria Math"/>
        </w:rPr>
        <w:t>‐</w:t>
      </w:r>
      <w:r w:rsidRPr="004E5E1B">
        <w:t>Casals, M.</w:t>
      </w:r>
      <w:r w:rsidR="008E4946">
        <w:t>,</w:t>
      </w:r>
      <w:r w:rsidRPr="004E5E1B">
        <w:t xml:space="preserve"> Vilatersana, R.</w:t>
      </w:r>
      <w:r w:rsidR="008E4946">
        <w:t>,</w:t>
      </w:r>
      <w:r w:rsidRPr="004E5E1B">
        <w:t xml:space="preserve"> 2013. Reconstructing the evolution and biogeographic history of tribe Car</w:t>
      </w:r>
      <w:r w:rsidR="008E4946">
        <w:t>dueae (Compositae). Am. J. Bot.</w:t>
      </w:r>
      <w:r w:rsidRPr="004E5E1B">
        <w:t xml:space="preserve"> 100</w:t>
      </w:r>
      <w:r w:rsidR="008E4946">
        <w:t>,</w:t>
      </w:r>
      <w:r w:rsidRPr="004E5E1B">
        <w:t xml:space="preserve"> 867</w:t>
      </w:r>
      <w:r w:rsidR="00D147D8">
        <w:t>–</w:t>
      </w:r>
      <w:r w:rsidRPr="004E5E1B">
        <w:t>882.</w:t>
      </w:r>
    </w:p>
    <w:p w:rsidR="00346184" w:rsidRDefault="00346184" w:rsidP="00346184">
      <w:pPr>
        <w:ind w:left="567" w:hanging="567"/>
      </w:pPr>
      <w:r>
        <w:t>Barthlott, W., 1981. Epidermal and seed surface characteristics of plants: systematic applicability and some evolutionary aspects. Nord. J. Bot. 1, 345–354.</w:t>
      </w:r>
    </w:p>
    <w:p w:rsidR="0017622B" w:rsidRPr="00475757" w:rsidRDefault="008E4946" w:rsidP="00864994">
      <w:pPr>
        <w:ind w:left="567" w:hanging="567"/>
        <w:rPr>
          <w:lang w:val="es-ES"/>
        </w:rPr>
      </w:pPr>
      <w:r w:rsidRPr="00033828">
        <w:t>Barthlott</w:t>
      </w:r>
      <w:r>
        <w:t>,</w:t>
      </w:r>
      <w:r w:rsidRPr="00033828">
        <w:t xml:space="preserve"> W.</w:t>
      </w:r>
      <w:r>
        <w:t>,</w:t>
      </w:r>
      <w:r w:rsidRPr="00033828">
        <w:t xml:space="preserve"> </w:t>
      </w:r>
      <w:r w:rsidR="0017622B" w:rsidRPr="00033828">
        <w:t>1984. Microstructu</w:t>
      </w:r>
      <w:r>
        <w:t>ral features of seed surfaces, i</w:t>
      </w:r>
      <w:r w:rsidR="0017622B" w:rsidRPr="00033828">
        <w:t xml:space="preserve">n: </w:t>
      </w:r>
      <w:r w:rsidRPr="00033828">
        <w:t>Heywood</w:t>
      </w:r>
      <w:r w:rsidR="007776CB">
        <w:t>,</w:t>
      </w:r>
      <w:r w:rsidRPr="00033828">
        <w:t xml:space="preserve"> V.H.</w:t>
      </w:r>
      <w:r>
        <w:t>,</w:t>
      </w:r>
      <w:r w:rsidRPr="00033828">
        <w:t xml:space="preserve"> Moore</w:t>
      </w:r>
      <w:r>
        <w:t>,</w:t>
      </w:r>
      <w:r w:rsidRPr="00033828">
        <w:t xml:space="preserve"> D.M</w:t>
      </w:r>
      <w:r w:rsidR="009A68BD">
        <w:t>.</w:t>
      </w:r>
      <w:r w:rsidRPr="00033828">
        <w:t xml:space="preserve"> </w:t>
      </w:r>
      <w:r>
        <w:t>(E</w:t>
      </w:r>
      <w:r w:rsidR="0017622B" w:rsidRPr="00033828">
        <w:t>ds.), Curre</w:t>
      </w:r>
      <w:r w:rsidR="006455DF">
        <w:t>nt concepts in plant taxonomy.</w:t>
      </w:r>
      <w:r w:rsidR="0017622B" w:rsidRPr="00033828">
        <w:t xml:space="preserve"> </w:t>
      </w:r>
      <w:r w:rsidRPr="00475757">
        <w:rPr>
          <w:lang w:val="es-ES"/>
        </w:rPr>
        <w:t xml:space="preserve">Academic Press, Cambridge, </w:t>
      </w:r>
      <w:r w:rsidR="0017622B" w:rsidRPr="00475757">
        <w:rPr>
          <w:lang w:val="es-ES"/>
        </w:rPr>
        <w:t>pp. 95</w:t>
      </w:r>
      <w:r w:rsidR="00D147D8" w:rsidRPr="00475757">
        <w:rPr>
          <w:lang w:val="es-ES"/>
        </w:rPr>
        <w:t>–</w:t>
      </w:r>
      <w:r w:rsidR="0017622B" w:rsidRPr="00475757">
        <w:rPr>
          <w:lang w:val="es-ES"/>
        </w:rPr>
        <w:t>105.</w:t>
      </w:r>
    </w:p>
    <w:p w:rsidR="0017622B" w:rsidRDefault="008E4946" w:rsidP="00864994">
      <w:pPr>
        <w:ind w:left="567" w:hanging="567"/>
      </w:pPr>
      <w:r w:rsidRPr="00475757">
        <w:rPr>
          <w:lang w:val="es-ES"/>
        </w:rPr>
        <w:t xml:space="preserve">Blanca, G., Díaz </w:t>
      </w:r>
      <w:r w:rsidR="00634B4C">
        <w:rPr>
          <w:lang w:val="es-ES"/>
        </w:rPr>
        <w:t>d</w:t>
      </w:r>
      <w:r w:rsidR="00634B4C" w:rsidRPr="00475757">
        <w:rPr>
          <w:lang w:val="es-ES"/>
        </w:rPr>
        <w:t xml:space="preserve">e </w:t>
      </w:r>
      <w:r w:rsidR="00634B4C">
        <w:rPr>
          <w:lang w:val="es-ES"/>
        </w:rPr>
        <w:t>l</w:t>
      </w:r>
      <w:r w:rsidR="00634B4C" w:rsidRPr="00475757">
        <w:rPr>
          <w:lang w:val="es-ES"/>
        </w:rPr>
        <w:t xml:space="preserve">a </w:t>
      </w:r>
      <w:r w:rsidRPr="00475757">
        <w:rPr>
          <w:lang w:val="es-ES"/>
        </w:rPr>
        <w:t xml:space="preserve">Guardia, C., </w:t>
      </w:r>
      <w:r w:rsidR="0017622B" w:rsidRPr="00475757">
        <w:rPr>
          <w:lang w:val="es-ES"/>
        </w:rPr>
        <w:t xml:space="preserve">1997. </w:t>
      </w:r>
      <w:r w:rsidR="0017622B" w:rsidRPr="00033828">
        <w:t xml:space="preserve">Fruit morphology in </w:t>
      </w:r>
      <w:r w:rsidR="0017622B" w:rsidRPr="008E4946">
        <w:rPr>
          <w:i/>
        </w:rPr>
        <w:t>Tragopogon</w:t>
      </w:r>
      <w:r w:rsidR="0017622B" w:rsidRPr="00033828">
        <w:t xml:space="preserve"> L</w:t>
      </w:r>
      <w:r w:rsidR="007776CB">
        <w:t>.</w:t>
      </w:r>
      <w:r w:rsidR="0017622B" w:rsidRPr="00033828">
        <w:t xml:space="preserve"> (Compositae: Lactuceae) from the Iberian Peninsula. </w:t>
      </w:r>
      <w:r w:rsidRPr="00C94929">
        <w:t>Bot</w:t>
      </w:r>
      <w:r>
        <w:t>.</w:t>
      </w:r>
      <w:r w:rsidRPr="00C94929">
        <w:t xml:space="preserve"> J</w:t>
      </w:r>
      <w:r>
        <w:t>.</w:t>
      </w:r>
      <w:r w:rsidRPr="00C94929">
        <w:t xml:space="preserve"> Linn</w:t>
      </w:r>
      <w:r>
        <w:t>.</w:t>
      </w:r>
      <w:r w:rsidRPr="00C94929">
        <w:t xml:space="preserve"> Soc</w:t>
      </w:r>
      <w:r>
        <w:t>.</w:t>
      </w:r>
      <w:r w:rsidRPr="00C94929">
        <w:t xml:space="preserve"> </w:t>
      </w:r>
      <w:r w:rsidR="0017622B" w:rsidRPr="00033828">
        <w:t>125</w:t>
      </w:r>
      <w:r>
        <w:t>,</w:t>
      </w:r>
      <w:r w:rsidR="0017622B" w:rsidRPr="00033828">
        <w:t xml:space="preserve"> 319</w:t>
      </w:r>
      <w:r w:rsidR="00D147D8">
        <w:t>–</w:t>
      </w:r>
      <w:r w:rsidR="0017622B" w:rsidRPr="00033828">
        <w:t>329.</w:t>
      </w:r>
    </w:p>
    <w:p w:rsidR="008E4946" w:rsidRPr="00C030A0" w:rsidRDefault="008E4946" w:rsidP="00B4706B">
      <w:pPr>
        <w:pStyle w:val="volume-issue"/>
        <w:shd w:val="clear" w:color="auto" w:fill="FFFFFF"/>
        <w:spacing w:before="75" w:beforeAutospacing="0" w:after="75" w:afterAutospacing="0" w:line="263" w:lineRule="atLeast"/>
        <w:rPr>
          <w:lang w:val="en-GB"/>
        </w:rPr>
      </w:pPr>
      <w:r w:rsidRPr="00C030A0">
        <w:rPr>
          <w:lang w:val="en-GB"/>
        </w:rPr>
        <w:t>Bremer, K., 1987. Tribal interrelationships of the Asteraceae. Cladistics</w:t>
      </w:r>
      <w:r w:rsidR="00634B4C" w:rsidRPr="00C030A0">
        <w:rPr>
          <w:lang w:val="en-GB"/>
        </w:rPr>
        <w:t xml:space="preserve"> 3, </w:t>
      </w:r>
      <w:r w:rsidR="00634B4C" w:rsidRPr="00B4706B">
        <w:rPr>
          <w:lang w:val="en-GB"/>
        </w:rPr>
        <w:t>210</w:t>
      </w:r>
      <w:r w:rsidR="00634B4C" w:rsidRPr="00C030A0">
        <w:rPr>
          <w:lang w:val="en-GB"/>
        </w:rPr>
        <w:t>–</w:t>
      </w:r>
      <w:r w:rsidR="00634B4C" w:rsidRPr="00B4706B">
        <w:rPr>
          <w:lang w:val="en-GB"/>
        </w:rPr>
        <w:t>253</w:t>
      </w:r>
      <w:r w:rsidR="00634B4C" w:rsidRPr="00C030A0">
        <w:rPr>
          <w:lang w:val="en-GB"/>
        </w:rPr>
        <w:t>.</w:t>
      </w:r>
    </w:p>
    <w:p w:rsidR="000068DE" w:rsidRPr="000068DE" w:rsidRDefault="0017622B" w:rsidP="00864994">
      <w:pPr>
        <w:ind w:left="567" w:hanging="567"/>
      </w:pPr>
      <w:r w:rsidRPr="0099698C">
        <w:t>Bremer, K.</w:t>
      </w:r>
      <w:r w:rsidR="008E4946">
        <w:t>,</w:t>
      </w:r>
      <w:r w:rsidRPr="0099698C">
        <w:t xml:space="preserve"> 1994. Asteraceae: Cladistics &amp; Classification. Timber Press, Portland.</w:t>
      </w:r>
    </w:p>
    <w:p w:rsidR="0017622B" w:rsidRPr="004259FA" w:rsidRDefault="0017622B" w:rsidP="00864994">
      <w:pPr>
        <w:ind w:left="567" w:hanging="567"/>
      </w:pPr>
      <w:r w:rsidRPr="00AD09BA">
        <w:rPr>
          <w:lang w:val="fr-FR"/>
        </w:rPr>
        <w:t>Cassini, H.</w:t>
      </w:r>
      <w:r w:rsidR="000068DE">
        <w:rPr>
          <w:lang w:val="fr-FR"/>
        </w:rPr>
        <w:t>, 1819</w:t>
      </w:r>
      <w:r w:rsidRPr="00AD09BA">
        <w:rPr>
          <w:lang w:val="fr-FR"/>
        </w:rPr>
        <w:t xml:space="preserve">. Sur la famille des Synanthérées: contenant les caractéres des tribus. </w:t>
      </w:r>
      <w:r w:rsidR="000068DE" w:rsidRPr="004259FA">
        <w:t xml:space="preserve">J. Phys. Chim. Hist. Nat. Arts. </w:t>
      </w:r>
      <w:r w:rsidRPr="004259FA">
        <w:t>88</w:t>
      </w:r>
      <w:r w:rsidR="000068DE" w:rsidRPr="004259FA">
        <w:t>,</w:t>
      </w:r>
      <w:r w:rsidRPr="004259FA">
        <w:t xml:space="preserve"> 189</w:t>
      </w:r>
      <w:r w:rsidR="00D147D8">
        <w:t>–</w:t>
      </w:r>
      <w:r w:rsidRPr="004259FA">
        <w:t>204.</w:t>
      </w:r>
    </w:p>
    <w:p w:rsidR="000068DE" w:rsidRDefault="000068DE" w:rsidP="00864994">
      <w:pPr>
        <w:ind w:left="567" w:hanging="567"/>
        <w:rPr>
          <w:lang w:val="de-DE"/>
        </w:rPr>
      </w:pPr>
      <w:r w:rsidRPr="000068DE">
        <w:rPr>
          <w:lang w:val="de-DE"/>
        </w:rPr>
        <w:t>Cron, G.V., Robbertse, P.J., Vincent, P.L.D., 1993. The anatomy of the cypselae of</w:t>
      </w:r>
      <w:r w:rsidR="00FB4D88">
        <w:rPr>
          <w:lang w:val="de-DE"/>
        </w:rPr>
        <w:t xml:space="preserve"> </w:t>
      </w:r>
      <w:r w:rsidRPr="000068DE">
        <w:rPr>
          <w:lang w:val="de-DE"/>
        </w:rPr>
        <w:t xml:space="preserve">species of </w:t>
      </w:r>
      <w:r w:rsidRPr="00FB4D88">
        <w:rPr>
          <w:i/>
          <w:lang w:val="de-DE"/>
        </w:rPr>
        <w:t>Cineraria</w:t>
      </w:r>
      <w:r w:rsidRPr="000068DE">
        <w:rPr>
          <w:lang w:val="de-DE"/>
        </w:rPr>
        <w:t xml:space="preserve"> L. (Asteraceae-Senecioneae) and its taxonomic significance.</w:t>
      </w:r>
      <w:r w:rsidR="0019215E">
        <w:rPr>
          <w:lang w:val="de-DE"/>
        </w:rPr>
        <w:t xml:space="preserve"> </w:t>
      </w:r>
      <w:r w:rsidRPr="000068DE">
        <w:rPr>
          <w:lang w:val="de-DE"/>
        </w:rPr>
        <w:t>Bot. J. Linn. Soc. 112, 319–334.</w:t>
      </w:r>
    </w:p>
    <w:p w:rsidR="0017622B" w:rsidRDefault="0017622B" w:rsidP="00864994">
      <w:pPr>
        <w:ind w:left="567" w:hanging="567"/>
      </w:pPr>
      <w:r w:rsidRPr="00167298">
        <w:rPr>
          <w:lang w:val="en-GB"/>
        </w:rPr>
        <w:t>De Yoreo, J.J.</w:t>
      </w:r>
      <w:r w:rsidR="005279E2" w:rsidRPr="00167298">
        <w:rPr>
          <w:lang w:val="en-GB"/>
        </w:rPr>
        <w:t xml:space="preserve">, </w:t>
      </w:r>
      <w:r w:rsidRPr="00167298">
        <w:rPr>
          <w:lang w:val="en-GB"/>
        </w:rPr>
        <w:t>Dove, P.M.</w:t>
      </w:r>
      <w:r w:rsidR="005279E2" w:rsidRPr="00167298">
        <w:rPr>
          <w:lang w:val="en-GB"/>
        </w:rPr>
        <w:t>, 2004</w:t>
      </w:r>
      <w:r w:rsidRPr="00167298">
        <w:rPr>
          <w:lang w:val="en-GB"/>
        </w:rPr>
        <w:t xml:space="preserve">. </w:t>
      </w:r>
      <w:r>
        <w:t>Shaping crys</w:t>
      </w:r>
      <w:r w:rsidR="006455DF">
        <w:t>tals with biomolecules. Science</w:t>
      </w:r>
      <w:r>
        <w:t xml:space="preserve"> 306, 1301</w:t>
      </w:r>
      <w:r w:rsidR="00D147D8">
        <w:t>–</w:t>
      </w:r>
      <w:r>
        <w:t>1302.</w:t>
      </w:r>
    </w:p>
    <w:p w:rsidR="009075E4" w:rsidRDefault="009075E4" w:rsidP="009075E4">
      <w:pPr>
        <w:ind w:left="720" w:hanging="720"/>
        <w:jc w:val="left"/>
      </w:pPr>
      <w:r>
        <w:t xml:space="preserve">Dittrich, M., 1966. Karpologische </w:t>
      </w:r>
      <w:r w:rsidR="00C6047E">
        <w:t xml:space="preserve">Untersuchungen </w:t>
      </w:r>
      <w:r>
        <w:t xml:space="preserve">zur Systematik von </w:t>
      </w:r>
      <w:r>
        <w:rPr>
          <w:i/>
        </w:rPr>
        <w:t>Centaurea</w:t>
      </w:r>
      <w:r>
        <w:t xml:space="preserve"> und verwandten </w:t>
      </w:r>
      <w:r w:rsidR="00C6047E">
        <w:t>Gattungen</w:t>
      </w:r>
      <w:r>
        <w:t xml:space="preserve">. </w:t>
      </w:r>
      <w:r w:rsidRPr="005279E2">
        <w:rPr>
          <w:lang w:val="de-DE"/>
        </w:rPr>
        <w:t>Bot. Jahrb. Syst.</w:t>
      </w:r>
      <w:r w:rsidRPr="00AD09BA">
        <w:rPr>
          <w:lang w:val="de-DE"/>
        </w:rPr>
        <w:t xml:space="preserve"> </w:t>
      </w:r>
      <w:r>
        <w:t>88, 70–162.</w:t>
      </w:r>
    </w:p>
    <w:p w:rsidR="0017622B" w:rsidRDefault="005279E2" w:rsidP="00864994">
      <w:pPr>
        <w:ind w:left="567" w:hanging="567"/>
      </w:pPr>
      <w:r w:rsidRPr="00AD09BA">
        <w:rPr>
          <w:lang w:val="de-DE"/>
        </w:rPr>
        <w:t>Dittrich</w:t>
      </w:r>
      <w:r>
        <w:rPr>
          <w:lang w:val="de-DE"/>
        </w:rPr>
        <w:t>,</w:t>
      </w:r>
      <w:r w:rsidRPr="00AD09BA">
        <w:rPr>
          <w:lang w:val="de-DE"/>
        </w:rPr>
        <w:t xml:space="preserve"> M.</w:t>
      </w:r>
      <w:r>
        <w:rPr>
          <w:lang w:val="de-DE"/>
        </w:rPr>
        <w:t>,</w:t>
      </w:r>
      <w:r w:rsidR="0017622B" w:rsidRPr="00AD09BA">
        <w:rPr>
          <w:lang w:val="de-DE"/>
        </w:rPr>
        <w:t xml:space="preserve"> 1970. Morphologische und anatomische Untersuchungen a</w:t>
      </w:r>
      <w:r w:rsidR="00333792">
        <w:rPr>
          <w:lang w:val="de-DE"/>
        </w:rPr>
        <w:t>n</w:t>
      </w:r>
      <w:r w:rsidR="0017622B" w:rsidRPr="00AD09BA">
        <w:rPr>
          <w:lang w:val="de-DE"/>
        </w:rPr>
        <w:t xml:space="preserve"> Früchten der Carduinae (Compositae). </w:t>
      </w:r>
      <w:r w:rsidR="0017622B" w:rsidRPr="00830189">
        <w:t>I. Morphologischer Teil. Candollea 25</w:t>
      </w:r>
      <w:r>
        <w:t>,</w:t>
      </w:r>
      <w:r w:rsidR="0017622B" w:rsidRPr="00830189">
        <w:t xml:space="preserve"> 45</w:t>
      </w:r>
      <w:r w:rsidR="00D147D8">
        <w:t>–</w:t>
      </w:r>
      <w:r w:rsidR="0017622B" w:rsidRPr="00830189">
        <w:t>67.</w:t>
      </w:r>
    </w:p>
    <w:p w:rsidR="0017622B" w:rsidRDefault="005279E2" w:rsidP="00864994">
      <w:pPr>
        <w:ind w:left="567" w:hanging="567"/>
      </w:pPr>
      <w:r w:rsidRPr="00033828">
        <w:t>Dittrich</w:t>
      </w:r>
      <w:r>
        <w:t>,</w:t>
      </w:r>
      <w:r w:rsidRPr="00033828">
        <w:t xml:space="preserve"> M.</w:t>
      </w:r>
      <w:r>
        <w:t>,</w:t>
      </w:r>
      <w:r w:rsidRPr="00033828">
        <w:t xml:space="preserve"> </w:t>
      </w:r>
      <w:r w:rsidR="0017622B" w:rsidRPr="00033828">
        <w:t>1977. Cynareae – systematic review</w:t>
      </w:r>
      <w:r>
        <w:t>, i</w:t>
      </w:r>
      <w:r w:rsidR="0017622B" w:rsidRPr="00033828">
        <w:t xml:space="preserve">n: </w:t>
      </w:r>
      <w:r w:rsidRPr="00033828">
        <w:t>Heywood</w:t>
      </w:r>
      <w:r>
        <w:t>,</w:t>
      </w:r>
      <w:r w:rsidRPr="00033828">
        <w:t xml:space="preserve"> V</w:t>
      </w:r>
      <w:r>
        <w:t>.H.</w:t>
      </w:r>
      <w:r w:rsidRPr="00033828">
        <w:t>, Harborne</w:t>
      </w:r>
      <w:r>
        <w:t>,</w:t>
      </w:r>
      <w:r w:rsidRPr="00033828">
        <w:t xml:space="preserve"> J</w:t>
      </w:r>
      <w:r>
        <w:t xml:space="preserve">.B., </w:t>
      </w:r>
      <w:r w:rsidRPr="00033828">
        <w:t>Turner</w:t>
      </w:r>
      <w:r>
        <w:t>,</w:t>
      </w:r>
      <w:r w:rsidRPr="00033828">
        <w:t xml:space="preserve"> B</w:t>
      </w:r>
      <w:r>
        <w:t>.L.</w:t>
      </w:r>
      <w:r w:rsidRPr="00033828">
        <w:t xml:space="preserve"> </w:t>
      </w:r>
      <w:r>
        <w:t>(E</w:t>
      </w:r>
      <w:r w:rsidR="0017622B" w:rsidRPr="00033828">
        <w:t>ds.), The Biology an</w:t>
      </w:r>
      <w:r w:rsidR="006455DF">
        <w:t>d Chemistry of the Compositae 2.</w:t>
      </w:r>
      <w:r w:rsidR="0017622B" w:rsidRPr="00033828">
        <w:t xml:space="preserve"> Academic Press, </w:t>
      </w:r>
      <w:r w:rsidR="006455DF">
        <w:t>London, New York, San Francisco,</w:t>
      </w:r>
      <w:r w:rsidRPr="005279E2">
        <w:t xml:space="preserve"> </w:t>
      </w:r>
      <w:r w:rsidRPr="00033828">
        <w:t>pp. 999</w:t>
      </w:r>
      <w:r w:rsidR="00D147D8">
        <w:t>–</w:t>
      </w:r>
      <w:r w:rsidRPr="00033828">
        <w:t>1015</w:t>
      </w:r>
    </w:p>
    <w:p w:rsidR="0017622B" w:rsidRPr="00AD09BA" w:rsidRDefault="005279E2" w:rsidP="00864994">
      <w:pPr>
        <w:ind w:left="567" w:hanging="567"/>
        <w:rPr>
          <w:lang w:val="de-DE"/>
        </w:rPr>
      </w:pPr>
      <w:r w:rsidRPr="00AD09BA">
        <w:rPr>
          <w:lang w:val="de-DE"/>
        </w:rPr>
        <w:t>Dittrich</w:t>
      </w:r>
      <w:r>
        <w:rPr>
          <w:lang w:val="de-DE"/>
        </w:rPr>
        <w:t>,</w:t>
      </w:r>
      <w:r w:rsidRPr="00AD09BA">
        <w:rPr>
          <w:lang w:val="de-DE"/>
        </w:rPr>
        <w:t xml:space="preserve"> M.</w:t>
      </w:r>
      <w:r>
        <w:rPr>
          <w:lang w:val="de-DE"/>
        </w:rPr>
        <w:t>,</w:t>
      </w:r>
      <w:r w:rsidR="0017622B" w:rsidRPr="00AD09BA">
        <w:rPr>
          <w:lang w:val="de-DE"/>
        </w:rPr>
        <w:t xml:space="preserve"> 1985. Morphologische und anatomische Untersuchungen an Blüten und Früchten der Gattung </w:t>
      </w:r>
      <w:r w:rsidR="0017622B" w:rsidRPr="005279E2">
        <w:rPr>
          <w:i/>
          <w:lang w:val="de-DE"/>
        </w:rPr>
        <w:t>Carlina</w:t>
      </w:r>
      <w:r w:rsidR="00C41738">
        <w:rPr>
          <w:lang w:val="de-DE"/>
        </w:rPr>
        <w:t xml:space="preserve"> (Compositae). </w:t>
      </w:r>
      <w:r w:rsidRPr="005279E2">
        <w:rPr>
          <w:lang w:val="de-DE"/>
        </w:rPr>
        <w:t>Bot. Jahrb. Syst.</w:t>
      </w:r>
      <w:r w:rsidR="0017622B" w:rsidRPr="00AD09BA">
        <w:rPr>
          <w:lang w:val="de-DE"/>
        </w:rPr>
        <w:t xml:space="preserve"> 107</w:t>
      </w:r>
      <w:r>
        <w:rPr>
          <w:lang w:val="de-DE"/>
        </w:rPr>
        <w:t>,</w:t>
      </w:r>
      <w:r w:rsidR="0017622B" w:rsidRPr="00AD09BA">
        <w:rPr>
          <w:lang w:val="de-DE"/>
        </w:rPr>
        <w:t xml:space="preserve"> 591</w:t>
      </w:r>
      <w:r w:rsidR="0017622B" w:rsidRPr="006E75D6">
        <w:rPr>
          <w:lang w:val="de-DE"/>
        </w:rPr>
        <w:t>–</w:t>
      </w:r>
      <w:r w:rsidR="0017622B" w:rsidRPr="00AD09BA">
        <w:rPr>
          <w:lang w:val="de-DE"/>
        </w:rPr>
        <w:t>609.</w:t>
      </w:r>
    </w:p>
    <w:p w:rsidR="0017622B" w:rsidRDefault="00013E89" w:rsidP="00864994">
      <w:pPr>
        <w:ind w:left="567" w:hanging="567"/>
      </w:pPr>
      <w:r w:rsidRPr="001C59FE">
        <w:t>Dittrich</w:t>
      </w:r>
      <w:r>
        <w:t>,</w:t>
      </w:r>
      <w:r w:rsidRPr="001C59FE">
        <w:t xml:space="preserve"> M.</w:t>
      </w:r>
      <w:r>
        <w:t>,</w:t>
      </w:r>
      <w:r w:rsidRPr="001C59FE">
        <w:t xml:space="preserve"> </w:t>
      </w:r>
      <w:r w:rsidR="0017622B" w:rsidRPr="001C59FE">
        <w:t>1996. Die Bedeutung morphologischer und anatomischer Achänen-Merkmale für die Systematik der Tribus Echinopeae Cass. und Carlineae Cass. Boissiera 51</w:t>
      </w:r>
      <w:r>
        <w:t>,</w:t>
      </w:r>
      <w:r w:rsidR="0017622B" w:rsidRPr="001C59FE">
        <w:t xml:space="preserve"> 9</w:t>
      </w:r>
      <w:r w:rsidR="00D147D8">
        <w:t>–</w:t>
      </w:r>
      <w:r w:rsidR="0017622B" w:rsidRPr="001C59FE">
        <w:t>102.</w:t>
      </w:r>
    </w:p>
    <w:p w:rsidR="0017622B" w:rsidRDefault="0017622B" w:rsidP="00864994">
      <w:pPr>
        <w:ind w:left="567" w:hanging="567"/>
      </w:pPr>
      <w:r w:rsidRPr="000B3BEC">
        <w:t>Dormer, K.J.</w:t>
      </w:r>
      <w:r w:rsidR="00013E89" w:rsidRPr="000B3BEC">
        <w:t>, 1961</w:t>
      </w:r>
      <w:r w:rsidRPr="000B3BEC">
        <w:t>. The crystals in the ovaries of certain Compositae. Ann</w:t>
      </w:r>
      <w:r w:rsidR="00C6047E">
        <w:t>.</w:t>
      </w:r>
      <w:r w:rsidRPr="000B3BEC">
        <w:t xml:space="preserve"> Bot</w:t>
      </w:r>
      <w:r w:rsidR="00C6047E">
        <w:t xml:space="preserve">., </w:t>
      </w:r>
      <w:r w:rsidRPr="000B3BEC">
        <w:t>London 25,</w:t>
      </w:r>
      <w:r>
        <w:t xml:space="preserve"> 241–254.</w:t>
      </w:r>
    </w:p>
    <w:p w:rsidR="0017622B" w:rsidRDefault="0017622B" w:rsidP="00864994">
      <w:pPr>
        <w:ind w:left="567" w:hanging="567"/>
      </w:pPr>
      <w:r>
        <w:t>Dormer, K.J.</w:t>
      </w:r>
      <w:r w:rsidR="000B3BEC">
        <w:t>,</w:t>
      </w:r>
      <w:r w:rsidR="00013E89">
        <w:t xml:space="preserve"> 1962</w:t>
      </w:r>
      <w:r>
        <w:t xml:space="preserve">. The taxonomic significance of crystal forms in </w:t>
      </w:r>
      <w:r w:rsidRPr="00013E89">
        <w:rPr>
          <w:i/>
        </w:rPr>
        <w:t>Centaurea</w:t>
      </w:r>
      <w:r>
        <w:t>. New Phytol</w:t>
      </w:r>
      <w:r w:rsidR="00013E89">
        <w:t>.</w:t>
      </w:r>
      <w:r>
        <w:t xml:space="preserve"> 61, 32–35.</w:t>
      </w:r>
    </w:p>
    <w:p w:rsidR="0017622B" w:rsidRDefault="0017622B" w:rsidP="00864994">
      <w:pPr>
        <w:ind w:left="567" w:hanging="567"/>
      </w:pPr>
      <w:r w:rsidRPr="00F16505">
        <w:t>Endress, P.K., Baas, P.</w:t>
      </w:r>
      <w:r w:rsidR="00013E89">
        <w:t>,</w:t>
      </w:r>
      <w:r w:rsidRPr="00F16505">
        <w:t xml:space="preserve"> Gregory, M.</w:t>
      </w:r>
      <w:r w:rsidR="00013E89">
        <w:t>, 2000</w:t>
      </w:r>
      <w:r w:rsidRPr="00F16505">
        <w:t>. Systematic plant morphology and anatomy: 50 years of progress. Taxon 49, 401–434.</w:t>
      </w:r>
    </w:p>
    <w:p w:rsidR="0017622B" w:rsidRDefault="0017622B" w:rsidP="00864994">
      <w:pPr>
        <w:ind w:left="567" w:hanging="567"/>
      </w:pPr>
      <w:r w:rsidRPr="00AD09BA">
        <w:rPr>
          <w:lang w:val="it-IT"/>
        </w:rPr>
        <w:t>Franceschi, V.R.</w:t>
      </w:r>
      <w:r w:rsidR="00013E89">
        <w:rPr>
          <w:lang w:val="it-IT"/>
        </w:rPr>
        <w:t>,</w:t>
      </w:r>
      <w:r w:rsidRPr="00AD09BA">
        <w:rPr>
          <w:lang w:val="it-IT"/>
        </w:rPr>
        <w:t xml:space="preserve"> Nakata, P.A.</w:t>
      </w:r>
      <w:r w:rsidR="00013E89">
        <w:rPr>
          <w:lang w:val="it-IT"/>
        </w:rPr>
        <w:t xml:space="preserve">, </w:t>
      </w:r>
      <w:r w:rsidRPr="00AD09BA">
        <w:rPr>
          <w:lang w:val="it-IT"/>
        </w:rPr>
        <w:t xml:space="preserve">2005. </w:t>
      </w:r>
      <w:r w:rsidRPr="00385F40">
        <w:t>Calcium oxalate in plants: formation and function. Annu</w:t>
      </w:r>
      <w:r w:rsidR="00013E89">
        <w:t>.</w:t>
      </w:r>
      <w:r w:rsidRPr="00385F40">
        <w:t xml:space="preserve"> Rev</w:t>
      </w:r>
      <w:r w:rsidR="00013E89">
        <w:t>.</w:t>
      </w:r>
      <w:r w:rsidRPr="00385F40">
        <w:t xml:space="preserve"> Plant</w:t>
      </w:r>
      <w:r w:rsidR="00013E89">
        <w:t>.</w:t>
      </w:r>
      <w:r w:rsidRPr="00385F40">
        <w:t xml:space="preserve"> Biol</w:t>
      </w:r>
      <w:r w:rsidR="00013E89">
        <w:t>.</w:t>
      </w:r>
      <w:r w:rsidRPr="00385F40">
        <w:t xml:space="preserve"> 56, 41–71.</w:t>
      </w:r>
    </w:p>
    <w:p w:rsidR="00E94D13" w:rsidRDefault="00E94D13" w:rsidP="00E94D13">
      <w:pPr>
        <w:ind w:left="567" w:hanging="567"/>
      </w:pPr>
      <w:r>
        <w:t>Funk, V.A., Bayer, R.J., Keeley, S., Chan, R., Watson, L., Gemeinholzer, B., Schilling, E., Panero, J.L., Baldwin, B.G.,</w:t>
      </w:r>
      <w:r w:rsidR="00167298">
        <w:t xml:space="preserve"> </w:t>
      </w:r>
      <w:r>
        <w:t>Garcia-Jacas,</w:t>
      </w:r>
      <w:r w:rsidR="00167298">
        <w:t xml:space="preserve"> </w:t>
      </w:r>
      <w:r>
        <w:t>N.,</w:t>
      </w:r>
      <w:r w:rsidR="00167298">
        <w:t xml:space="preserve"> </w:t>
      </w:r>
      <w:r>
        <w:t>Susanna,</w:t>
      </w:r>
      <w:r w:rsidR="00167298">
        <w:t xml:space="preserve"> </w:t>
      </w:r>
      <w:r>
        <w:t>A., Jansen, R.K., 2005.</w:t>
      </w:r>
      <w:r w:rsidR="00167298">
        <w:t xml:space="preserve"> </w:t>
      </w:r>
      <w:r>
        <w:lastRenderedPageBreak/>
        <w:t>Everywhere</w:t>
      </w:r>
      <w:r w:rsidR="00167298">
        <w:t xml:space="preserve"> </w:t>
      </w:r>
      <w:r>
        <w:t>but</w:t>
      </w:r>
      <w:r w:rsidR="00167298">
        <w:t xml:space="preserve"> </w:t>
      </w:r>
      <w:r>
        <w:t>Antarctica:</w:t>
      </w:r>
      <w:r w:rsidR="00167298">
        <w:t xml:space="preserve"> </w:t>
      </w:r>
      <w:r>
        <w:t>using</w:t>
      </w:r>
      <w:r w:rsidR="00167298">
        <w:t xml:space="preserve"> </w:t>
      </w:r>
      <w:r>
        <w:t>a</w:t>
      </w:r>
      <w:r w:rsidR="00167298">
        <w:t xml:space="preserve"> </w:t>
      </w:r>
      <w:r>
        <w:t>supertree</w:t>
      </w:r>
      <w:r w:rsidR="00167298">
        <w:t xml:space="preserve"> </w:t>
      </w:r>
      <w:r>
        <w:t>to</w:t>
      </w:r>
      <w:r w:rsidR="00167298">
        <w:t xml:space="preserve"> </w:t>
      </w:r>
      <w:r>
        <w:t>understand</w:t>
      </w:r>
      <w:r w:rsidR="00167298">
        <w:t xml:space="preserve"> </w:t>
      </w:r>
      <w:r>
        <w:t>the</w:t>
      </w:r>
      <w:r w:rsidR="00167298">
        <w:t xml:space="preserve"> </w:t>
      </w:r>
      <w:r>
        <w:t>diversity</w:t>
      </w:r>
      <w:r w:rsidR="00167298">
        <w:t xml:space="preserve"> </w:t>
      </w:r>
      <w:r>
        <w:t>and</w:t>
      </w:r>
      <w:r w:rsidR="00167298">
        <w:t xml:space="preserve"> </w:t>
      </w:r>
      <w:r>
        <w:t>distribution</w:t>
      </w:r>
      <w:r w:rsidR="00167298">
        <w:t xml:space="preserve"> </w:t>
      </w:r>
      <w:r>
        <w:t>of</w:t>
      </w:r>
      <w:r w:rsidR="00167298">
        <w:t xml:space="preserve"> </w:t>
      </w:r>
      <w:r>
        <w:t>the</w:t>
      </w:r>
      <w:r w:rsidR="00167298">
        <w:t xml:space="preserve"> </w:t>
      </w:r>
      <w:r>
        <w:t>Compositae. Biol. Skrif. 55, 343–374.</w:t>
      </w:r>
    </w:p>
    <w:p w:rsidR="001A6BF5" w:rsidRDefault="001A6BF5" w:rsidP="00864994">
      <w:pPr>
        <w:ind w:left="567" w:hanging="567"/>
      </w:pPr>
      <w:r>
        <w:t>Funk, V.</w:t>
      </w:r>
      <w:r w:rsidRPr="001A6BF5">
        <w:t xml:space="preserve">A., </w:t>
      </w:r>
      <w:r>
        <w:t>Robinson, H.E., 2005</w:t>
      </w:r>
      <w:r w:rsidRPr="001A6BF5">
        <w:t xml:space="preserve">. </w:t>
      </w:r>
      <w:r>
        <w:t>Daisies and sunflowers: f</w:t>
      </w:r>
      <w:r w:rsidRPr="001A6BF5">
        <w:t>amily Asteraceae</w:t>
      </w:r>
      <w:r>
        <w:t xml:space="preserve">, in: Krupnick, G.A., Kress, W.J. (Eds.), </w:t>
      </w:r>
      <w:r w:rsidRPr="001A6BF5">
        <w:t>Plant Conservation</w:t>
      </w:r>
      <w:r>
        <w:t xml:space="preserve">. </w:t>
      </w:r>
      <w:r w:rsidRPr="001A6BF5">
        <w:t>A Natural History Approach</w:t>
      </w:r>
      <w:r>
        <w:t>. University of Chicago Press, Chicago and London, pp. 115-137.</w:t>
      </w:r>
    </w:p>
    <w:p w:rsidR="0017622B" w:rsidRDefault="00013E89" w:rsidP="00864994">
      <w:pPr>
        <w:ind w:left="567" w:hanging="567"/>
      </w:pPr>
      <w:r w:rsidRPr="00AD09BA">
        <w:rPr>
          <w:lang w:val="it-IT"/>
        </w:rPr>
        <w:t>Funk</w:t>
      </w:r>
      <w:r>
        <w:rPr>
          <w:lang w:val="it-IT"/>
        </w:rPr>
        <w:t>,</w:t>
      </w:r>
      <w:r w:rsidRPr="00AD09BA">
        <w:rPr>
          <w:lang w:val="it-IT"/>
        </w:rPr>
        <w:t xml:space="preserve"> V</w:t>
      </w:r>
      <w:r>
        <w:rPr>
          <w:lang w:val="it-IT"/>
        </w:rPr>
        <w:t>.A.</w:t>
      </w:r>
      <w:r w:rsidRPr="00AD09BA">
        <w:rPr>
          <w:lang w:val="it-IT"/>
        </w:rPr>
        <w:t>, Susanna</w:t>
      </w:r>
      <w:r>
        <w:rPr>
          <w:lang w:val="it-IT"/>
        </w:rPr>
        <w:t>,</w:t>
      </w:r>
      <w:r w:rsidRPr="00AD09BA">
        <w:rPr>
          <w:lang w:val="it-IT"/>
        </w:rPr>
        <w:t xml:space="preserve"> A</w:t>
      </w:r>
      <w:r>
        <w:rPr>
          <w:lang w:val="it-IT"/>
        </w:rPr>
        <w:t>.</w:t>
      </w:r>
      <w:r w:rsidRPr="00AD09BA">
        <w:rPr>
          <w:lang w:val="it-IT"/>
        </w:rPr>
        <w:t>, Stuessy</w:t>
      </w:r>
      <w:r>
        <w:rPr>
          <w:lang w:val="it-IT"/>
        </w:rPr>
        <w:t>,</w:t>
      </w:r>
      <w:r w:rsidRPr="00AD09BA">
        <w:rPr>
          <w:lang w:val="it-IT"/>
        </w:rPr>
        <w:t xml:space="preserve"> T</w:t>
      </w:r>
      <w:r>
        <w:rPr>
          <w:lang w:val="it-IT"/>
        </w:rPr>
        <w:t>.F.,</w:t>
      </w:r>
      <w:r w:rsidRPr="00AD09BA">
        <w:rPr>
          <w:lang w:val="it-IT"/>
        </w:rPr>
        <w:t xml:space="preserve"> Robinson</w:t>
      </w:r>
      <w:r>
        <w:rPr>
          <w:lang w:val="it-IT"/>
        </w:rPr>
        <w:t>,</w:t>
      </w:r>
      <w:r w:rsidRPr="00AD09BA">
        <w:rPr>
          <w:lang w:val="it-IT"/>
        </w:rPr>
        <w:t xml:space="preserve"> H.</w:t>
      </w:r>
      <w:r>
        <w:rPr>
          <w:lang w:val="it-IT"/>
        </w:rPr>
        <w:t>,</w:t>
      </w:r>
      <w:r w:rsidR="0017622B" w:rsidRPr="00AD09BA">
        <w:rPr>
          <w:lang w:val="it-IT"/>
        </w:rPr>
        <w:t xml:space="preserve"> 2009. </w:t>
      </w:r>
      <w:r w:rsidR="0017622B">
        <w:t>Classification of Compositae</w:t>
      </w:r>
      <w:r>
        <w:t>, i</w:t>
      </w:r>
      <w:r w:rsidR="0017622B">
        <w:t xml:space="preserve">n: </w:t>
      </w:r>
      <w:r>
        <w:t>Funk, V.A., Susanna, A., Stuessy, T.F., Bayer, R.</w:t>
      </w:r>
      <w:r w:rsidR="009A68BD">
        <w:t>J.</w:t>
      </w:r>
      <w:r>
        <w:t xml:space="preserve"> (E</w:t>
      </w:r>
      <w:r w:rsidR="0017622B">
        <w:t xml:space="preserve">ds.), Systematics, Evolution, and Geography of Compositae, </w:t>
      </w:r>
      <w:r>
        <w:t xml:space="preserve">IAPT, Vienna, </w:t>
      </w:r>
      <w:r w:rsidR="0017622B">
        <w:t xml:space="preserve">pp. 171–189. </w:t>
      </w:r>
    </w:p>
    <w:p w:rsidR="0017622B" w:rsidRPr="00AD09BA" w:rsidRDefault="00013E89" w:rsidP="00864994">
      <w:pPr>
        <w:ind w:left="567" w:hanging="567"/>
        <w:rPr>
          <w:lang w:val="pt-BR"/>
        </w:rPr>
      </w:pPr>
      <w:r w:rsidRPr="00033828">
        <w:t>Garg</w:t>
      </w:r>
      <w:r>
        <w:t>,</w:t>
      </w:r>
      <w:r w:rsidRPr="00033828">
        <w:t xml:space="preserve"> S</w:t>
      </w:r>
      <w:r>
        <w:t xml:space="preserve">.K., </w:t>
      </w:r>
      <w:r w:rsidRPr="00033828">
        <w:t>Sharma</w:t>
      </w:r>
      <w:r>
        <w:t>,</w:t>
      </w:r>
      <w:r w:rsidRPr="00033828">
        <w:t xml:space="preserve"> K</w:t>
      </w:r>
      <w:r>
        <w:t>.C.,</w:t>
      </w:r>
      <w:r w:rsidRPr="00033828">
        <w:t xml:space="preserve"> </w:t>
      </w:r>
      <w:r w:rsidR="0017622B" w:rsidRPr="00033828">
        <w:t xml:space="preserve">2007. Taxonomical significance of the micromorphological and scanning electron microscopic surface patterns of cypselas in some members of the tribe Heliantheae (Asteraceae). </w:t>
      </w:r>
      <w:r w:rsidRPr="00B562C5">
        <w:t xml:space="preserve">Feddes Repert. </w:t>
      </w:r>
      <w:r w:rsidR="0017622B" w:rsidRPr="00AD09BA">
        <w:rPr>
          <w:lang w:val="pt-BR"/>
        </w:rPr>
        <w:t>118</w:t>
      </w:r>
      <w:r>
        <w:rPr>
          <w:lang w:val="pt-BR"/>
        </w:rPr>
        <w:t>,</w:t>
      </w:r>
      <w:r w:rsidR="0017622B" w:rsidRPr="00AD09BA">
        <w:rPr>
          <w:lang w:val="pt-BR"/>
        </w:rPr>
        <w:t xml:space="preserve"> 165</w:t>
      </w:r>
      <w:r w:rsidR="00D147D8" w:rsidRPr="00B562C5">
        <w:t>–</w:t>
      </w:r>
      <w:r w:rsidR="0017622B" w:rsidRPr="00AD09BA">
        <w:rPr>
          <w:lang w:val="pt-BR"/>
        </w:rPr>
        <w:t>191.</w:t>
      </w:r>
    </w:p>
    <w:p w:rsidR="0017622B" w:rsidRPr="00B562C5" w:rsidRDefault="0017622B" w:rsidP="00864994">
      <w:pPr>
        <w:ind w:left="567" w:hanging="567"/>
      </w:pPr>
      <w:r w:rsidRPr="00B562C5">
        <w:t>Garnatje</w:t>
      </w:r>
      <w:r w:rsidR="00013E89" w:rsidRPr="00B562C5">
        <w:t>,</w:t>
      </w:r>
      <w:r w:rsidRPr="00B562C5">
        <w:t xml:space="preserve"> T</w:t>
      </w:r>
      <w:r w:rsidR="00013E89" w:rsidRPr="00B562C5">
        <w:t>.</w:t>
      </w:r>
      <w:r w:rsidRPr="00B562C5">
        <w:t>, Vallès</w:t>
      </w:r>
      <w:r w:rsidR="00013E89" w:rsidRPr="00B562C5">
        <w:t>,</w:t>
      </w:r>
      <w:r w:rsidRPr="00B562C5">
        <w:t xml:space="preserve"> J</w:t>
      </w:r>
      <w:r w:rsidR="00013E89" w:rsidRPr="00B562C5">
        <w:t>.</w:t>
      </w:r>
      <w:r w:rsidRPr="00B562C5">
        <w:t>, Garcia</w:t>
      </w:r>
      <w:r w:rsidR="00013E89" w:rsidRPr="00B562C5">
        <w:t>,</w:t>
      </w:r>
      <w:r w:rsidRPr="00B562C5">
        <w:t xml:space="preserve"> S</w:t>
      </w:r>
      <w:r w:rsidR="00013E89" w:rsidRPr="00B562C5">
        <w:t>.</w:t>
      </w:r>
      <w:r w:rsidRPr="00B562C5">
        <w:t>, Hidalgo</w:t>
      </w:r>
      <w:r w:rsidR="00013E89" w:rsidRPr="00B562C5">
        <w:t>,</w:t>
      </w:r>
      <w:r w:rsidRPr="00B562C5">
        <w:t xml:space="preserve"> O</w:t>
      </w:r>
      <w:r w:rsidR="00013E89" w:rsidRPr="00B562C5">
        <w:t>.</w:t>
      </w:r>
      <w:r w:rsidRPr="00B562C5">
        <w:t>, Sanz</w:t>
      </w:r>
      <w:r w:rsidR="00013E89" w:rsidRPr="00B562C5">
        <w:t>,</w:t>
      </w:r>
      <w:r w:rsidRPr="00B562C5">
        <w:t xml:space="preserve"> M</w:t>
      </w:r>
      <w:r w:rsidR="00013E89" w:rsidRPr="00B562C5">
        <w:t>.</w:t>
      </w:r>
      <w:r w:rsidRPr="00B562C5">
        <w:t>, Canela</w:t>
      </w:r>
      <w:r w:rsidR="00013E89" w:rsidRPr="00B562C5">
        <w:t>,</w:t>
      </w:r>
      <w:r w:rsidRPr="00B562C5">
        <w:t xml:space="preserve"> M</w:t>
      </w:r>
      <w:r w:rsidR="00013E89" w:rsidRPr="00B562C5">
        <w:t>.</w:t>
      </w:r>
      <w:r w:rsidRPr="00B562C5">
        <w:t>Á</w:t>
      </w:r>
      <w:r w:rsidR="00013E89" w:rsidRPr="00B562C5">
        <w:t>.</w:t>
      </w:r>
      <w:r w:rsidRPr="00B562C5">
        <w:t>, Siljak-Yakovlev</w:t>
      </w:r>
      <w:r w:rsidR="00013E89" w:rsidRPr="00B562C5">
        <w:t>,</w:t>
      </w:r>
      <w:r w:rsidRPr="00B562C5">
        <w:t xml:space="preserve"> S.</w:t>
      </w:r>
      <w:r w:rsidR="00013E89" w:rsidRPr="00B562C5">
        <w:t>,</w:t>
      </w:r>
      <w:r w:rsidRPr="00B562C5">
        <w:t xml:space="preserve"> 2004</w:t>
      </w:r>
      <w:r w:rsidR="009A59C2" w:rsidRPr="00B562C5">
        <w:t>a</w:t>
      </w:r>
      <w:r w:rsidRPr="00B562C5">
        <w:t>.</w:t>
      </w:r>
      <w:r w:rsidR="005D1F25" w:rsidRPr="00B562C5">
        <w:t xml:space="preserve"> </w:t>
      </w:r>
      <w:r>
        <w:t xml:space="preserve">Genome size in </w:t>
      </w:r>
      <w:r w:rsidRPr="00565754">
        <w:rPr>
          <w:i/>
          <w:iCs/>
        </w:rPr>
        <w:t>Echinops</w:t>
      </w:r>
      <w:r>
        <w:t xml:space="preserve"> L. and</w:t>
      </w:r>
      <w:r w:rsidR="005D1F25">
        <w:t xml:space="preserve"> </w:t>
      </w:r>
      <w:r>
        <w:t>related</w:t>
      </w:r>
      <w:r w:rsidR="005D1F25">
        <w:t xml:space="preserve"> </w:t>
      </w:r>
      <w:r>
        <w:t>genera</w:t>
      </w:r>
      <w:r w:rsidR="005D1F25">
        <w:t xml:space="preserve"> </w:t>
      </w:r>
      <w:r>
        <w:t>(Asteraceae,</w:t>
      </w:r>
      <w:r w:rsidR="005D1F25">
        <w:t xml:space="preserve"> </w:t>
      </w:r>
      <w:r>
        <w:t>Cardueae):</w:t>
      </w:r>
      <w:r w:rsidR="005D1F25">
        <w:t xml:space="preserve"> </w:t>
      </w:r>
      <w:r>
        <w:t xml:space="preserve">karyological, ecological and phylogenetic implications. </w:t>
      </w:r>
      <w:r w:rsidRPr="00B562C5">
        <w:rPr>
          <w:lang w:val="en-GB"/>
        </w:rPr>
        <w:t>Biol</w:t>
      </w:r>
      <w:r w:rsidR="00013E89" w:rsidRPr="00B562C5">
        <w:rPr>
          <w:lang w:val="en-GB"/>
        </w:rPr>
        <w:t xml:space="preserve">. </w:t>
      </w:r>
      <w:r w:rsidRPr="00B562C5">
        <w:t>Cell 96</w:t>
      </w:r>
      <w:r w:rsidR="00013E89" w:rsidRPr="00B562C5">
        <w:t xml:space="preserve">, </w:t>
      </w:r>
      <w:r w:rsidRPr="00B562C5">
        <w:t>117–124.</w:t>
      </w:r>
    </w:p>
    <w:p w:rsidR="009A59C2" w:rsidRDefault="009A59C2" w:rsidP="00864994">
      <w:pPr>
        <w:ind w:left="567" w:hanging="567"/>
      </w:pPr>
      <w:r w:rsidRPr="00B562C5">
        <w:t>Garnatje, T., Vallès, J., Vilatersana, R., Garcia</w:t>
      </w:r>
      <w:r w:rsidRPr="00B562C5">
        <w:rPr>
          <w:rFonts w:ascii="Cambria Math" w:hAnsi="Cambria Math" w:cs="Cambria Math"/>
        </w:rPr>
        <w:t>‐</w:t>
      </w:r>
      <w:r w:rsidRPr="00B562C5">
        <w:t>Jacas, N., Susanna, A., Siljak</w:t>
      </w:r>
      <w:r w:rsidRPr="00B562C5">
        <w:rPr>
          <w:rFonts w:ascii="Cambria Math" w:hAnsi="Cambria Math" w:cs="Cambria Math"/>
        </w:rPr>
        <w:t>‐</w:t>
      </w:r>
      <w:r w:rsidRPr="00B562C5">
        <w:t xml:space="preserve">Yakovlev S., 2004b. </w:t>
      </w:r>
      <w:r w:rsidRPr="009A59C2">
        <w:t xml:space="preserve">Molecular cytogenetics of </w:t>
      </w:r>
      <w:r w:rsidRPr="00F21359">
        <w:rPr>
          <w:i/>
        </w:rPr>
        <w:t>Xeranthemum</w:t>
      </w:r>
      <w:r w:rsidRPr="009A59C2">
        <w:t xml:space="preserve"> L. and related genera (Ast</w:t>
      </w:r>
      <w:r>
        <w:t>eraceae, Cardueae). Plant Biol</w:t>
      </w:r>
      <w:r w:rsidRPr="009A59C2">
        <w:t xml:space="preserve"> 6</w:t>
      </w:r>
      <w:r>
        <w:t>,</w:t>
      </w:r>
      <w:r w:rsidRPr="009A59C2">
        <w:t xml:space="preserve"> 140</w:t>
      </w:r>
      <w:r>
        <w:t>–</w:t>
      </w:r>
      <w:r w:rsidRPr="009A59C2">
        <w:t>146.</w:t>
      </w:r>
    </w:p>
    <w:p w:rsidR="0017622B" w:rsidRDefault="0017622B" w:rsidP="00864994">
      <w:pPr>
        <w:ind w:left="567" w:hanging="567"/>
      </w:pPr>
      <w:r w:rsidRPr="001334F5">
        <w:t>Garnatje, T.</w:t>
      </w:r>
      <w:r w:rsidR="00013E89">
        <w:t xml:space="preserve">, </w:t>
      </w:r>
      <w:r w:rsidRPr="001334F5">
        <w:t>Martín, J.</w:t>
      </w:r>
      <w:r w:rsidR="00013E89">
        <w:t>,</w:t>
      </w:r>
      <w:r w:rsidRPr="001334F5">
        <w:t xml:space="preserve"> 2007. Pollen studies in the genus </w:t>
      </w:r>
      <w:r w:rsidRPr="00013E89">
        <w:rPr>
          <w:i/>
        </w:rPr>
        <w:t>Echinops</w:t>
      </w:r>
      <w:r w:rsidRPr="001334F5">
        <w:t xml:space="preserve"> L. and </w:t>
      </w:r>
      <w:r w:rsidRPr="00013E89">
        <w:rPr>
          <w:i/>
        </w:rPr>
        <w:t>Xeranthemum</w:t>
      </w:r>
      <w:r w:rsidRPr="001334F5">
        <w:t xml:space="preserve"> group (Asteraceae).</w:t>
      </w:r>
      <w:r w:rsidR="00491A2C">
        <w:t xml:space="preserve"> </w:t>
      </w:r>
      <w:r w:rsidRPr="001334F5">
        <w:t>Bot. J. Linn. Soc. 154</w:t>
      </w:r>
      <w:r w:rsidR="00013E89">
        <w:t xml:space="preserve">, </w:t>
      </w:r>
      <w:r w:rsidRPr="001334F5">
        <w:t>549–557.</w:t>
      </w:r>
    </w:p>
    <w:p w:rsidR="00A12B3B" w:rsidRDefault="00A12B3B" w:rsidP="00864994">
      <w:pPr>
        <w:ind w:left="567" w:hanging="567"/>
      </w:pPr>
      <w:r w:rsidRPr="00326862">
        <w:t>Gavrilović, M., Erić, S., Marin, P.D., Garcia-Jacas, N., Susanna, A.</w:t>
      </w:r>
      <w:r>
        <w:t>,</w:t>
      </w:r>
      <w:r w:rsidRPr="00326862">
        <w:t xml:space="preserve"> Janaćković, P.</w:t>
      </w:r>
      <w:r>
        <w:t>,</w:t>
      </w:r>
      <w:r w:rsidR="00E1678B">
        <w:t xml:space="preserve"> 2017. Scanning electron microscopy coupled with energy dispersive spectrometric analysis reveals for the first time weddellite and sylvite crystals on the surface of involucral bracts and p</w:t>
      </w:r>
      <w:r w:rsidRPr="00326862">
        <w:t xml:space="preserve">etals of two </w:t>
      </w:r>
      <w:r w:rsidRPr="00A12B3B">
        <w:rPr>
          <w:i/>
        </w:rPr>
        <w:t>Xeranthemum</w:t>
      </w:r>
      <w:r w:rsidRPr="00326862">
        <w:t xml:space="preserve"> L.</w:t>
      </w:r>
      <w:r w:rsidR="005D1F25">
        <w:t xml:space="preserve"> </w:t>
      </w:r>
      <w:r w:rsidRPr="00326862">
        <w:t>(Composita</w:t>
      </w:r>
      <w:r w:rsidR="00E1678B">
        <w:t>e) s</w:t>
      </w:r>
      <w:r>
        <w:t>pecies. Microsc. Microanal.</w:t>
      </w:r>
      <w:r w:rsidRPr="00326862">
        <w:t xml:space="preserve"> 23</w:t>
      </w:r>
      <w:r>
        <w:t>,</w:t>
      </w:r>
      <w:r w:rsidRPr="00326862">
        <w:t xml:space="preserve"> 679</w:t>
      </w:r>
      <w:r w:rsidR="00D147D8">
        <w:t>–</w:t>
      </w:r>
      <w:r w:rsidRPr="00326862">
        <w:t>686.</w:t>
      </w:r>
    </w:p>
    <w:p w:rsidR="004259FA" w:rsidRDefault="004259FA" w:rsidP="004259FA">
      <w:pPr>
        <w:ind w:left="567" w:hanging="567"/>
      </w:pPr>
      <w:r w:rsidRPr="004259FA">
        <w:t>Gavrilović, M., De Oliveira, A.F.M., Barbosa, M.O., Garcia-Jacas N., Susanna, A., Marin P.D., Janaćković, P., 2018</w:t>
      </w:r>
      <w:r>
        <w:t>a</w:t>
      </w:r>
      <w:r w:rsidRPr="004259FA">
        <w:t xml:space="preserve">. </w:t>
      </w:r>
      <w:r w:rsidRPr="001C59FE">
        <w:t xml:space="preserve">Cypselae micromorphology and fatty acid composition of </w:t>
      </w:r>
      <w:r w:rsidRPr="00A12B3B">
        <w:rPr>
          <w:i/>
        </w:rPr>
        <w:t>Xeranthemum cylindraceum</w:t>
      </w:r>
      <w:r w:rsidRPr="001C59FE">
        <w:t xml:space="preserve"> Sm. (Asteraceae, Cardueae). Bot</w:t>
      </w:r>
      <w:r>
        <w:t>.</w:t>
      </w:r>
      <w:r w:rsidRPr="001C59FE">
        <w:t xml:space="preserve"> Serb</w:t>
      </w:r>
      <w:r>
        <w:t>.</w:t>
      </w:r>
      <w:r w:rsidRPr="001C59FE">
        <w:t xml:space="preserve"> </w:t>
      </w:r>
      <w:r w:rsidR="00202255">
        <w:t>42, 241–250</w:t>
      </w:r>
      <w:r w:rsidRPr="001C59FE">
        <w:t>.</w:t>
      </w:r>
    </w:p>
    <w:p w:rsidR="00E1678B" w:rsidRDefault="00E1678B" w:rsidP="00864994">
      <w:pPr>
        <w:ind w:left="567" w:hanging="567"/>
      </w:pPr>
      <w:r w:rsidRPr="001C59FE">
        <w:t>Gavrilović, M., Tešević, V., Đorđević, I., Rajč</w:t>
      </w:r>
      <w:r>
        <w:t xml:space="preserve">ević, N., Bakhia, A., </w:t>
      </w:r>
      <w:r w:rsidR="005D1F25">
        <w:t>Garcia-</w:t>
      </w:r>
      <w:r>
        <w:t>Jacas, N.</w:t>
      </w:r>
      <w:r w:rsidRPr="001C59FE">
        <w:t xml:space="preserve">, </w:t>
      </w:r>
      <w:r>
        <w:t xml:space="preserve">Susanna, A., Marin, P.D., </w:t>
      </w:r>
      <w:r w:rsidRPr="001C59FE">
        <w:t>Janaćković, P.</w:t>
      </w:r>
      <w:r>
        <w:t>,</w:t>
      </w:r>
      <w:r w:rsidRPr="001C59FE">
        <w:t xml:space="preserve"> </w:t>
      </w:r>
      <w:r w:rsidR="004259FA">
        <w:t>2018b</w:t>
      </w:r>
      <w:r>
        <w:t xml:space="preserve">. </w:t>
      </w:r>
      <w:r w:rsidRPr="001C59FE">
        <w:t xml:space="preserve">Leaf micromorphology, antioxidative activity and a new record of 3-deoxyamphoricarpolide of relict and limestone endemic </w:t>
      </w:r>
      <w:r w:rsidRPr="001C59FE">
        <w:rPr>
          <w:i/>
          <w:iCs/>
        </w:rPr>
        <w:t>Amphoricarpos elegans</w:t>
      </w:r>
      <w:r w:rsidRPr="001C59FE">
        <w:t xml:space="preserve"> Albov (Compositae) from Georgia. </w:t>
      </w:r>
      <w:r w:rsidRPr="004259FA">
        <w:t>Arch. Biol. Sci.</w:t>
      </w:r>
      <w:r w:rsidR="005D1F25" w:rsidRPr="004259FA">
        <w:t xml:space="preserve"> </w:t>
      </w:r>
      <w:hyperlink r:id="rId12" w:history="1">
        <w:r w:rsidR="002D432A" w:rsidRPr="00C800F0">
          <w:rPr>
            <w:rStyle w:val="Hipervnculo"/>
          </w:rPr>
          <w:t>https://doi.org/10.2298/ABS180309022G</w:t>
        </w:r>
      </w:hyperlink>
      <w:r w:rsidRPr="004259FA">
        <w:t>.</w:t>
      </w:r>
    </w:p>
    <w:p w:rsidR="002D432A" w:rsidRPr="004259FA" w:rsidRDefault="002D432A" w:rsidP="00864994">
      <w:pPr>
        <w:ind w:left="567" w:hanging="567"/>
      </w:pPr>
      <w:r w:rsidRPr="00810C8A">
        <w:t>Gavrilović, M., Rančić, D., Škundrić, T., Dajić-Stevanović, Z., Marin, P.D., Garcia-Jacas, N., Susanna, A., Janaćković, P.</w:t>
      </w:r>
      <w:r w:rsidR="00810C8A">
        <w:t>, 2018c</w:t>
      </w:r>
      <w:r w:rsidRPr="00810C8A">
        <w:t xml:space="preserve">. Anatomical characteristics of </w:t>
      </w:r>
      <w:r w:rsidRPr="00810C8A">
        <w:rPr>
          <w:i/>
        </w:rPr>
        <w:t>Xeranthemum</w:t>
      </w:r>
      <w:r w:rsidRPr="00810C8A">
        <w:t xml:space="preserve"> L. (Compositae) species: taxonomical insights and evolution of life form. Pak. J. Bot. </w:t>
      </w:r>
      <w:r w:rsidRPr="00810C8A">
        <w:rPr>
          <w:i/>
        </w:rPr>
        <w:t>in press</w:t>
      </w:r>
      <w:r w:rsidRPr="00810C8A">
        <w:t>.</w:t>
      </w:r>
    </w:p>
    <w:p w:rsidR="0017622B" w:rsidRDefault="00E1678B" w:rsidP="00864994">
      <w:pPr>
        <w:ind w:left="567" w:hanging="567"/>
      </w:pPr>
      <w:r w:rsidRPr="007F4B8C">
        <w:t>Hacioğlu</w:t>
      </w:r>
      <w:r>
        <w:t>,</w:t>
      </w:r>
      <w:r w:rsidRPr="007F4B8C">
        <w:t xml:space="preserve"> B</w:t>
      </w:r>
      <w:r>
        <w:t>.T.</w:t>
      </w:r>
      <w:r w:rsidRPr="007F4B8C">
        <w:t>, Arslan</w:t>
      </w:r>
      <w:r>
        <w:t>,</w:t>
      </w:r>
      <w:r w:rsidRPr="007F4B8C">
        <w:t xml:space="preserve"> Y</w:t>
      </w:r>
      <w:r>
        <w:t>.</w:t>
      </w:r>
      <w:r w:rsidRPr="007F4B8C">
        <w:t>, Subasi</w:t>
      </w:r>
      <w:r>
        <w:t>,</w:t>
      </w:r>
      <w:r w:rsidRPr="007F4B8C">
        <w:t xml:space="preserve"> I</w:t>
      </w:r>
      <w:r>
        <w:t>.</w:t>
      </w:r>
      <w:r w:rsidRPr="007F4B8C">
        <w:t>, Katar</w:t>
      </w:r>
      <w:r>
        <w:t>,</w:t>
      </w:r>
      <w:r w:rsidRPr="007F4B8C">
        <w:t xml:space="preserve"> D</w:t>
      </w:r>
      <w:r>
        <w:t>.</w:t>
      </w:r>
      <w:r w:rsidRPr="007F4B8C">
        <w:t>, Bulbul</w:t>
      </w:r>
      <w:r>
        <w:t>,</w:t>
      </w:r>
      <w:r w:rsidRPr="007F4B8C">
        <w:t xml:space="preserve"> A</w:t>
      </w:r>
      <w:r>
        <w:t xml:space="preserve">.S., </w:t>
      </w:r>
      <w:r w:rsidRPr="007F4B8C">
        <w:t>Çeter</w:t>
      </w:r>
      <w:r>
        <w:t>,</w:t>
      </w:r>
      <w:r w:rsidRPr="007F4B8C">
        <w:t xml:space="preserve"> T.</w:t>
      </w:r>
      <w:r>
        <w:t>,</w:t>
      </w:r>
      <w:r w:rsidRPr="007F4B8C">
        <w:t xml:space="preserve"> </w:t>
      </w:r>
      <w:r w:rsidR="0017622B" w:rsidRPr="007F4B8C">
        <w:t xml:space="preserve">2012. Achene morphology of Turkish </w:t>
      </w:r>
      <w:r w:rsidR="0017622B" w:rsidRPr="00E1678B">
        <w:rPr>
          <w:i/>
        </w:rPr>
        <w:t>Carthamus</w:t>
      </w:r>
      <w:r w:rsidR="0017622B" w:rsidRPr="007F4B8C">
        <w:t xml:space="preserve"> species</w:t>
      </w:r>
      <w:r w:rsidRPr="007F4B8C">
        <w:t xml:space="preserve">. </w:t>
      </w:r>
      <w:r w:rsidRPr="00E1678B">
        <w:t>Aust</w:t>
      </w:r>
      <w:r>
        <w:t>.</w:t>
      </w:r>
      <w:r w:rsidRPr="00E1678B">
        <w:t xml:space="preserve"> J</w:t>
      </w:r>
      <w:r>
        <w:t>.</w:t>
      </w:r>
      <w:r w:rsidRPr="00E1678B">
        <w:t xml:space="preserve"> Crop Sci</w:t>
      </w:r>
      <w:r>
        <w:t>.</w:t>
      </w:r>
      <w:r w:rsidRPr="00E1678B">
        <w:t xml:space="preserve"> </w:t>
      </w:r>
      <w:r w:rsidR="0017622B" w:rsidRPr="007F4B8C">
        <w:t>6</w:t>
      </w:r>
      <w:r>
        <w:t>,</w:t>
      </w:r>
      <w:r w:rsidR="0017622B" w:rsidRPr="007F4B8C">
        <w:t xml:space="preserve"> 1260</w:t>
      </w:r>
      <w:r w:rsidR="00D147D8">
        <w:t>–</w:t>
      </w:r>
      <w:r w:rsidR="0017622B" w:rsidRPr="007F4B8C">
        <w:t>1264.</w:t>
      </w:r>
    </w:p>
    <w:p w:rsidR="0017622B" w:rsidRDefault="00E1678B" w:rsidP="00864994">
      <w:pPr>
        <w:ind w:left="567" w:hanging="567"/>
      </w:pPr>
      <w:r w:rsidRPr="00AD09BA">
        <w:rPr>
          <w:lang w:val="de-DE"/>
        </w:rPr>
        <w:t>Häffner</w:t>
      </w:r>
      <w:r>
        <w:rPr>
          <w:lang w:val="de-DE"/>
        </w:rPr>
        <w:t>,</w:t>
      </w:r>
      <w:r w:rsidRPr="00AD09BA">
        <w:rPr>
          <w:lang w:val="de-DE"/>
        </w:rPr>
        <w:t xml:space="preserve"> E.</w:t>
      </w:r>
      <w:r w:rsidR="000B3BEC">
        <w:rPr>
          <w:lang w:val="de-DE"/>
        </w:rPr>
        <w:t>,</w:t>
      </w:r>
      <w:r w:rsidRPr="00AD09BA">
        <w:rPr>
          <w:lang w:val="de-DE"/>
        </w:rPr>
        <w:t xml:space="preserve"> </w:t>
      </w:r>
      <w:r w:rsidR="0017622B" w:rsidRPr="00AD09BA">
        <w:rPr>
          <w:lang w:val="de-DE"/>
        </w:rPr>
        <w:t xml:space="preserve">2000. </w:t>
      </w:r>
      <w:r w:rsidR="0017622B" w:rsidRPr="001C59FE">
        <w:t>On the phylogeny of the subtribe Carduinae (tribe Cardueae, Compositae). Englera 21</w:t>
      </w:r>
      <w:r>
        <w:t>,</w:t>
      </w:r>
      <w:r w:rsidR="0017622B" w:rsidRPr="001C59FE">
        <w:t xml:space="preserve"> 1</w:t>
      </w:r>
      <w:r w:rsidR="00D147D8">
        <w:t>–</w:t>
      </w:r>
      <w:r w:rsidR="0017622B" w:rsidRPr="001C59FE">
        <w:t>208.</w:t>
      </w:r>
    </w:p>
    <w:p w:rsidR="0017622B" w:rsidRDefault="00AA77A1" w:rsidP="00864994">
      <w:pPr>
        <w:ind w:left="567" w:hanging="567"/>
      </w:pPr>
      <w:r w:rsidRPr="00AD09BA">
        <w:rPr>
          <w:lang w:val="de-DE"/>
        </w:rPr>
        <w:lastRenderedPageBreak/>
        <w:t>Haque</w:t>
      </w:r>
      <w:r>
        <w:rPr>
          <w:lang w:val="de-DE"/>
        </w:rPr>
        <w:t>,</w:t>
      </w:r>
      <w:r w:rsidRPr="00AD09BA">
        <w:rPr>
          <w:lang w:val="de-DE"/>
        </w:rPr>
        <w:t xml:space="preserve"> M</w:t>
      </w:r>
      <w:r>
        <w:rPr>
          <w:lang w:val="de-DE"/>
        </w:rPr>
        <w:t xml:space="preserve">.Z., </w:t>
      </w:r>
      <w:r w:rsidRPr="00AD09BA">
        <w:rPr>
          <w:lang w:val="de-DE"/>
        </w:rPr>
        <w:t>Godward</w:t>
      </w:r>
      <w:r>
        <w:rPr>
          <w:lang w:val="de-DE"/>
        </w:rPr>
        <w:t>,</w:t>
      </w:r>
      <w:r w:rsidRPr="00AD09BA">
        <w:rPr>
          <w:lang w:val="de-DE"/>
        </w:rPr>
        <w:t xml:space="preserve"> M</w:t>
      </w:r>
      <w:r>
        <w:rPr>
          <w:lang w:val="de-DE"/>
        </w:rPr>
        <w:t>.B.E.,</w:t>
      </w:r>
      <w:r w:rsidRPr="00AD09BA">
        <w:rPr>
          <w:lang w:val="de-DE"/>
        </w:rPr>
        <w:t xml:space="preserve"> </w:t>
      </w:r>
      <w:r w:rsidR="0017622B" w:rsidRPr="00AD09BA">
        <w:rPr>
          <w:lang w:val="de-DE"/>
        </w:rPr>
        <w:t xml:space="preserve">1984. </w:t>
      </w:r>
      <w:r w:rsidR="0017622B" w:rsidRPr="00AB501A">
        <w:t xml:space="preserve">New records of the carpopodium in Compositae and its taxonomic use. </w:t>
      </w:r>
      <w:r w:rsidRPr="00C94929">
        <w:t>Bot</w:t>
      </w:r>
      <w:r>
        <w:t>.</w:t>
      </w:r>
      <w:r w:rsidRPr="00C94929">
        <w:t xml:space="preserve"> J</w:t>
      </w:r>
      <w:r>
        <w:t>.</w:t>
      </w:r>
      <w:r w:rsidRPr="00C94929">
        <w:t xml:space="preserve"> Linn</w:t>
      </w:r>
      <w:r>
        <w:t>.</w:t>
      </w:r>
      <w:r w:rsidRPr="00C94929">
        <w:t xml:space="preserve"> Soc</w:t>
      </w:r>
      <w:r>
        <w:t>.</w:t>
      </w:r>
      <w:r w:rsidRPr="00C94929">
        <w:t xml:space="preserve"> </w:t>
      </w:r>
      <w:r w:rsidR="0017622B" w:rsidRPr="00AB501A">
        <w:t>89</w:t>
      </w:r>
      <w:r>
        <w:t>,</w:t>
      </w:r>
      <w:r w:rsidR="0017622B" w:rsidRPr="00AB501A">
        <w:t xml:space="preserve"> 321</w:t>
      </w:r>
      <w:r w:rsidR="00D147D8">
        <w:t>–</w:t>
      </w:r>
      <w:r w:rsidR="0017622B" w:rsidRPr="00AB501A">
        <w:t>340.</w:t>
      </w:r>
    </w:p>
    <w:p w:rsidR="0017622B" w:rsidRDefault="0017622B" w:rsidP="00864994">
      <w:pPr>
        <w:ind w:left="567" w:hanging="567"/>
        <w:rPr>
          <w:lang w:val="de-DE"/>
        </w:rPr>
      </w:pPr>
      <w:r w:rsidRPr="00AD09BA">
        <w:rPr>
          <w:lang w:val="de-DE"/>
        </w:rPr>
        <w:t>H</w:t>
      </w:r>
      <w:r w:rsidR="00C41738">
        <w:rPr>
          <w:lang w:val="de-DE"/>
        </w:rPr>
        <w:t xml:space="preserve">ess, </w:t>
      </w:r>
      <w:r w:rsidRPr="00AD09BA">
        <w:rPr>
          <w:lang w:val="de-DE"/>
        </w:rPr>
        <w:t>R.</w:t>
      </w:r>
      <w:r w:rsidR="00C41738">
        <w:rPr>
          <w:lang w:val="de-DE"/>
        </w:rPr>
        <w:t>,</w:t>
      </w:r>
      <w:r w:rsidRPr="00AD09BA">
        <w:rPr>
          <w:lang w:val="de-DE"/>
        </w:rPr>
        <w:t xml:space="preserve"> 1938. Vergleichende </w:t>
      </w:r>
      <w:r w:rsidR="00E4108C">
        <w:rPr>
          <w:lang w:val="de-DE"/>
        </w:rPr>
        <w:t>U</w:t>
      </w:r>
      <w:r w:rsidR="00E4108C" w:rsidRPr="00AD09BA">
        <w:rPr>
          <w:lang w:val="de-DE"/>
        </w:rPr>
        <w:t xml:space="preserve">ntersuchungen </w:t>
      </w:r>
      <w:r w:rsidR="00E4108C">
        <w:rPr>
          <w:lang w:val="de-DE"/>
        </w:rPr>
        <w:t>ü</w:t>
      </w:r>
      <w:r w:rsidR="00E4108C" w:rsidRPr="00AD09BA">
        <w:rPr>
          <w:lang w:val="de-DE"/>
        </w:rPr>
        <w:t xml:space="preserve">ber </w:t>
      </w:r>
      <w:r w:rsidRPr="00AD09BA">
        <w:rPr>
          <w:lang w:val="de-DE"/>
        </w:rPr>
        <w:t xml:space="preserve">die </w:t>
      </w:r>
      <w:r w:rsidR="00E4108C">
        <w:rPr>
          <w:lang w:val="de-DE"/>
        </w:rPr>
        <w:t>Z</w:t>
      </w:r>
      <w:r w:rsidR="00E4108C" w:rsidRPr="00AD09BA">
        <w:rPr>
          <w:lang w:val="de-DE"/>
        </w:rPr>
        <w:t xml:space="preserve">willingshaare </w:t>
      </w:r>
      <w:r w:rsidRPr="00AD09BA">
        <w:rPr>
          <w:lang w:val="de-DE"/>
        </w:rPr>
        <w:t xml:space="preserve">der Compositen. </w:t>
      </w:r>
      <w:r w:rsidR="00C41738" w:rsidRPr="005279E2">
        <w:rPr>
          <w:lang w:val="de-DE"/>
        </w:rPr>
        <w:t>Bot. Jahrb. Syst.</w:t>
      </w:r>
      <w:r w:rsidR="00C41738" w:rsidRPr="00AD09BA">
        <w:rPr>
          <w:lang w:val="de-DE"/>
        </w:rPr>
        <w:t xml:space="preserve"> </w:t>
      </w:r>
      <w:r w:rsidRPr="00C41738">
        <w:rPr>
          <w:lang w:val="de-DE"/>
        </w:rPr>
        <w:t>68</w:t>
      </w:r>
      <w:r w:rsidR="00C41738">
        <w:rPr>
          <w:lang w:val="de-DE"/>
        </w:rPr>
        <w:t>,</w:t>
      </w:r>
      <w:r w:rsidRPr="00C41738">
        <w:rPr>
          <w:lang w:val="de-DE"/>
        </w:rPr>
        <w:t xml:space="preserve"> 435</w:t>
      </w:r>
      <w:r w:rsidR="00D147D8">
        <w:t>–</w:t>
      </w:r>
      <w:r w:rsidRPr="00C41738">
        <w:rPr>
          <w:lang w:val="de-DE"/>
        </w:rPr>
        <w:t>496.</w:t>
      </w:r>
    </w:p>
    <w:p w:rsidR="00E94D13" w:rsidRPr="00AD09BA" w:rsidRDefault="00E94D13" w:rsidP="00E94D13">
      <w:pPr>
        <w:ind w:left="567" w:hanging="567"/>
        <w:rPr>
          <w:lang w:val="de-DE"/>
        </w:rPr>
      </w:pPr>
      <w:r>
        <w:rPr>
          <w:lang w:val="de-DE"/>
        </w:rPr>
        <w:t>Hind, D.J.N. 2007. Asteraceae,</w:t>
      </w:r>
      <w:r w:rsidRPr="00E94D13">
        <w:rPr>
          <w:lang w:val="de-DE"/>
        </w:rPr>
        <w:t xml:space="preserve"> in: Heywood, V.H.,</w:t>
      </w:r>
      <w:r>
        <w:rPr>
          <w:lang w:val="de-DE"/>
        </w:rPr>
        <w:t xml:space="preserve"> </w:t>
      </w:r>
      <w:r w:rsidRPr="00E94D13">
        <w:rPr>
          <w:lang w:val="de-DE"/>
        </w:rPr>
        <w:t>Brummitt, R.K., Culham, A.C.</w:t>
      </w:r>
      <w:r>
        <w:rPr>
          <w:lang w:val="de-DE"/>
        </w:rPr>
        <w:t xml:space="preserve">, Seberg, O. </w:t>
      </w:r>
      <w:r>
        <w:t xml:space="preserve">(Eds.), </w:t>
      </w:r>
      <w:r w:rsidRPr="00E94D13">
        <w:rPr>
          <w:lang w:val="de-DE"/>
        </w:rPr>
        <w:t>Flowering Plant</w:t>
      </w:r>
      <w:r>
        <w:rPr>
          <w:lang w:val="de-DE"/>
        </w:rPr>
        <w:t xml:space="preserve"> </w:t>
      </w:r>
      <w:r w:rsidRPr="00E94D13">
        <w:rPr>
          <w:lang w:val="de-DE"/>
        </w:rPr>
        <w:t>Families of the World. Kew Publications, Richmond; Firefly</w:t>
      </w:r>
      <w:r>
        <w:rPr>
          <w:lang w:val="de-DE"/>
        </w:rPr>
        <w:t xml:space="preserve"> </w:t>
      </w:r>
      <w:r w:rsidRPr="00E94D13">
        <w:rPr>
          <w:lang w:val="de-DE"/>
        </w:rPr>
        <w:t xml:space="preserve">Books, Ontario and Buffalo, New York. </w:t>
      </w:r>
      <w:r>
        <w:rPr>
          <w:lang w:val="de-DE"/>
        </w:rPr>
        <w:t>p</w:t>
      </w:r>
      <w:r w:rsidRPr="00E94D13">
        <w:rPr>
          <w:lang w:val="de-DE"/>
        </w:rPr>
        <w:t>p. 46–52</w:t>
      </w:r>
    </w:p>
    <w:p w:rsidR="0017622B" w:rsidRDefault="0017622B" w:rsidP="00864994">
      <w:pPr>
        <w:ind w:left="567" w:hanging="567"/>
      </w:pPr>
      <w:r w:rsidRPr="003E3CBD">
        <w:t>Horner, H.T.</w:t>
      </w:r>
      <w:r w:rsidR="00486AD6">
        <w:t>, 1977</w:t>
      </w:r>
      <w:r w:rsidRPr="003E3CBD">
        <w:t>. A comparative light and electron-microscopic study of microsporogenesis in male-fertile and cytoplasmic male-sterile sunflower (</w:t>
      </w:r>
      <w:r w:rsidRPr="00486AD6">
        <w:rPr>
          <w:i/>
        </w:rPr>
        <w:t>Helianthus annuus</w:t>
      </w:r>
      <w:r w:rsidRPr="003E3CBD">
        <w:t>). Am</w:t>
      </w:r>
      <w:r w:rsidR="00486AD6">
        <w:t>.</w:t>
      </w:r>
      <w:r w:rsidRPr="003E3CBD">
        <w:t xml:space="preserve"> J</w:t>
      </w:r>
      <w:r w:rsidR="00486AD6">
        <w:t>.</w:t>
      </w:r>
      <w:r w:rsidRPr="003E3CBD">
        <w:t xml:space="preserve"> Bot</w:t>
      </w:r>
      <w:r w:rsidR="00486AD6">
        <w:t>.</w:t>
      </w:r>
      <w:r w:rsidRPr="003E3CBD">
        <w:t xml:space="preserve"> 64, 745–759.</w:t>
      </w:r>
    </w:p>
    <w:p w:rsidR="0017622B" w:rsidRDefault="0017622B" w:rsidP="00864994">
      <w:pPr>
        <w:ind w:left="567" w:hanging="567"/>
      </w:pPr>
      <w:r w:rsidRPr="003E3CBD">
        <w:t>Horner, H.T., Wanke, S.</w:t>
      </w:r>
      <w:r w:rsidR="00486AD6">
        <w:t xml:space="preserve">, </w:t>
      </w:r>
      <w:r w:rsidRPr="003E3CBD">
        <w:t>Samain, M.S.</w:t>
      </w:r>
      <w:r w:rsidR="00486AD6">
        <w:t>, 2009</w:t>
      </w:r>
      <w:r w:rsidRPr="003E3CBD">
        <w:t xml:space="preserve">. Evolution and systematic value of leaf crystal macropatterns: a phylogenetic approach in the genus </w:t>
      </w:r>
      <w:r w:rsidRPr="00486AD6">
        <w:rPr>
          <w:i/>
        </w:rPr>
        <w:t>Peperomia</w:t>
      </w:r>
      <w:r w:rsidRPr="003E3CBD">
        <w:t xml:space="preserve"> (Piperaceae). Int</w:t>
      </w:r>
      <w:r w:rsidR="00486AD6">
        <w:t>.</w:t>
      </w:r>
      <w:r w:rsidRPr="003E3CBD">
        <w:t xml:space="preserve"> J</w:t>
      </w:r>
      <w:r w:rsidR="00486AD6">
        <w:t>.</w:t>
      </w:r>
      <w:r w:rsidRPr="003E3CBD">
        <w:t xml:space="preserve"> Plant Sci</w:t>
      </w:r>
      <w:r w:rsidR="00486AD6">
        <w:t>.</w:t>
      </w:r>
      <w:r w:rsidRPr="003E3CBD">
        <w:t xml:space="preserve"> 170, 343–354.</w:t>
      </w:r>
    </w:p>
    <w:p w:rsidR="000B1142" w:rsidRDefault="000B1142" w:rsidP="000B1142">
      <w:pPr>
        <w:ind w:left="567" w:hanging="567"/>
      </w:pPr>
      <w:r w:rsidRPr="003E3CBD">
        <w:t>Ilarslan, H., Palmer, R.G.</w:t>
      </w:r>
      <w:r>
        <w:t xml:space="preserve">, </w:t>
      </w:r>
      <w:r w:rsidRPr="003E3CBD">
        <w:t>Horner, H.T.</w:t>
      </w:r>
      <w:r>
        <w:t>, 2001</w:t>
      </w:r>
      <w:r w:rsidRPr="003E3CBD">
        <w:t>. Calcium oxalate crystals in developing seeds of soybean. Ann</w:t>
      </w:r>
      <w:r w:rsidR="00E4108C">
        <w:t>.</w:t>
      </w:r>
      <w:r w:rsidRPr="003E3CBD">
        <w:t xml:space="preserve"> Bot</w:t>
      </w:r>
      <w:r w:rsidR="00E4108C">
        <w:t xml:space="preserve">., </w:t>
      </w:r>
      <w:r w:rsidRPr="003E3CBD">
        <w:t>London 88, 243–257.</w:t>
      </w:r>
    </w:p>
    <w:p w:rsidR="0017622B" w:rsidRDefault="00486AD6" w:rsidP="00864994">
      <w:pPr>
        <w:ind w:left="567" w:hanging="567"/>
      </w:pPr>
      <w:r w:rsidRPr="00AD09BA">
        <w:rPr>
          <w:lang w:val="pt-BR"/>
        </w:rPr>
        <w:t>Inceer</w:t>
      </w:r>
      <w:r>
        <w:rPr>
          <w:lang w:val="pt-BR"/>
        </w:rPr>
        <w:t>,</w:t>
      </w:r>
      <w:r w:rsidRPr="00AD09BA">
        <w:rPr>
          <w:lang w:val="pt-BR"/>
        </w:rPr>
        <w:t xml:space="preserve"> H</w:t>
      </w:r>
      <w:r>
        <w:rPr>
          <w:lang w:val="pt-BR"/>
        </w:rPr>
        <w:t>.</w:t>
      </w:r>
      <w:r w:rsidRPr="00AD09BA">
        <w:rPr>
          <w:lang w:val="pt-BR"/>
        </w:rPr>
        <w:t>, Bal</w:t>
      </w:r>
      <w:r>
        <w:rPr>
          <w:lang w:val="pt-BR"/>
        </w:rPr>
        <w:t>,</w:t>
      </w:r>
      <w:r w:rsidRPr="00AD09BA">
        <w:rPr>
          <w:lang w:val="pt-BR"/>
        </w:rPr>
        <w:t xml:space="preserve"> M</w:t>
      </w:r>
      <w:r>
        <w:rPr>
          <w:lang w:val="pt-BR"/>
        </w:rPr>
        <w:t>.</w:t>
      </w:r>
      <w:r w:rsidRPr="00AD09BA">
        <w:rPr>
          <w:lang w:val="pt-BR"/>
        </w:rPr>
        <w:t>, Ceter</w:t>
      </w:r>
      <w:r>
        <w:rPr>
          <w:lang w:val="pt-BR"/>
        </w:rPr>
        <w:t>,</w:t>
      </w:r>
      <w:r w:rsidRPr="00AD09BA">
        <w:rPr>
          <w:lang w:val="pt-BR"/>
        </w:rPr>
        <w:t xml:space="preserve"> T</w:t>
      </w:r>
      <w:r>
        <w:rPr>
          <w:lang w:val="pt-BR"/>
        </w:rPr>
        <w:t xml:space="preserve">., </w:t>
      </w:r>
      <w:r w:rsidRPr="00AD09BA">
        <w:rPr>
          <w:lang w:val="pt-BR"/>
        </w:rPr>
        <w:t>Pinar</w:t>
      </w:r>
      <w:r>
        <w:rPr>
          <w:lang w:val="pt-BR"/>
        </w:rPr>
        <w:t>,</w:t>
      </w:r>
      <w:r w:rsidRPr="00AD09BA">
        <w:rPr>
          <w:lang w:val="pt-BR"/>
        </w:rPr>
        <w:t xml:space="preserve"> N</w:t>
      </w:r>
      <w:r>
        <w:rPr>
          <w:lang w:val="pt-BR"/>
        </w:rPr>
        <w:t>.M</w:t>
      </w:r>
      <w:r w:rsidR="0017622B" w:rsidRPr="00AD09BA">
        <w:rPr>
          <w:lang w:val="pt-BR"/>
        </w:rPr>
        <w:t>.</w:t>
      </w:r>
      <w:r>
        <w:rPr>
          <w:lang w:val="pt-BR"/>
        </w:rPr>
        <w:t>,</w:t>
      </w:r>
      <w:r w:rsidR="0017622B" w:rsidRPr="00AD09BA">
        <w:rPr>
          <w:lang w:val="pt-BR"/>
        </w:rPr>
        <w:t xml:space="preserve"> 2012. </w:t>
      </w:r>
      <w:r w:rsidR="0017622B" w:rsidRPr="00033828">
        <w:t xml:space="preserve">Fruit structure of 12 Turkish endemic </w:t>
      </w:r>
      <w:r w:rsidR="0017622B" w:rsidRPr="00486AD6">
        <w:rPr>
          <w:i/>
        </w:rPr>
        <w:t>Tripleurospermum</w:t>
      </w:r>
      <w:r w:rsidR="0017622B" w:rsidRPr="00033828">
        <w:t xml:space="preserve"> Sch. Bip. (Asteraceae) taxa and its taxonomic implications. </w:t>
      </w:r>
      <w:r w:rsidRPr="00486AD6">
        <w:t>Plant Syst</w:t>
      </w:r>
      <w:r>
        <w:t>.</w:t>
      </w:r>
      <w:r w:rsidRPr="00486AD6">
        <w:t xml:space="preserve"> Evol</w:t>
      </w:r>
      <w:r>
        <w:t>.</w:t>
      </w:r>
      <w:r w:rsidRPr="00486AD6">
        <w:t xml:space="preserve"> </w:t>
      </w:r>
      <w:r w:rsidR="0017622B" w:rsidRPr="00033828">
        <w:t>298</w:t>
      </w:r>
      <w:r>
        <w:t>,</w:t>
      </w:r>
      <w:r w:rsidR="0017622B" w:rsidRPr="00033828">
        <w:t xml:space="preserve"> 845</w:t>
      </w:r>
      <w:r w:rsidR="00D147D8">
        <w:t>–</w:t>
      </w:r>
      <w:r w:rsidR="0017622B" w:rsidRPr="00033828">
        <w:t>855.</w:t>
      </w:r>
    </w:p>
    <w:p w:rsidR="0017622B" w:rsidRDefault="00C15AEC" w:rsidP="00864994">
      <w:pPr>
        <w:ind w:left="567" w:hanging="567"/>
        <w:rPr>
          <w:lang w:val="de-DE"/>
        </w:rPr>
      </w:pPr>
      <w:r w:rsidRPr="00AD09BA">
        <w:rPr>
          <w:lang w:val="de-DE"/>
        </w:rPr>
        <w:t>John</w:t>
      </w:r>
      <w:r>
        <w:rPr>
          <w:lang w:val="de-DE"/>
        </w:rPr>
        <w:t>,</w:t>
      </w:r>
      <w:r w:rsidRPr="00AD09BA">
        <w:rPr>
          <w:lang w:val="de-DE"/>
        </w:rPr>
        <w:t xml:space="preserve"> A.</w:t>
      </w:r>
      <w:r>
        <w:rPr>
          <w:lang w:val="de-DE"/>
        </w:rPr>
        <w:t>,</w:t>
      </w:r>
      <w:r w:rsidRPr="00AD09BA">
        <w:rPr>
          <w:lang w:val="de-DE"/>
        </w:rPr>
        <w:t xml:space="preserve"> </w:t>
      </w:r>
      <w:r w:rsidR="0017622B" w:rsidRPr="00AD09BA">
        <w:rPr>
          <w:lang w:val="de-DE"/>
        </w:rPr>
        <w:t>1921. Beiträge zur Kenntnis der Ablösungseinrichtungen der Kompositenfrüchte. Beihefte zum Botanischen Centralblatt, Abteilung I, 38</w:t>
      </w:r>
      <w:r>
        <w:rPr>
          <w:lang w:val="de-DE"/>
        </w:rPr>
        <w:t>,</w:t>
      </w:r>
      <w:r w:rsidR="0017622B" w:rsidRPr="00AD09BA">
        <w:rPr>
          <w:lang w:val="de-DE"/>
        </w:rPr>
        <w:t xml:space="preserve"> 182</w:t>
      </w:r>
      <w:r w:rsidR="00D147D8" w:rsidRPr="00B562C5">
        <w:rPr>
          <w:lang w:val="de-DE"/>
        </w:rPr>
        <w:t>–</w:t>
      </w:r>
      <w:r w:rsidR="00D147D8">
        <w:rPr>
          <w:lang w:val="de-DE"/>
        </w:rPr>
        <w:t>203.</w:t>
      </w:r>
    </w:p>
    <w:p w:rsidR="000B1142" w:rsidRDefault="000B1142" w:rsidP="000B1142">
      <w:pPr>
        <w:ind w:left="567" w:hanging="567"/>
      </w:pPr>
      <w:r w:rsidRPr="00A02AAE">
        <w:rPr>
          <w:lang w:val="de-DE"/>
        </w:rPr>
        <w:t xml:space="preserve">Karanović, D., Luković, J., Zorić, L., Anačkov, G., Boža, P., 2015. </w:t>
      </w:r>
      <w:r w:rsidRPr="00B07C8F">
        <w:t xml:space="preserve">Taxonomic status of </w:t>
      </w:r>
      <w:r w:rsidRPr="00C15AEC">
        <w:rPr>
          <w:i/>
        </w:rPr>
        <w:t>Aster</w:t>
      </w:r>
      <w:r w:rsidRPr="00B07C8F">
        <w:t xml:space="preserve">, </w:t>
      </w:r>
      <w:r w:rsidRPr="00C15AEC">
        <w:rPr>
          <w:i/>
        </w:rPr>
        <w:t>Galatella</w:t>
      </w:r>
      <w:r w:rsidRPr="00B07C8F">
        <w:t xml:space="preserve"> and </w:t>
      </w:r>
      <w:r w:rsidRPr="00C15AEC">
        <w:rPr>
          <w:i/>
        </w:rPr>
        <w:t>Tripolium</w:t>
      </w:r>
      <w:r w:rsidRPr="00B07C8F">
        <w:t xml:space="preserve"> (Asteraceae) in view of anatomical and micro</w:t>
      </w:r>
      <w:r w:rsidRPr="00B07C8F">
        <w:rPr>
          <w:rFonts w:ascii="Cambria Math" w:hAnsi="Cambria Math" w:cs="Cambria Math"/>
        </w:rPr>
        <w:t>‐</w:t>
      </w:r>
      <w:r w:rsidRPr="00B07C8F">
        <w:t>morpho</w:t>
      </w:r>
      <w:r>
        <w:t>logical evidence. Nord. J. Bot.</w:t>
      </w:r>
      <w:r w:rsidRPr="00B07C8F">
        <w:t xml:space="preserve"> 33</w:t>
      </w:r>
      <w:r>
        <w:t>,</w:t>
      </w:r>
      <w:r w:rsidRPr="00B07C8F">
        <w:t xml:space="preserve"> 484</w:t>
      </w:r>
      <w:r w:rsidR="00D147D8">
        <w:t>–</w:t>
      </w:r>
      <w:r w:rsidRPr="00B07C8F">
        <w:t>497.</w:t>
      </w:r>
    </w:p>
    <w:p w:rsidR="0017622B" w:rsidRDefault="00C15AEC" w:rsidP="00864994">
      <w:pPr>
        <w:ind w:left="567" w:hanging="567"/>
      </w:pPr>
      <w:r>
        <w:t xml:space="preserve">Karanović, D., Zorić, L., Zlatković, B., Boža, P., Luković, J., </w:t>
      </w:r>
      <w:r w:rsidR="0017622B">
        <w:t xml:space="preserve">2016. Carpological and receptacular morpho-anatomical characters of </w:t>
      </w:r>
      <w:r w:rsidR="0017622B" w:rsidRPr="00C15AEC">
        <w:rPr>
          <w:i/>
        </w:rPr>
        <w:t>Inula</w:t>
      </w:r>
      <w:r w:rsidR="0017622B">
        <w:t xml:space="preserve">, </w:t>
      </w:r>
      <w:r w:rsidR="0017622B" w:rsidRPr="00C15AEC">
        <w:rPr>
          <w:i/>
        </w:rPr>
        <w:t>Dittrichia</w:t>
      </w:r>
      <w:r w:rsidR="0017622B">
        <w:t xml:space="preserve">, </w:t>
      </w:r>
      <w:r w:rsidR="0017622B" w:rsidRPr="00C15AEC">
        <w:rPr>
          <w:i/>
        </w:rPr>
        <w:t>Limbarda</w:t>
      </w:r>
      <w:r w:rsidR="0017622B">
        <w:t xml:space="preserve"> and </w:t>
      </w:r>
      <w:r w:rsidR="0017622B" w:rsidRPr="00C15AEC">
        <w:rPr>
          <w:i/>
        </w:rPr>
        <w:t>Pulicaria</w:t>
      </w:r>
      <w:r w:rsidR="0017622B">
        <w:t xml:space="preserve"> species (Compositae, Inuleae): taxonomic implications. Flora 219</w:t>
      </w:r>
      <w:r>
        <w:t>,</w:t>
      </w:r>
      <w:r w:rsidR="0017622B">
        <w:t xml:space="preserve"> 48</w:t>
      </w:r>
      <w:r w:rsidR="00D147D8">
        <w:t>–</w:t>
      </w:r>
      <w:r w:rsidR="0017622B">
        <w:t>61.</w:t>
      </w:r>
    </w:p>
    <w:p w:rsidR="0017622B" w:rsidRDefault="0017622B" w:rsidP="00864994">
      <w:pPr>
        <w:ind w:left="567" w:hanging="567"/>
      </w:pPr>
      <w:r>
        <w:t>Kartal, C.</w:t>
      </w:r>
      <w:r w:rsidR="00C15AEC">
        <w:t>, 2016</w:t>
      </w:r>
      <w:r>
        <w:t>. Calcium oxalate crystals in some species of the tribe Cardueae (Asteraceae). Bot</w:t>
      </w:r>
      <w:r w:rsidR="00C15AEC">
        <w:t>.</w:t>
      </w:r>
      <w:r>
        <w:t xml:space="preserve"> Sci</w:t>
      </w:r>
      <w:r w:rsidR="00C15AEC">
        <w:t>.</w:t>
      </w:r>
      <w:r>
        <w:t xml:space="preserve"> 94, 107–119.</w:t>
      </w:r>
    </w:p>
    <w:p w:rsidR="0017622B" w:rsidRDefault="00C15AEC" w:rsidP="00864994">
      <w:pPr>
        <w:ind w:left="567" w:hanging="567"/>
      </w:pPr>
      <w:r w:rsidRPr="00AF6DAE">
        <w:t>King</w:t>
      </w:r>
      <w:r>
        <w:t>,</w:t>
      </w:r>
      <w:r w:rsidRPr="00AF6DAE">
        <w:t xml:space="preserve"> R</w:t>
      </w:r>
      <w:r>
        <w:t>.M.,</w:t>
      </w:r>
      <w:r w:rsidRPr="00AF6DAE">
        <w:t xml:space="preserve"> Robinson</w:t>
      </w:r>
      <w:r>
        <w:t>,</w:t>
      </w:r>
      <w:r w:rsidRPr="00AF6DAE">
        <w:t xml:space="preserve"> H.</w:t>
      </w:r>
      <w:r>
        <w:t>,</w:t>
      </w:r>
      <w:r w:rsidRPr="00AF6DAE">
        <w:t xml:space="preserve"> </w:t>
      </w:r>
      <w:r w:rsidR="0017622B" w:rsidRPr="00AF6DAE">
        <w:t xml:space="preserve">1966. Generic limitations in the </w:t>
      </w:r>
      <w:r w:rsidR="0017622B" w:rsidRPr="00C15AEC">
        <w:rPr>
          <w:i/>
        </w:rPr>
        <w:t>Hofmeisteria</w:t>
      </w:r>
      <w:r w:rsidR="0017622B" w:rsidRPr="00AF6DAE">
        <w:t xml:space="preserve"> complex (Compositae-Eupatorieae). Phytologia 12</w:t>
      </w:r>
      <w:r>
        <w:t>,</w:t>
      </w:r>
      <w:r w:rsidR="0017622B" w:rsidRPr="00AF6DAE">
        <w:t xml:space="preserve"> 465</w:t>
      </w:r>
      <w:r w:rsidR="00D147D8">
        <w:t>–</w:t>
      </w:r>
      <w:r w:rsidR="0017622B" w:rsidRPr="00AF6DAE">
        <w:t>476.</w:t>
      </w:r>
    </w:p>
    <w:p w:rsidR="0017622B" w:rsidRDefault="005C225B" w:rsidP="00864994">
      <w:pPr>
        <w:ind w:left="567" w:hanging="567"/>
      </w:pPr>
      <w:r w:rsidRPr="005C225B">
        <w:t>Mattfeld</w:t>
      </w:r>
      <w:r>
        <w:t>,</w:t>
      </w:r>
      <w:r w:rsidRPr="005C225B">
        <w:t xml:space="preserve"> J.</w:t>
      </w:r>
      <w:r>
        <w:t>,</w:t>
      </w:r>
      <w:r w:rsidRPr="005C225B">
        <w:t xml:space="preserve"> </w:t>
      </w:r>
      <w:r w:rsidR="0017622B" w:rsidRPr="005C225B">
        <w:t>1923. Compositae</w:t>
      </w:r>
      <w:r>
        <w:t>, i</w:t>
      </w:r>
      <w:r w:rsidR="0017622B" w:rsidRPr="005C225B">
        <w:t xml:space="preserve">n: </w:t>
      </w:r>
      <w:r w:rsidRPr="005C225B">
        <w:t>Pilger</w:t>
      </w:r>
      <w:r>
        <w:t>,</w:t>
      </w:r>
      <w:r w:rsidRPr="005C225B">
        <w:t xml:space="preserve"> R</w:t>
      </w:r>
      <w:r>
        <w:t>., (E</w:t>
      </w:r>
      <w:r w:rsidR="0017622B" w:rsidRPr="005C225B">
        <w:t>d.), Plantae Ltitzelburgianae brasilienses: 8,</w:t>
      </w:r>
      <w:r w:rsidR="0017622B" w:rsidRPr="00AB501A">
        <w:t xml:space="preserve"> </w:t>
      </w:r>
      <w:r w:rsidRPr="00AB501A">
        <w:t>Notizblatt des Botanischen Gartens, Berlin-Dahlem</w:t>
      </w:r>
      <w:r>
        <w:t>,</w:t>
      </w:r>
      <w:r w:rsidRPr="00AB501A">
        <w:t xml:space="preserve"> </w:t>
      </w:r>
      <w:r>
        <w:t>pp. 425</w:t>
      </w:r>
      <w:r w:rsidR="00D147D8">
        <w:t>–</w:t>
      </w:r>
      <w:r>
        <w:t>451</w:t>
      </w:r>
      <w:r w:rsidR="0017622B" w:rsidRPr="00AB501A">
        <w:t>.</w:t>
      </w:r>
    </w:p>
    <w:p w:rsidR="0017622B" w:rsidRDefault="0017622B" w:rsidP="00864994">
      <w:pPr>
        <w:ind w:left="567" w:hanging="567"/>
      </w:pPr>
      <w:r w:rsidRPr="003E3CBD">
        <w:t>Meric, C.</w:t>
      </w:r>
      <w:r w:rsidR="005C225B">
        <w:t>,</w:t>
      </w:r>
      <w:r w:rsidRPr="003E3CBD">
        <w:t xml:space="preserve"> Dane, F.</w:t>
      </w:r>
      <w:r w:rsidR="005C225B">
        <w:t>, 2004</w:t>
      </w:r>
      <w:r w:rsidRPr="003E3CBD">
        <w:t xml:space="preserve">. Calcium oxalate crystals in floral organs of </w:t>
      </w:r>
      <w:r w:rsidRPr="005C225B">
        <w:rPr>
          <w:i/>
        </w:rPr>
        <w:t>Helianthus annuus</w:t>
      </w:r>
      <w:r w:rsidRPr="003E3CBD">
        <w:t xml:space="preserve"> L. and </w:t>
      </w:r>
      <w:r w:rsidRPr="005C225B">
        <w:rPr>
          <w:i/>
        </w:rPr>
        <w:t>H. tuberosus</w:t>
      </w:r>
      <w:r w:rsidRPr="003E3CBD">
        <w:t xml:space="preserve"> L. (Asteraceae). Acta Biol</w:t>
      </w:r>
      <w:r w:rsidR="005C225B">
        <w:t>.</w:t>
      </w:r>
      <w:r w:rsidRPr="003E3CBD">
        <w:t xml:space="preserve"> Szeged</w:t>
      </w:r>
      <w:r w:rsidR="005C225B">
        <w:t>.</w:t>
      </w:r>
      <w:r w:rsidRPr="003E3CBD">
        <w:t xml:space="preserve"> 48, 19–23.</w:t>
      </w:r>
    </w:p>
    <w:p w:rsidR="0017622B" w:rsidRDefault="0017622B" w:rsidP="00864994">
      <w:pPr>
        <w:ind w:left="567" w:hanging="567"/>
      </w:pPr>
      <w:r>
        <w:t>Meric, C.</w:t>
      </w:r>
      <w:r w:rsidR="005C225B">
        <w:t>, 2008</w:t>
      </w:r>
      <w:r>
        <w:t xml:space="preserve">. Calcium oxalate crystals in </w:t>
      </w:r>
      <w:r w:rsidRPr="005C225B">
        <w:rPr>
          <w:i/>
        </w:rPr>
        <w:t>Conyza canadensis</w:t>
      </w:r>
      <w:r>
        <w:t xml:space="preserve"> (L.) Cronq. and </w:t>
      </w:r>
      <w:r w:rsidRPr="005C225B">
        <w:rPr>
          <w:i/>
        </w:rPr>
        <w:t>Conyza bonariensis</w:t>
      </w:r>
      <w:r>
        <w:t xml:space="preserve"> (L.) Cronq. (Asteraceae: Astereae). Acta Biol</w:t>
      </w:r>
      <w:r w:rsidR="005C225B">
        <w:t>.</w:t>
      </w:r>
      <w:r>
        <w:t xml:space="preserve"> Szeged</w:t>
      </w:r>
      <w:r w:rsidR="005C225B">
        <w:t>.</w:t>
      </w:r>
      <w:r>
        <w:t xml:space="preserve"> 52, 295–299.</w:t>
      </w:r>
    </w:p>
    <w:p w:rsidR="0017622B" w:rsidRDefault="0017622B" w:rsidP="00864994">
      <w:pPr>
        <w:ind w:left="567" w:hanging="567"/>
      </w:pPr>
      <w:r>
        <w:t>Meric, C.</w:t>
      </w:r>
      <w:r w:rsidR="005C225B">
        <w:t>, 2009a</w:t>
      </w:r>
      <w:r>
        <w:t>. Calcium oxalate crystals in some species of the tribe Inuleae (Asteraceae). Acta Biol</w:t>
      </w:r>
      <w:r w:rsidR="005C225B">
        <w:t>.</w:t>
      </w:r>
      <w:r>
        <w:t xml:space="preserve"> Crac</w:t>
      </w:r>
      <w:r w:rsidR="005C225B">
        <w:t>.</w:t>
      </w:r>
      <w:r>
        <w:t xml:space="preserve"> Ser</w:t>
      </w:r>
      <w:r w:rsidR="005C225B">
        <w:t>.</w:t>
      </w:r>
      <w:r>
        <w:t xml:space="preserve"> Bot</w:t>
      </w:r>
      <w:r w:rsidR="005C225B">
        <w:t>.</w:t>
      </w:r>
      <w:r>
        <w:t xml:space="preserve"> 51, 105–110.</w:t>
      </w:r>
    </w:p>
    <w:p w:rsidR="0017622B" w:rsidRDefault="0017622B" w:rsidP="00864994">
      <w:pPr>
        <w:ind w:left="567" w:hanging="567"/>
      </w:pPr>
      <w:r>
        <w:t>Meric, C.</w:t>
      </w:r>
      <w:r w:rsidR="005C225B">
        <w:t>, 2009b</w:t>
      </w:r>
      <w:r>
        <w:t xml:space="preserve">. Calcium oxalate crystals in </w:t>
      </w:r>
      <w:r w:rsidRPr="005C225B">
        <w:rPr>
          <w:i/>
        </w:rPr>
        <w:t>Aster squamatus</w:t>
      </w:r>
      <w:r>
        <w:t xml:space="preserve"> and </w:t>
      </w:r>
      <w:r w:rsidRPr="005C225B">
        <w:rPr>
          <w:i/>
        </w:rPr>
        <w:t>Bellis perennis</w:t>
      </w:r>
      <w:r>
        <w:t xml:space="preserve"> (Asteraceae: Astereae). Phytol</w:t>
      </w:r>
      <w:r w:rsidR="006529B6">
        <w:t>.</w:t>
      </w:r>
      <w:r>
        <w:t xml:space="preserve"> Balc</w:t>
      </w:r>
      <w:r w:rsidR="005C225B">
        <w:t>.</w:t>
      </w:r>
      <w:r>
        <w:t xml:space="preserve"> 15, 255</w:t>
      </w:r>
      <w:r w:rsidR="00591CF5">
        <w:t>–</w:t>
      </w:r>
      <w:r>
        <w:t>259.</w:t>
      </w:r>
    </w:p>
    <w:p w:rsidR="005C225B" w:rsidRDefault="005C225B" w:rsidP="00864994">
      <w:pPr>
        <w:ind w:left="567" w:hanging="567"/>
      </w:pPr>
      <w:r w:rsidRPr="005C225B">
        <w:lastRenderedPageBreak/>
        <w:t>Metcalfe, C.R. and Chalk, L.</w:t>
      </w:r>
      <w:r>
        <w:t xml:space="preserve">, </w:t>
      </w:r>
      <w:r w:rsidRPr="005C225B">
        <w:t>1979</w:t>
      </w:r>
      <w:r>
        <w:t xml:space="preserve">. Anatomy of </w:t>
      </w:r>
      <w:r w:rsidR="00E4108C">
        <w:t xml:space="preserve">the </w:t>
      </w:r>
      <w:r>
        <w:t>Dicotyledons,</w:t>
      </w:r>
      <w:r w:rsidRPr="005C225B">
        <w:t xml:space="preserve"> 2nd E</w:t>
      </w:r>
      <w:r>
        <w:t>dition. Clarendon Press, Oxford</w:t>
      </w:r>
      <w:r w:rsidRPr="005C225B">
        <w:t>.</w:t>
      </w:r>
    </w:p>
    <w:p w:rsidR="0017622B" w:rsidRDefault="0017622B" w:rsidP="00864994">
      <w:pPr>
        <w:ind w:left="567" w:hanging="567"/>
      </w:pPr>
      <w:r>
        <w:t>Mika, V., Bumerl, J., 1984. Variability of the secretion of epicuticular waxes in the plants of Red Clover (</w:t>
      </w:r>
      <w:r w:rsidRPr="00002B2F">
        <w:rPr>
          <w:i/>
        </w:rPr>
        <w:t>Trifolium pratense</w:t>
      </w:r>
      <w:r>
        <w:t xml:space="preserve"> L) and their relation to infection with </w:t>
      </w:r>
      <w:r w:rsidRPr="00002B2F">
        <w:rPr>
          <w:i/>
        </w:rPr>
        <w:t>Erysiphe trifolii</w:t>
      </w:r>
      <w:r>
        <w:t xml:space="preserve"> Grev. Rostl. Vyroba 30, 193–199.</w:t>
      </w:r>
    </w:p>
    <w:p w:rsidR="00C2209A" w:rsidRDefault="00C2209A" w:rsidP="00C2209A">
      <w:pPr>
        <w:ind w:left="567" w:hanging="567"/>
      </w:pPr>
      <w:r>
        <w:t>Miller, W.</w:t>
      </w:r>
      <w:r w:rsidRPr="00C2209A">
        <w:t>H.</w:t>
      </w:r>
      <w:r>
        <w:t>, 1839</w:t>
      </w:r>
      <w:r w:rsidRPr="00C2209A">
        <w:t xml:space="preserve">. A treatise on crystallography. </w:t>
      </w:r>
      <w:r>
        <w:t>J. &amp; J. J. Deighton, Cambridge.</w:t>
      </w:r>
    </w:p>
    <w:p w:rsidR="00115EA2" w:rsidRDefault="00002B2F" w:rsidP="00864994">
      <w:pPr>
        <w:ind w:left="567" w:hanging="567"/>
        <w:rPr>
          <w:lang w:val="de-DE"/>
        </w:rPr>
      </w:pPr>
      <w:r w:rsidRPr="00830189">
        <w:t>Mukherjee</w:t>
      </w:r>
      <w:r>
        <w:t>,</w:t>
      </w:r>
      <w:r w:rsidRPr="00830189">
        <w:t xml:space="preserve"> S</w:t>
      </w:r>
      <w:r>
        <w:t>.K.,</w:t>
      </w:r>
      <w:r w:rsidRPr="00830189">
        <w:t xml:space="preserve"> Nordenstam</w:t>
      </w:r>
      <w:r>
        <w:t>,</w:t>
      </w:r>
      <w:r w:rsidRPr="00830189">
        <w:t xml:space="preserve"> B.</w:t>
      </w:r>
      <w:r>
        <w:t>,</w:t>
      </w:r>
      <w:r w:rsidRPr="00830189">
        <w:t xml:space="preserve"> </w:t>
      </w:r>
      <w:r w:rsidR="0017622B" w:rsidRPr="00830189">
        <w:t xml:space="preserve">2008. Diversity of pappus structure in some tribes of the Asteraceae. </w:t>
      </w:r>
      <w:r w:rsidR="0017622B" w:rsidRPr="00AD09BA">
        <w:rPr>
          <w:lang w:val="de-DE"/>
        </w:rPr>
        <w:t>Phytotaxonomy 8</w:t>
      </w:r>
      <w:r>
        <w:rPr>
          <w:lang w:val="de-DE"/>
        </w:rPr>
        <w:t>,</w:t>
      </w:r>
      <w:r w:rsidR="0017622B" w:rsidRPr="00AD09BA">
        <w:rPr>
          <w:lang w:val="de-DE"/>
        </w:rPr>
        <w:t xml:space="preserve"> 32</w:t>
      </w:r>
      <w:r w:rsidR="00D147D8">
        <w:t>–</w:t>
      </w:r>
      <w:r w:rsidR="0017622B" w:rsidRPr="00AD09BA">
        <w:rPr>
          <w:lang w:val="de-DE"/>
        </w:rPr>
        <w:t>46</w:t>
      </w:r>
      <w:r>
        <w:rPr>
          <w:lang w:val="de-DE"/>
        </w:rPr>
        <w:t>.</w:t>
      </w:r>
    </w:p>
    <w:p w:rsidR="003A1CA6" w:rsidRDefault="00115EA2" w:rsidP="00864994">
      <w:pPr>
        <w:ind w:left="567" w:hanging="567"/>
        <w:rPr>
          <w:lang w:val="de-DE"/>
        </w:rPr>
      </w:pPr>
      <w:r w:rsidRPr="00517AD9">
        <w:rPr>
          <w:lang w:val="de-DE"/>
        </w:rPr>
        <w:t>Ortiz,</w:t>
      </w:r>
      <w:r>
        <w:rPr>
          <w:lang w:val="de-DE"/>
        </w:rPr>
        <w:t xml:space="preserve"> </w:t>
      </w:r>
      <w:r w:rsidRPr="00517AD9">
        <w:rPr>
          <w:lang w:val="de-DE"/>
        </w:rPr>
        <w:t>S.,</w:t>
      </w:r>
      <w:r>
        <w:rPr>
          <w:lang w:val="de-DE"/>
        </w:rPr>
        <w:t xml:space="preserve"> </w:t>
      </w:r>
      <w:r w:rsidRPr="00517AD9">
        <w:rPr>
          <w:lang w:val="de-DE"/>
        </w:rPr>
        <w:t>Bonifacino,</w:t>
      </w:r>
      <w:r>
        <w:rPr>
          <w:lang w:val="de-DE"/>
        </w:rPr>
        <w:t xml:space="preserve"> M.J., </w:t>
      </w:r>
      <w:r w:rsidRPr="00517AD9">
        <w:rPr>
          <w:lang w:val="de-DE"/>
        </w:rPr>
        <w:t>Crisci,</w:t>
      </w:r>
      <w:r>
        <w:rPr>
          <w:lang w:val="de-DE"/>
        </w:rPr>
        <w:t xml:space="preserve"> V.J., </w:t>
      </w:r>
      <w:r w:rsidRPr="00517AD9">
        <w:rPr>
          <w:lang w:val="de-DE"/>
        </w:rPr>
        <w:t xml:space="preserve">Funk, </w:t>
      </w:r>
      <w:r>
        <w:rPr>
          <w:lang w:val="de-DE"/>
        </w:rPr>
        <w:t xml:space="preserve">A.V., </w:t>
      </w:r>
      <w:r w:rsidRPr="00517AD9">
        <w:rPr>
          <w:lang w:val="de-DE"/>
        </w:rPr>
        <w:t xml:space="preserve">Hansen, </w:t>
      </w:r>
      <w:r>
        <w:rPr>
          <w:lang w:val="de-DE"/>
        </w:rPr>
        <w:t xml:space="preserve">V.H., </w:t>
      </w:r>
      <w:r w:rsidRPr="00517AD9">
        <w:rPr>
          <w:lang w:val="de-DE"/>
        </w:rPr>
        <w:t>Hind,</w:t>
      </w:r>
      <w:r>
        <w:rPr>
          <w:lang w:val="de-DE"/>
        </w:rPr>
        <w:t xml:space="preserve"> N.J.D., </w:t>
      </w:r>
      <w:r w:rsidRPr="00517AD9">
        <w:rPr>
          <w:lang w:val="de-DE"/>
        </w:rPr>
        <w:t>Katinas,</w:t>
      </w:r>
      <w:r>
        <w:rPr>
          <w:lang w:val="de-DE"/>
        </w:rPr>
        <w:t xml:space="preserve"> L., Roque, N., Sancho, G.,</w:t>
      </w:r>
      <w:r w:rsidR="00167298">
        <w:rPr>
          <w:lang w:val="de-DE"/>
        </w:rPr>
        <w:t xml:space="preserve"> </w:t>
      </w:r>
      <w:r w:rsidRPr="00115EA2">
        <w:rPr>
          <w:lang w:val="de-DE"/>
        </w:rPr>
        <w:t xml:space="preserve">Susanna, A., </w:t>
      </w:r>
      <w:r>
        <w:rPr>
          <w:lang w:val="de-DE"/>
        </w:rPr>
        <w:t xml:space="preserve">Telleria, S.M. </w:t>
      </w:r>
      <w:r w:rsidR="00517AD9">
        <w:rPr>
          <w:lang w:val="de-DE"/>
        </w:rPr>
        <w:t>2009</w:t>
      </w:r>
      <w:r w:rsidR="00517AD9" w:rsidRPr="00517AD9">
        <w:rPr>
          <w:lang w:val="de-DE"/>
        </w:rPr>
        <w:t>. The</w:t>
      </w:r>
      <w:r w:rsidR="00167298">
        <w:rPr>
          <w:lang w:val="de-DE"/>
        </w:rPr>
        <w:t xml:space="preserve"> </w:t>
      </w:r>
      <w:r w:rsidR="00517AD9" w:rsidRPr="00517AD9">
        <w:rPr>
          <w:lang w:val="de-DE"/>
        </w:rPr>
        <w:t>basa</w:t>
      </w:r>
      <w:r w:rsidR="00517AD9">
        <w:rPr>
          <w:lang w:val="de-DE"/>
        </w:rPr>
        <w:t>l</w:t>
      </w:r>
      <w:r w:rsidR="00167298">
        <w:rPr>
          <w:lang w:val="de-DE"/>
        </w:rPr>
        <w:t xml:space="preserve"> </w:t>
      </w:r>
      <w:r w:rsidR="00517AD9">
        <w:rPr>
          <w:lang w:val="de-DE"/>
        </w:rPr>
        <w:t>grade</w:t>
      </w:r>
      <w:r w:rsidR="00167298">
        <w:rPr>
          <w:lang w:val="de-DE"/>
        </w:rPr>
        <w:t xml:space="preserve"> </w:t>
      </w:r>
      <w:r w:rsidR="00517AD9">
        <w:rPr>
          <w:lang w:val="de-DE"/>
        </w:rPr>
        <w:t>of</w:t>
      </w:r>
      <w:r w:rsidR="00167298">
        <w:rPr>
          <w:lang w:val="de-DE"/>
        </w:rPr>
        <w:t xml:space="preserve"> </w:t>
      </w:r>
      <w:r w:rsidR="00517AD9">
        <w:rPr>
          <w:lang w:val="de-DE"/>
        </w:rPr>
        <w:t>the</w:t>
      </w:r>
      <w:r w:rsidR="00167298">
        <w:rPr>
          <w:lang w:val="de-DE"/>
        </w:rPr>
        <w:t xml:space="preserve"> </w:t>
      </w:r>
      <w:r w:rsidR="00517AD9">
        <w:rPr>
          <w:lang w:val="de-DE"/>
        </w:rPr>
        <w:t xml:space="preserve">Compositae: </w:t>
      </w:r>
      <w:r w:rsidR="00517AD9" w:rsidRPr="00517AD9">
        <w:rPr>
          <w:lang w:val="de-DE"/>
        </w:rPr>
        <w:t>Mutisieae (sensu Cabrera) and Carduoideae</w:t>
      </w:r>
      <w:r>
        <w:rPr>
          <w:lang w:val="de-DE"/>
        </w:rPr>
        <w:t xml:space="preserve">, </w:t>
      </w:r>
      <w:r w:rsidRPr="00115EA2">
        <w:rPr>
          <w:lang w:val="de-DE"/>
        </w:rPr>
        <w:t>in: Funk, V.A., Susanna, A., Stuessy, T.F.., Bayer, R.J. (Eds.), Systematics, Evolution and Biogeography of Compositae. IAPT, Vienna, pp.</w:t>
      </w:r>
      <w:r>
        <w:rPr>
          <w:lang w:val="de-DE"/>
        </w:rPr>
        <w:t xml:space="preserve"> 194</w:t>
      </w:r>
      <w:r w:rsidRPr="00115EA2">
        <w:rPr>
          <w:lang w:val="de-DE"/>
        </w:rPr>
        <w:t>–</w:t>
      </w:r>
      <w:r>
        <w:rPr>
          <w:lang w:val="de-DE"/>
        </w:rPr>
        <w:t>213.</w:t>
      </w:r>
    </w:p>
    <w:p w:rsidR="0017622B" w:rsidRPr="00B562C5" w:rsidRDefault="00002B2F" w:rsidP="00864994">
      <w:pPr>
        <w:ind w:left="567" w:hanging="567"/>
        <w:rPr>
          <w:lang w:val="en-GB"/>
        </w:rPr>
      </w:pPr>
      <w:r>
        <w:t xml:space="preserve">Ozcan, M., </w:t>
      </w:r>
      <w:r w:rsidR="0017622B">
        <w:t xml:space="preserve">2017. Cypsela micromorphology and anatomy in </w:t>
      </w:r>
      <w:r w:rsidR="0017622B" w:rsidRPr="00002B2F">
        <w:rPr>
          <w:i/>
        </w:rPr>
        <w:t>Cirsium</w:t>
      </w:r>
      <w:r w:rsidR="0017622B">
        <w:t xml:space="preserve"> sect. </w:t>
      </w:r>
      <w:r w:rsidR="0017622B" w:rsidRPr="00002B2F">
        <w:rPr>
          <w:i/>
        </w:rPr>
        <w:t>Epitrachys</w:t>
      </w:r>
      <w:r w:rsidR="0017622B">
        <w:t xml:space="preserve"> (Asteraceae, Carduoideae) and its taxonomic implications. </w:t>
      </w:r>
      <w:r w:rsidRPr="00B562C5">
        <w:rPr>
          <w:lang w:val="en-GB"/>
        </w:rPr>
        <w:t xml:space="preserve">Nordic J. Bot. </w:t>
      </w:r>
      <w:r w:rsidR="0017622B" w:rsidRPr="00B562C5">
        <w:rPr>
          <w:lang w:val="en-GB"/>
        </w:rPr>
        <w:t>35</w:t>
      </w:r>
      <w:r w:rsidRPr="00B562C5">
        <w:rPr>
          <w:lang w:val="en-GB"/>
        </w:rPr>
        <w:t>,</w:t>
      </w:r>
      <w:r w:rsidR="0017622B" w:rsidRPr="00B562C5">
        <w:rPr>
          <w:lang w:val="en-GB"/>
        </w:rPr>
        <w:t xml:space="preserve"> 653–668.</w:t>
      </w:r>
    </w:p>
    <w:p w:rsidR="00002B2F" w:rsidRDefault="0017622B" w:rsidP="00864994">
      <w:pPr>
        <w:ind w:left="567" w:hanging="567"/>
      </w:pPr>
      <w:r w:rsidRPr="00F21359">
        <w:rPr>
          <w:lang w:val="es-ES"/>
        </w:rPr>
        <w:t>Pătruţ, D.I., Pop, A.</w:t>
      </w:r>
      <w:r w:rsidR="00002B2F" w:rsidRPr="00F21359">
        <w:rPr>
          <w:lang w:val="es-ES"/>
        </w:rPr>
        <w:t>,</w:t>
      </w:r>
      <w:r w:rsidRPr="00F21359">
        <w:rPr>
          <w:lang w:val="es-ES"/>
        </w:rPr>
        <w:t xml:space="preserve"> Coste, I.</w:t>
      </w:r>
      <w:r w:rsidR="00002B2F" w:rsidRPr="00F21359">
        <w:rPr>
          <w:lang w:val="es-ES"/>
        </w:rPr>
        <w:t>,</w:t>
      </w:r>
      <w:r w:rsidRPr="00F21359">
        <w:rPr>
          <w:lang w:val="es-ES"/>
        </w:rPr>
        <w:t xml:space="preserve"> 2005. </w:t>
      </w:r>
      <w:r w:rsidRPr="00A02AAE">
        <w:rPr>
          <w:lang w:val="es-ES"/>
        </w:rPr>
        <w:t xml:space="preserve">Biodiversitatea halofitelor din Câmpia Banatului. </w:t>
      </w:r>
      <w:r w:rsidRPr="003D07BC">
        <w:t>Eurobit</w:t>
      </w:r>
      <w:r w:rsidR="00E00910">
        <w:t>, Timişoara</w:t>
      </w:r>
      <w:r w:rsidRPr="003D07BC">
        <w:t>.</w:t>
      </w:r>
    </w:p>
    <w:p w:rsidR="0017622B" w:rsidRDefault="00CE7A0F" w:rsidP="00864994">
      <w:pPr>
        <w:ind w:left="567" w:hanging="567"/>
      </w:pPr>
      <w:r w:rsidRPr="00F16505">
        <w:t>Petit</w:t>
      </w:r>
      <w:r>
        <w:t>,</w:t>
      </w:r>
      <w:r w:rsidR="0017622B" w:rsidRPr="00F16505">
        <w:t xml:space="preserve"> D</w:t>
      </w:r>
      <w:r>
        <w:t>.</w:t>
      </w:r>
      <w:r w:rsidR="0017622B" w:rsidRPr="00F16505">
        <w:t>P.</w:t>
      </w:r>
      <w:r>
        <w:t>,</w:t>
      </w:r>
      <w:r w:rsidR="0017622B" w:rsidRPr="00F16505">
        <w:t xml:space="preserve"> 1997. Generic interrelationships of the Cardueae (Compositae): a cladistic analysis of morphological data. Plant Syst</w:t>
      </w:r>
      <w:r>
        <w:t xml:space="preserve">. </w:t>
      </w:r>
      <w:r w:rsidR="0017622B" w:rsidRPr="00F16505">
        <w:t>Evol</w:t>
      </w:r>
      <w:r>
        <w:t xml:space="preserve">. </w:t>
      </w:r>
      <w:r w:rsidR="0017622B" w:rsidRPr="00F16505">
        <w:t>207</w:t>
      </w:r>
      <w:r>
        <w:t>,</w:t>
      </w:r>
      <w:r w:rsidR="0017622B" w:rsidRPr="00F16505">
        <w:t xml:space="preserve"> 173</w:t>
      </w:r>
      <w:r w:rsidR="00D147D8">
        <w:t>–</w:t>
      </w:r>
      <w:r w:rsidR="0017622B" w:rsidRPr="00F16505">
        <w:t>203.</w:t>
      </w:r>
    </w:p>
    <w:p w:rsidR="0017622B" w:rsidRDefault="0017622B" w:rsidP="00864994">
      <w:pPr>
        <w:ind w:left="567" w:hanging="567"/>
      </w:pPr>
      <w:r w:rsidRPr="003A3D88">
        <w:t>Robinson</w:t>
      </w:r>
      <w:r w:rsidR="003D07BC">
        <w:t>,</w:t>
      </w:r>
      <w:r w:rsidRPr="003A3D88">
        <w:t xml:space="preserve"> H.</w:t>
      </w:r>
      <w:r w:rsidR="00CE7A0F">
        <w:t>,</w:t>
      </w:r>
      <w:r w:rsidR="003D07BC">
        <w:t xml:space="preserve"> 2009.</w:t>
      </w:r>
      <w:r w:rsidRPr="003A3D88">
        <w:t xml:space="preserve"> An introduction to</w:t>
      </w:r>
      <w:r w:rsidR="00CE7A0F">
        <w:t xml:space="preserve"> micro-characters of Compositae, i</w:t>
      </w:r>
      <w:r w:rsidRPr="003A3D88">
        <w:t>n: Funk</w:t>
      </w:r>
      <w:r w:rsidR="00CE7A0F">
        <w:t>,</w:t>
      </w:r>
      <w:r w:rsidRPr="003A3D88">
        <w:t xml:space="preserve"> V</w:t>
      </w:r>
      <w:r w:rsidR="00CE7A0F">
        <w:t>.</w:t>
      </w:r>
      <w:r w:rsidRPr="003A3D88">
        <w:t>A</w:t>
      </w:r>
      <w:r w:rsidR="00CE7A0F">
        <w:t>.</w:t>
      </w:r>
      <w:r w:rsidRPr="003A3D88">
        <w:t>, Susanna</w:t>
      </w:r>
      <w:r w:rsidR="00CE7A0F">
        <w:t>,</w:t>
      </w:r>
      <w:r w:rsidRPr="003A3D88">
        <w:t xml:space="preserve"> A</w:t>
      </w:r>
      <w:r w:rsidR="00CE7A0F">
        <w:t>.</w:t>
      </w:r>
      <w:r w:rsidRPr="003A3D88">
        <w:t>, Stuessy</w:t>
      </w:r>
      <w:r w:rsidR="00CE7A0F">
        <w:t>,</w:t>
      </w:r>
      <w:r w:rsidRPr="003A3D88">
        <w:t xml:space="preserve"> T</w:t>
      </w:r>
      <w:r w:rsidR="00CE7A0F">
        <w:t>.</w:t>
      </w:r>
      <w:r w:rsidRPr="003A3D88">
        <w:t>F</w:t>
      </w:r>
      <w:r w:rsidR="00CE7A0F">
        <w:t>.</w:t>
      </w:r>
      <w:r w:rsidRPr="003A3D88">
        <w:t>, Bayer</w:t>
      </w:r>
      <w:r w:rsidR="00CE7A0F">
        <w:t>,</w:t>
      </w:r>
      <w:r w:rsidRPr="003A3D88">
        <w:t xml:space="preserve"> R</w:t>
      </w:r>
      <w:r w:rsidR="00CE7A0F">
        <w:t>.</w:t>
      </w:r>
      <w:r w:rsidRPr="003A3D88">
        <w:t>J</w:t>
      </w:r>
      <w:r w:rsidR="00CE7A0F">
        <w:t>. (Eds.),</w:t>
      </w:r>
      <w:r w:rsidRPr="003A3D88">
        <w:t xml:space="preserve"> Systematics, Evolution and Biogeography of Compositae. </w:t>
      </w:r>
      <w:r w:rsidR="00CE7A0F" w:rsidRPr="003A3D88">
        <w:t>IAPT</w:t>
      </w:r>
      <w:r w:rsidR="00CE7A0F">
        <w:t>,</w:t>
      </w:r>
      <w:r w:rsidR="00CE7A0F" w:rsidRPr="003A3D88">
        <w:t xml:space="preserve"> </w:t>
      </w:r>
      <w:r w:rsidRPr="003A3D88">
        <w:t>Vienna</w:t>
      </w:r>
      <w:r w:rsidR="003D07BC">
        <w:t>,</w:t>
      </w:r>
      <w:r w:rsidR="00CE7A0F">
        <w:t xml:space="preserve"> </w:t>
      </w:r>
      <w:r w:rsidR="003D07BC">
        <w:t xml:space="preserve">pp. </w:t>
      </w:r>
      <w:r w:rsidRPr="003A3D88">
        <w:t>89</w:t>
      </w:r>
      <w:r w:rsidR="00D147D8">
        <w:t>–</w:t>
      </w:r>
      <w:r w:rsidRPr="003A3D88">
        <w:t>100.</w:t>
      </w:r>
    </w:p>
    <w:p w:rsidR="0017622B" w:rsidRDefault="009A68BD" w:rsidP="00864994">
      <w:pPr>
        <w:ind w:left="567" w:hanging="567"/>
      </w:pPr>
      <w:r>
        <w:t xml:space="preserve">Roy, S., Mondal, T., Mukherjee, S.K., </w:t>
      </w:r>
      <w:r w:rsidR="0017622B">
        <w:t xml:space="preserve">2013. Diversity of cypselar characters in some members of tribe Inuleae (Asteraceae). </w:t>
      </w:r>
      <w:r w:rsidR="00C477D5" w:rsidRPr="00C477D5">
        <w:t xml:space="preserve">IJPRBS </w:t>
      </w:r>
      <w:r w:rsidR="0017622B">
        <w:t>2</w:t>
      </w:r>
      <w:r w:rsidR="00C477D5">
        <w:t>,</w:t>
      </w:r>
      <w:r w:rsidR="0017622B">
        <w:t xml:space="preserve"> 82</w:t>
      </w:r>
      <w:r w:rsidR="00D147D8">
        <w:t>–</w:t>
      </w:r>
      <w:r w:rsidR="0017622B">
        <w:t>98</w:t>
      </w:r>
      <w:r w:rsidR="00C477D5">
        <w:t>.</w:t>
      </w:r>
    </w:p>
    <w:p w:rsidR="0017622B" w:rsidRDefault="0017622B" w:rsidP="00864994">
      <w:pPr>
        <w:ind w:left="567" w:hanging="567"/>
      </w:pPr>
      <w:r>
        <w:t>Shishkin</w:t>
      </w:r>
      <w:r w:rsidR="00C477D5">
        <w:t>,</w:t>
      </w:r>
      <w:r>
        <w:t xml:space="preserve"> B</w:t>
      </w:r>
      <w:r w:rsidR="00C477D5">
        <w:t>.</w:t>
      </w:r>
      <w:r>
        <w:t>K</w:t>
      </w:r>
      <w:r w:rsidR="00C477D5">
        <w:t>.</w:t>
      </w:r>
      <w:r>
        <w:t>, Bobrov</w:t>
      </w:r>
      <w:r w:rsidR="00C477D5">
        <w:t>,</w:t>
      </w:r>
      <w:r>
        <w:t xml:space="preserve"> E</w:t>
      </w:r>
      <w:r w:rsidR="00C477D5">
        <w:t>.</w:t>
      </w:r>
      <w:r>
        <w:t>G.</w:t>
      </w:r>
      <w:r w:rsidR="00C477D5">
        <w:t>,</w:t>
      </w:r>
      <w:r>
        <w:t xml:space="preserve"> 1997. Flora of the USSR. Dehra Dun:</w:t>
      </w:r>
      <w:r w:rsidR="00353E3E">
        <w:t xml:space="preserve"> </w:t>
      </w:r>
      <w:r>
        <w:t>Bishen</w:t>
      </w:r>
      <w:r w:rsidR="00353E3E">
        <w:t xml:space="preserve"> </w:t>
      </w:r>
      <w:r>
        <w:t>Singh</w:t>
      </w:r>
      <w:r w:rsidR="00353E3E">
        <w:t xml:space="preserve"> </w:t>
      </w:r>
      <w:r>
        <w:t>Mahendra</w:t>
      </w:r>
      <w:r w:rsidR="00353E3E">
        <w:t xml:space="preserve"> </w:t>
      </w:r>
      <w:r>
        <w:t>Pal</w:t>
      </w:r>
      <w:r w:rsidR="00353E3E">
        <w:t xml:space="preserve"> </w:t>
      </w:r>
      <w:r>
        <w:t>Singh</w:t>
      </w:r>
      <w:r w:rsidR="00353E3E">
        <w:t xml:space="preserve"> </w:t>
      </w:r>
      <w:r>
        <w:t>and</w:t>
      </w:r>
      <w:r w:rsidR="00353E3E">
        <w:t xml:space="preserve"> </w:t>
      </w:r>
      <w:r>
        <w:t>Koeltz</w:t>
      </w:r>
      <w:r w:rsidR="00353E3E">
        <w:t xml:space="preserve"> </w:t>
      </w:r>
      <w:r>
        <w:t>Scientific Books.</w:t>
      </w:r>
    </w:p>
    <w:p w:rsidR="0017622B" w:rsidRDefault="00C477D5" w:rsidP="00864994">
      <w:pPr>
        <w:ind w:left="567" w:hanging="567"/>
      </w:pPr>
      <w:r w:rsidRPr="00033828">
        <w:t>Singh</w:t>
      </w:r>
      <w:r>
        <w:t>,</w:t>
      </w:r>
      <w:r w:rsidRPr="00033828">
        <w:t xml:space="preserve"> R</w:t>
      </w:r>
      <w:r>
        <w:t>.P.,</w:t>
      </w:r>
      <w:r w:rsidRPr="00033828">
        <w:t xml:space="preserve"> Pandey</w:t>
      </w:r>
      <w:r>
        <w:t>,</w:t>
      </w:r>
      <w:r w:rsidRPr="00033828">
        <w:t xml:space="preserve"> A</w:t>
      </w:r>
      <w:r>
        <w:t xml:space="preserve">.K., </w:t>
      </w:r>
      <w:r w:rsidR="0017622B" w:rsidRPr="00033828">
        <w:t>1984. Development and structure of seeds and fruits in Compositae - Cynareae. Phytomorphology 34</w:t>
      </w:r>
      <w:r>
        <w:t>,</w:t>
      </w:r>
      <w:r w:rsidR="0017622B" w:rsidRPr="00033828">
        <w:t xml:space="preserve"> 1</w:t>
      </w:r>
      <w:r w:rsidR="00D147D8">
        <w:t>–</w:t>
      </w:r>
      <w:r w:rsidR="0017622B" w:rsidRPr="00033828">
        <w:t>10.</w:t>
      </w:r>
    </w:p>
    <w:p w:rsidR="0017622B" w:rsidRDefault="0017622B" w:rsidP="00864994">
      <w:pPr>
        <w:ind w:left="567" w:hanging="567"/>
      </w:pPr>
      <w:r>
        <w:t>Small, J.</w:t>
      </w:r>
      <w:r w:rsidR="00C477D5">
        <w:t>, 1919. The origin and d</w:t>
      </w:r>
      <w:r>
        <w:t>evelopment of the Compositae. New Phytologist Reprint, No. 11. William Wesley &amp; Son, London.</w:t>
      </w:r>
    </w:p>
    <w:p w:rsidR="0017622B" w:rsidRDefault="0017622B" w:rsidP="00864994">
      <w:pPr>
        <w:ind w:left="567" w:hanging="567"/>
      </w:pPr>
      <w:r>
        <w:t>Stebbins, G.L.</w:t>
      </w:r>
      <w:r w:rsidR="00C477D5">
        <w:t>,</w:t>
      </w:r>
      <w:r>
        <w:t xml:space="preserve"> 1953. A new classification of the tribe Cichoriae, family Compositae. Madroño 12</w:t>
      </w:r>
      <w:r w:rsidR="00C477D5">
        <w:t>,</w:t>
      </w:r>
      <w:r>
        <w:t xml:space="preserve"> 65–81.</w:t>
      </w:r>
    </w:p>
    <w:p w:rsidR="0017622B" w:rsidRDefault="0017622B" w:rsidP="00864994">
      <w:pPr>
        <w:ind w:left="567" w:hanging="567"/>
      </w:pPr>
      <w:r>
        <w:t xml:space="preserve">Stenglein, S.A., Arambarri, A.M., Menendez Sevillano, M.C., Balatti, P.A., 2005. Leaf epidermal characters related with plant’s passive resistance to pathogens vary among accessions of wild beans </w:t>
      </w:r>
      <w:r w:rsidRPr="00C477D5">
        <w:rPr>
          <w:i/>
        </w:rPr>
        <w:t>Phaseolus vulgaris</w:t>
      </w:r>
      <w:r>
        <w:t xml:space="preserve"> var. </w:t>
      </w:r>
      <w:r w:rsidRPr="00C477D5">
        <w:rPr>
          <w:i/>
        </w:rPr>
        <w:t>aborigineus</w:t>
      </w:r>
      <w:r>
        <w:t xml:space="preserve"> (Leguminosae–Phaseoleae). Flora 200, 285–295.</w:t>
      </w:r>
    </w:p>
    <w:p w:rsidR="0017622B" w:rsidRPr="00A02AAE" w:rsidRDefault="00C477D5" w:rsidP="00864994">
      <w:pPr>
        <w:ind w:left="567" w:hanging="567"/>
        <w:rPr>
          <w:lang w:val="es-ES"/>
        </w:rPr>
      </w:pPr>
      <w:r>
        <w:t>Sundberg, S.,</w:t>
      </w:r>
      <w:r w:rsidR="0017622B">
        <w:t xml:space="preserve"> 1985. Micromorphological characters as generic markers in the Asteraceae. </w:t>
      </w:r>
      <w:r w:rsidR="0017622B" w:rsidRPr="00A02AAE">
        <w:rPr>
          <w:lang w:val="es-ES"/>
        </w:rPr>
        <w:t>Taxon 34</w:t>
      </w:r>
      <w:r w:rsidRPr="00A02AAE">
        <w:rPr>
          <w:lang w:val="es-ES"/>
        </w:rPr>
        <w:t>,</w:t>
      </w:r>
      <w:r w:rsidR="0017622B" w:rsidRPr="00A02AAE">
        <w:rPr>
          <w:lang w:val="es-ES"/>
        </w:rPr>
        <w:t xml:space="preserve"> 31</w:t>
      </w:r>
      <w:r w:rsidR="0017622B" w:rsidRPr="00ED1F5A">
        <w:rPr>
          <w:lang w:val="es-ES"/>
        </w:rPr>
        <w:t>–</w:t>
      </w:r>
      <w:r w:rsidR="0017622B" w:rsidRPr="00A02AAE">
        <w:rPr>
          <w:lang w:val="es-ES"/>
        </w:rPr>
        <w:t>37.</w:t>
      </w:r>
    </w:p>
    <w:p w:rsidR="00274A9D" w:rsidRPr="00A02AAE" w:rsidRDefault="00274A9D" w:rsidP="00274A9D">
      <w:pPr>
        <w:ind w:left="567" w:hanging="567"/>
        <w:rPr>
          <w:rFonts w:ascii="Arial Narrow" w:hAnsi="Arial Narrow" w:cs="Arial"/>
          <w:color w:val="000000"/>
          <w:sz w:val="22"/>
          <w:szCs w:val="22"/>
          <w:lang w:val="en-GB"/>
        </w:rPr>
      </w:pPr>
      <w:r w:rsidRPr="00A02AAE">
        <w:rPr>
          <w:lang w:val="es-ES"/>
        </w:rPr>
        <w:t>Susanna, A., Galbany-Casals, M.</w:t>
      </w:r>
      <w:r>
        <w:rPr>
          <w:lang w:val="es-ES"/>
        </w:rPr>
        <w:t>,</w:t>
      </w:r>
      <w:r w:rsidRPr="00A02AAE">
        <w:rPr>
          <w:lang w:val="es-ES"/>
        </w:rPr>
        <w:t xml:space="preserve"> Romashchenko, </w:t>
      </w:r>
      <w:r w:rsidRPr="009C40F5">
        <w:rPr>
          <w:lang w:val="es-ES"/>
        </w:rPr>
        <w:t>K.</w:t>
      </w:r>
      <w:r>
        <w:rPr>
          <w:lang w:val="es-ES"/>
        </w:rPr>
        <w:t>,</w:t>
      </w:r>
      <w:r w:rsidRPr="009C40F5">
        <w:rPr>
          <w:lang w:val="es-ES"/>
        </w:rPr>
        <w:t xml:space="preserve"> </w:t>
      </w:r>
      <w:r w:rsidRPr="00A02AAE">
        <w:rPr>
          <w:lang w:val="es-ES"/>
        </w:rPr>
        <w:t xml:space="preserve">Barres, </w:t>
      </w:r>
      <w:r w:rsidRPr="00C773DC">
        <w:rPr>
          <w:lang w:val="es-ES"/>
        </w:rPr>
        <w:t>L.</w:t>
      </w:r>
      <w:r>
        <w:rPr>
          <w:lang w:val="es-ES"/>
        </w:rPr>
        <w:t>,</w:t>
      </w:r>
      <w:r w:rsidRPr="00A02AAE">
        <w:rPr>
          <w:lang w:val="es-ES"/>
        </w:rPr>
        <w:t xml:space="preserve"> Martín</w:t>
      </w:r>
      <w:r>
        <w:rPr>
          <w:lang w:val="es-ES"/>
        </w:rPr>
        <w:t>,</w:t>
      </w:r>
      <w:r w:rsidRPr="00A02AAE">
        <w:rPr>
          <w:lang w:val="es-ES"/>
        </w:rPr>
        <w:t xml:space="preserve"> </w:t>
      </w:r>
      <w:r w:rsidRPr="007928B1">
        <w:rPr>
          <w:lang w:val="es-ES"/>
        </w:rPr>
        <w:t>J.</w:t>
      </w:r>
      <w:r w:rsidR="00353E3E">
        <w:rPr>
          <w:lang w:val="es-ES"/>
        </w:rPr>
        <w:t>,</w:t>
      </w:r>
      <w:r w:rsidRPr="00A02AAE">
        <w:rPr>
          <w:lang w:val="es-ES"/>
        </w:rPr>
        <w:t xml:space="preserve"> Garcia-Jacas</w:t>
      </w:r>
      <w:r>
        <w:rPr>
          <w:lang w:val="es-ES"/>
        </w:rPr>
        <w:t>,</w:t>
      </w:r>
      <w:r w:rsidRPr="00A02AAE">
        <w:rPr>
          <w:lang w:val="es-ES"/>
        </w:rPr>
        <w:t xml:space="preserve"> </w:t>
      </w:r>
      <w:r w:rsidRPr="000617D3">
        <w:rPr>
          <w:lang w:val="es-ES"/>
        </w:rPr>
        <w:t>N.</w:t>
      </w:r>
      <w:r w:rsidR="00AD04B8">
        <w:rPr>
          <w:lang w:val="es-ES"/>
        </w:rPr>
        <w:t>,</w:t>
      </w:r>
      <w:r>
        <w:rPr>
          <w:lang w:val="es-ES"/>
        </w:rPr>
        <w:t xml:space="preserve"> 2011.</w:t>
      </w:r>
      <w:r w:rsidRPr="00A02AAE">
        <w:rPr>
          <w:lang w:val="es-ES"/>
        </w:rPr>
        <w:t xml:space="preserve"> </w:t>
      </w:r>
      <w:r w:rsidRPr="00A02AAE">
        <w:t xml:space="preserve">Lessons from </w:t>
      </w:r>
      <w:r w:rsidRPr="00A02AAE">
        <w:rPr>
          <w:i/>
        </w:rPr>
        <w:t>Plectocephalus</w:t>
      </w:r>
      <w:r w:rsidRPr="00A02AAE">
        <w:t xml:space="preserve"> (Compositae, Cardueae-Centaureinae): ITS </w:t>
      </w:r>
      <w:r w:rsidRPr="00A02AAE">
        <w:lastRenderedPageBreak/>
        <w:t xml:space="preserve">disorientation in annuals and Beringian dispersal as revealed by molecular analyses. </w:t>
      </w:r>
      <w:r w:rsidRPr="00A02AAE">
        <w:rPr>
          <w:lang w:val="en-GB"/>
        </w:rPr>
        <w:t>Ann</w:t>
      </w:r>
      <w:r w:rsidR="00AD04B8" w:rsidRPr="00A02AAE">
        <w:rPr>
          <w:lang w:val="en-GB"/>
        </w:rPr>
        <w:t>.</w:t>
      </w:r>
      <w:r w:rsidRPr="00A02AAE">
        <w:rPr>
          <w:lang w:val="en-GB"/>
        </w:rPr>
        <w:t xml:space="preserve"> Bot</w:t>
      </w:r>
      <w:r w:rsidR="00AD04B8" w:rsidRPr="00A02AAE">
        <w:rPr>
          <w:lang w:val="en-GB"/>
        </w:rPr>
        <w:t>.</w:t>
      </w:r>
      <w:r w:rsidR="00634B4C" w:rsidRPr="00C030A0">
        <w:rPr>
          <w:lang w:val="en-GB"/>
        </w:rPr>
        <w:t>, London</w:t>
      </w:r>
      <w:r w:rsidRPr="00A02AAE">
        <w:rPr>
          <w:lang w:val="en-GB"/>
        </w:rPr>
        <w:t xml:space="preserve"> </w:t>
      </w:r>
      <w:hyperlink r:id="rId13" w:history="1">
        <w:r w:rsidRPr="00A02AAE">
          <w:rPr>
            <w:lang w:val="en-GB"/>
          </w:rPr>
          <w:t>108</w:t>
        </w:r>
        <w:r w:rsidR="00AD04B8" w:rsidRPr="00A02AAE">
          <w:rPr>
            <w:lang w:val="en-GB"/>
          </w:rPr>
          <w:t>,</w:t>
        </w:r>
      </w:hyperlink>
      <w:r w:rsidRPr="00A02AAE">
        <w:rPr>
          <w:lang w:val="en-GB"/>
        </w:rPr>
        <w:t xml:space="preserve"> 263</w:t>
      </w:r>
      <w:r w:rsidRPr="00C030A0">
        <w:rPr>
          <w:lang w:val="en-GB"/>
        </w:rPr>
        <w:t>–</w:t>
      </w:r>
      <w:r w:rsidRPr="00A02AAE">
        <w:rPr>
          <w:lang w:val="en-GB"/>
        </w:rPr>
        <w:t>277</w:t>
      </w:r>
      <w:r w:rsidRPr="00A02AAE">
        <w:rPr>
          <w:rFonts w:ascii="Arial Narrow" w:hAnsi="Arial Narrow" w:cs="Arial"/>
          <w:color w:val="000000"/>
          <w:sz w:val="22"/>
          <w:szCs w:val="22"/>
          <w:lang w:val="en-GB"/>
        </w:rPr>
        <w:t xml:space="preserve">. </w:t>
      </w:r>
    </w:p>
    <w:p w:rsidR="0017622B" w:rsidRDefault="0017622B" w:rsidP="00274A9D">
      <w:pPr>
        <w:ind w:left="567" w:hanging="567"/>
      </w:pPr>
      <w:r w:rsidRPr="00230AD7">
        <w:rPr>
          <w:lang w:val="pt-BR"/>
        </w:rPr>
        <w:t>Susanna</w:t>
      </w:r>
      <w:r w:rsidR="00C477D5"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A</w:t>
      </w:r>
      <w:r w:rsidR="00C477D5" w:rsidRPr="00230AD7">
        <w:rPr>
          <w:lang w:val="pt-BR"/>
        </w:rPr>
        <w:t>.</w:t>
      </w:r>
      <w:r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Garcia-Jacas</w:t>
      </w:r>
      <w:r w:rsidR="00C477D5"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N</w:t>
      </w:r>
      <w:r w:rsidR="00C477D5" w:rsidRPr="00230AD7">
        <w:rPr>
          <w:lang w:val="pt-BR"/>
        </w:rPr>
        <w:t>.</w:t>
      </w:r>
      <w:r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Hidalgo</w:t>
      </w:r>
      <w:r w:rsidR="00C477D5"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O</w:t>
      </w:r>
      <w:r w:rsidR="00C477D5" w:rsidRPr="00230AD7">
        <w:rPr>
          <w:lang w:val="pt-BR"/>
        </w:rPr>
        <w:t>.</w:t>
      </w:r>
      <w:r w:rsidRPr="00230AD7">
        <w:rPr>
          <w:lang w:val="pt-BR"/>
        </w:rPr>
        <w:t>,</w:t>
      </w:r>
      <w:r w:rsidR="00AD04B8">
        <w:rPr>
          <w:lang w:val="pt-BR"/>
        </w:rPr>
        <w:t xml:space="preserve"> </w:t>
      </w:r>
      <w:r w:rsidRPr="00230AD7">
        <w:rPr>
          <w:lang w:val="pt-BR"/>
        </w:rPr>
        <w:t>Vilatersana</w:t>
      </w:r>
      <w:r w:rsidR="00C477D5"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R</w:t>
      </w:r>
      <w:r w:rsidR="00C477D5" w:rsidRPr="00230AD7">
        <w:rPr>
          <w:lang w:val="pt-BR"/>
        </w:rPr>
        <w:t>.</w:t>
      </w:r>
      <w:r w:rsidRPr="00230AD7">
        <w:rPr>
          <w:lang w:val="pt-BR"/>
        </w:rPr>
        <w:t>, Garnatje</w:t>
      </w:r>
      <w:r w:rsidR="00C477D5" w:rsidRPr="00230AD7">
        <w:rPr>
          <w:lang w:val="pt-BR"/>
        </w:rPr>
        <w:t>,</w:t>
      </w:r>
      <w:r w:rsidR="00274A9D">
        <w:rPr>
          <w:lang w:val="pt-BR"/>
        </w:rPr>
        <w:t xml:space="preserve"> </w:t>
      </w:r>
      <w:r w:rsidRPr="00230AD7">
        <w:rPr>
          <w:lang w:val="pt-BR"/>
        </w:rPr>
        <w:t>T.</w:t>
      </w:r>
      <w:r w:rsidR="00C477D5" w:rsidRPr="00230AD7">
        <w:rPr>
          <w:lang w:val="pt-BR"/>
        </w:rPr>
        <w:t>,</w:t>
      </w:r>
      <w:r w:rsidR="00AD04B8">
        <w:rPr>
          <w:lang w:val="pt-BR"/>
        </w:rPr>
        <w:t xml:space="preserve"> </w:t>
      </w:r>
      <w:r w:rsidRPr="00A02AAE">
        <w:rPr>
          <w:lang w:val="en-GB"/>
        </w:rPr>
        <w:t xml:space="preserve">2006. </w:t>
      </w:r>
      <w:r w:rsidRPr="00230AD7">
        <w:t>The</w:t>
      </w:r>
      <w:r w:rsidR="00274A9D">
        <w:t xml:space="preserve"> </w:t>
      </w:r>
      <w:r w:rsidRPr="00230AD7">
        <w:t>Cardueae</w:t>
      </w:r>
      <w:r w:rsidR="00274A9D">
        <w:t xml:space="preserve"> </w:t>
      </w:r>
      <w:r w:rsidRPr="00230AD7">
        <w:t>(Compositae)</w:t>
      </w:r>
      <w:r w:rsidR="00274A9D">
        <w:t xml:space="preserve"> </w:t>
      </w:r>
      <w:r w:rsidRPr="00230AD7">
        <w:t>revisited: insights from ITS, trnL-trnF, and matK nuclear and chloroplast</w:t>
      </w:r>
      <w:r w:rsidR="00274A9D">
        <w:t xml:space="preserve"> </w:t>
      </w:r>
      <w:r w:rsidRPr="00230AD7">
        <w:t>DNA</w:t>
      </w:r>
      <w:r w:rsidR="00AD04B8">
        <w:t xml:space="preserve"> </w:t>
      </w:r>
      <w:r w:rsidRPr="00230AD7">
        <w:t xml:space="preserve">analysis. </w:t>
      </w:r>
      <w:r w:rsidR="00C477D5" w:rsidRPr="00230AD7">
        <w:t xml:space="preserve">Ann. Mo. Bot. Gard. </w:t>
      </w:r>
      <w:r w:rsidRPr="00230AD7">
        <w:t>93</w:t>
      </w:r>
      <w:r w:rsidR="00C477D5" w:rsidRPr="00230AD7">
        <w:t>,</w:t>
      </w:r>
      <w:r w:rsidRPr="00230AD7">
        <w:t xml:space="preserve"> 150–171.</w:t>
      </w:r>
    </w:p>
    <w:p w:rsidR="003D07BC" w:rsidRDefault="003D07BC" w:rsidP="003D07BC">
      <w:pPr>
        <w:ind w:left="567" w:hanging="567"/>
      </w:pPr>
      <w:r w:rsidRPr="004E5E1B">
        <w:t>Susanna, A.</w:t>
      </w:r>
      <w:r>
        <w:t xml:space="preserve">, </w:t>
      </w:r>
      <w:r w:rsidRPr="004E5E1B">
        <w:t>Garcia-Jacas, N.</w:t>
      </w:r>
      <w:r>
        <w:t>,</w:t>
      </w:r>
      <w:r w:rsidRPr="004E5E1B">
        <w:t xml:space="preserve"> 2007. </w:t>
      </w:r>
      <w:r w:rsidRPr="00AD09BA">
        <w:rPr>
          <w:lang w:val="it-IT"/>
        </w:rPr>
        <w:t>Tribe C</w:t>
      </w:r>
      <w:r>
        <w:rPr>
          <w:lang w:val="it-IT"/>
        </w:rPr>
        <w:t>ardueae Cass. (1819), in</w:t>
      </w:r>
      <w:r w:rsidRPr="00AD09BA">
        <w:rPr>
          <w:lang w:val="it-IT"/>
        </w:rPr>
        <w:t>: Kubitzki, K. (Ed.)</w:t>
      </w:r>
      <w:r>
        <w:rPr>
          <w:lang w:val="it-IT"/>
        </w:rPr>
        <w:t xml:space="preserve">, </w:t>
      </w:r>
      <w:r w:rsidRPr="004E5E1B">
        <w:t>The Families and Genera of Vascular Plants. VIII Flow</w:t>
      </w:r>
      <w:r>
        <w:t>ering Plants-Eudicots. Springer</w:t>
      </w:r>
      <w:r w:rsidR="007956A1">
        <w:t xml:space="preserve"> </w:t>
      </w:r>
      <w:r w:rsidRPr="004C4C8E">
        <w:t>Verlag</w:t>
      </w:r>
      <w:r w:rsidR="007956A1">
        <w:t>,</w:t>
      </w:r>
      <w:r w:rsidRPr="004C4C8E">
        <w:t xml:space="preserve"> Berlin</w:t>
      </w:r>
      <w:r w:rsidR="007956A1">
        <w:t xml:space="preserve"> &amp;</w:t>
      </w:r>
      <w:r w:rsidRPr="004C4C8E">
        <w:t xml:space="preserve"> Heidelberg</w:t>
      </w:r>
      <w:r>
        <w:t>,</w:t>
      </w:r>
      <w:r w:rsidRPr="004E5E1B">
        <w:t xml:space="preserve"> pp. 123–146.</w:t>
      </w:r>
    </w:p>
    <w:p w:rsidR="0017622B" w:rsidRDefault="0017622B" w:rsidP="00864994">
      <w:pPr>
        <w:ind w:left="567" w:hanging="567"/>
      </w:pPr>
      <w:r w:rsidRPr="00B562C5">
        <w:rPr>
          <w:lang w:val="en-GB"/>
        </w:rPr>
        <w:t>Susanna, A.</w:t>
      </w:r>
      <w:r w:rsidR="00C477D5" w:rsidRPr="00B562C5">
        <w:rPr>
          <w:lang w:val="en-GB"/>
        </w:rPr>
        <w:t>,</w:t>
      </w:r>
      <w:r w:rsidRPr="00B562C5">
        <w:rPr>
          <w:lang w:val="en-GB"/>
        </w:rPr>
        <w:t xml:space="preserve"> Garcia-Jacas, N.</w:t>
      </w:r>
      <w:r w:rsidR="00C477D5" w:rsidRPr="00B562C5">
        <w:rPr>
          <w:lang w:val="en-GB"/>
        </w:rPr>
        <w:t>,</w:t>
      </w:r>
      <w:r w:rsidR="00274A9D" w:rsidRPr="00B562C5">
        <w:rPr>
          <w:lang w:val="en-GB"/>
        </w:rPr>
        <w:t xml:space="preserve"> </w:t>
      </w:r>
      <w:r w:rsidRPr="00B562C5">
        <w:rPr>
          <w:lang w:val="en-GB"/>
        </w:rPr>
        <w:t xml:space="preserve">2009. </w:t>
      </w:r>
      <w:r w:rsidRPr="00266779">
        <w:t>Cardueae (Carduoideae)</w:t>
      </w:r>
      <w:r w:rsidR="00C477D5">
        <w:t>, i</w:t>
      </w:r>
      <w:r w:rsidRPr="00266779">
        <w:t xml:space="preserve">n: Funk, </w:t>
      </w:r>
      <w:r w:rsidR="002B4767">
        <w:t>V.A</w:t>
      </w:r>
      <w:r w:rsidRPr="00266779">
        <w:t>., Susanna</w:t>
      </w:r>
      <w:r w:rsidR="00C477D5">
        <w:t>,</w:t>
      </w:r>
      <w:r w:rsidRPr="00266779">
        <w:t xml:space="preserve"> A</w:t>
      </w:r>
      <w:r w:rsidR="00C477D5">
        <w:t>.</w:t>
      </w:r>
      <w:r w:rsidRPr="00266779">
        <w:t>, Stuessy</w:t>
      </w:r>
      <w:r w:rsidR="00C477D5">
        <w:t>,</w:t>
      </w:r>
      <w:r w:rsidRPr="00266779">
        <w:t xml:space="preserve"> </w:t>
      </w:r>
      <w:r w:rsidR="002B4767">
        <w:t>T.F.</w:t>
      </w:r>
      <w:r w:rsidRPr="00266779">
        <w:t>.</w:t>
      </w:r>
      <w:r w:rsidR="00C477D5">
        <w:t>,</w:t>
      </w:r>
      <w:r w:rsidRPr="00266779">
        <w:t xml:space="preserve"> Bayer</w:t>
      </w:r>
      <w:r w:rsidR="00C477D5">
        <w:t>,</w:t>
      </w:r>
      <w:r w:rsidRPr="00266779">
        <w:t xml:space="preserve"> </w:t>
      </w:r>
      <w:r w:rsidR="002B4767">
        <w:t>R.J.</w:t>
      </w:r>
      <w:r w:rsidRPr="00266779">
        <w:t xml:space="preserve"> (Eds.)</w:t>
      </w:r>
      <w:r w:rsidR="00C477D5">
        <w:t>,</w:t>
      </w:r>
      <w:r w:rsidRPr="00266779">
        <w:t xml:space="preserve"> Systematics, Evolution and Biogeography of Compositae. </w:t>
      </w:r>
      <w:r w:rsidR="00C477D5" w:rsidRPr="00266779">
        <w:t>IAPT</w:t>
      </w:r>
      <w:r w:rsidR="004C4C8E">
        <w:t>,</w:t>
      </w:r>
      <w:r w:rsidR="00C477D5" w:rsidRPr="00266779">
        <w:t xml:space="preserve"> Vienna</w:t>
      </w:r>
      <w:r w:rsidR="004C4C8E">
        <w:t>,</w:t>
      </w:r>
      <w:r w:rsidR="00C477D5" w:rsidRPr="00266779">
        <w:t xml:space="preserve"> </w:t>
      </w:r>
      <w:r w:rsidRPr="00266779">
        <w:t xml:space="preserve">pp. 293–313. </w:t>
      </w:r>
    </w:p>
    <w:p w:rsidR="0017622B" w:rsidRDefault="004C4C8E" w:rsidP="00864994">
      <w:pPr>
        <w:ind w:left="567" w:hanging="567"/>
      </w:pPr>
      <w:r>
        <w:t xml:space="preserve">Turner, </w:t>
      </w:r>
      <w:r w:rsidR="0017622B">
        <w:t>B</w:t>
      </w:r>
      <w:r w:rsidR="00274A9D">
        <w:t>.</w:t>
      </w:r>
      <w:r w:rsidR="0017622B">
        <w:t>L.</w:t>
      </w:r>
      <w:r>
        <w:t>,</w:t>
      </w:r>
      <w:r w:rsidR="0017622B">
        <w:t xml:space="preserve"> 2007. The Comps of México: a systematic account of the family Asteraceae (Vol. 8). Liabeae and Vernonieae. Phytologia Memoirs 12</w:t>
      </w:r>
      <w:r>
        <w:t>,</w:t>
      </w:r>
      <w:r w:rsidR="0017622B">
        <w:t xml:space="preserve"> 35</w:t>
      </w:r>
      <w:r w:rsidR="00D147D8">
        <w:t>–</w:t>
      </w:r>
      <w:r w:rsidR="0017622B">
        <w:t>14</w:t>
      </w:r>
    </w:p>
    <w:p w:rsidR="0017622B" w:rsidRDefault="004C4C8E" w:rsidP="00864994">
      <w:pPr>
        <w:ind w:left="567" w:hanging="567"/>
      </w:pPr>
      <w:r w:rsidRPr="00B562C5">
        <w:rPr>
          <w:lang w:val="en-GB"/>
        </w:rPr>
        <w:t>Uzunova, K., Bancheva, S., Raimondo, F.</w:t>
      </w:r>
      <w:r w:rsidR="0017622B" w:rsidRPr="00B562C5">
        <w:rPr>
          <w:lang w:val="en-GB"/>
        </w:rPr>
        <w:t>M.</w:t>
      </w:r>
      <w:r w:rsidRPr="00B562C5">
        <w:rPr>
          <w:lang w:val="en-GB"/>
        </w:rPr>
        <w:t>, 2007</w:t>
      </w:r>
      <w:r w:rsidR="0017622B" w:rsidRPr="00B562C5">
        <w:rPr>
          <w:lang w:val="en-GB"/>
        </w:rPr>
        <w:t xml:space="preserve">. </w:t>
      </w:r>
      <w:r w:rsidR="0017622B" w:rsidRPr="00923EAD">
        <w:t xml:space="preserve">Studies on the leaf epidermal structure of genus </w:t>
      </w:r>
      <w:r w:rsidR="0017622B" w:rsidRPr="004C4C8E">
        <w:rPr>
          <w:i/>
        </w:rPr>
        <w:t>Cyanus</w:t>
      </w:r>
      <w:r w:rsidR="0017622B" w:rsidRPr="00923EAD">
        <w:t xml:space="preserve">, sect. </w:t>
      </w:r>
      <w:r w:rsidR="0017622B" w:rsidRPr="004C4C8E">
        <w:rPr>
          <w:i/>
        </w:rPr>
        <w:t>Napuliferae</w:t>
      </w:r>
      <w:r>
        <w:t xml:space="preserve"> (Compositae). Bocconea</w:t>
      </w:r>
      <w:r w:rsidR="0017622B" w:rsidRPr="00923EAD">
        <w:t xml:space="preserve"> 21, 249</w:t>
      </w:r>
      <w:r w:rsidR="00A02AAE">
        <w:t>–</w:t>
      </w:r>
      <w:r w:rsidR="0017622B" w:rsidRPr="00923EAD">
        <w:t>256.</w:t>
      </w:r>
    </w:p>
    <w:p w:rsidR="0017622B" w:rsidRDefault="0017622B" w:rsidP="00864994">
      <w:pPr>
        <w:ind w:left="567" w:hanging="567"/>
      </w:pPr>
      <w:r w:rsidRPr="00266779">
        <w:t>Wang, Y.J., Raab-Straube, E., Susanna, A</w:t>
      </w:r>
      <w:r w:rsidR="00353E3E" w:rsidRPr="00266779">
        <w:t>.</w:t>
      </w:r>
      <w:r w:rsidR="00353E3E">
        <w:t>,</w:t>
      </w:r>
      <w:r w:rsidR="00353E3E" w:rsidRPr="00266779">
        <w:t xml:space="preserve"> </w:t>
      </w:r>
      <w:r w:rsidRPr="00266779">
        <w:t>Liu, J.Q.</w:t>
      </w:r>
      <w:r w:rsidR="004C4C8E">
        <w:t>,</w:t>
      </w:r>
      <w:r w:rsidRPr="00266779">
        <w:t xml:space="preserve"> 2013. </w:t>
      </w:r>
      <w:r w:rsidRPr="004C4C8E">
        <w:rPr>
          <w:i/>
        </w:rPr>
        <w:t>Shangwua</w:t>
      </w:r>
      <w:r w:rsidRPr="00266779">
        <w:t xml:space="preserve"> (Compositae), a new genus from the Qinghai-Tibet</w:t>
      </w:r>
      <w:r w:rsidR="004C4C8E">
        <w:t>an Plateau and Himalayas. Taxon</w:t>
      </w:r>
      <w:r w:rsidRPr="00266779">
        <w:t xml:space="preserve"> 62</w:t>
      </w:r>
      <w:r w:rsidR="004C4C8E">
        <w:t xml:space="preserve">, </w:t>
      </w:r>
      <w:r w:rsidRPr="00266779">
        <w:t>984</w:t>
      </w:r>
      <w:r w:rsidR="00353E3E">
        <w:t>–</w:t>
      </w:r>
      <w:r w:rsidRPr="00266779">
        <w:t>996.</w:t>
      </w:r>
    </w:p>
    <w:p w:rsidR="000B2CD2" w:rsidRDefault="000B2CD2" w:rsidP="00864994">
      <w:pPr>
        <w:ind w:left="567" w:hanging="567"/>
      </w:pPr>
      <w:r>
        <w:t>Wurdack, J.J. 1986</w:t>
      </w:r>
      <w:r w:rsidRPr="000B2CD2">
        <w:t>. Atlas of hairs for Neotropical Melastomatac</w:t>
      </w:r>
      <w:r>
        <w:t>eae. Smithsonian Contrib. Bot</w:t>
      </w:r>
      <w:r w:rsidRPr="000B2CD2">
        <w:t>.</w:t>
      </w:r>
    </w:p>
    <w:p w:rsidR="0017622B" w:rsidRDefault="004C4C8E" w:rsidP="00864994">
      <w:pPr>
        <w:ind w:left="567" w:hanging="567"/>
      </w:pPr>
      <w:r w:rsidRPr="001C59FE">
        <w:t>Zarembo</w:t>
      </w:r>
      <w:r>
        <w:t>,</w:t>
      </w:r>
      <w:r w:rsidRPr="001C59FE">
        <w:t xml:space="preserve"> E</w:t>
      </w:r>
      <w:r>
        <w:t xml:space="preserve">.V., </w:t>
      </w:r>
      <w:r w:rsidRPr="001C59FE">
        <w:t>Boyko</w:t>
      </w:r>
      <w:r>
        <w:t>,</w:t>
      </w:r>
      <w:r w:rsidRPr="001C59FE">
        <w:t xml:space="preserve"> E</w:t>
      </w:r>
      <w:r>
        <w:t xml:space="preserve">.V., </w:t>
      </w:r>
      <w:r w:rsidR="0017622B" w:rsidRPr="001C59FE">
        <w:t xml:space="preserve">2008. Carpology of some east Asian Cardueae (Asteraceae). </w:t>
      </w:r>
      <w:r w:rsidRPr="004C4C8E">
        <w:t xml:space="preserve">Anales Jard. Bot. Madrid </w:t>
      </w:r>
      <w:r w:rsidR="0017622B" w:rsidRPr="001C59FE">
        <w:t>65</w:t>
      </w:r>
      <w:r w:rsidR="005C24BC">
        <w:t>,</w:t>
      </w:r>
      <w:r w:rsidR="0017622B" w:rsidRPr="001C59FE">
        <w:t xml:space="preserve"> 129</w:t>
      </w:r>
      <w:r w:rsidR="00D147D8">
        <w:t>–</w:t>
      </w:r>
      <w:r w:rsidR="0017622B" w:rsidRPr="001C59FE">
        <w:t>134.</w:t>
      </w:r>
    </w:p>
    <w:p w:rsidR="0017622B" w:rsidRDefault="005C24BC" w:rsidP="00864994">
      <w:pPr>
        <w:ind w:left="567" w:hanging="567"/>
      </w:pPr>
      <w:r w:rsidRPr="00033828">
        <w:t>Zhu</w:t>
      </w:r>
      <w:r>
        <w:t>,</w:t>
      </w:r>
      <w:r w:rsidRPr="00033828">
        <w:t xml:space="preserve"> S</w:t>
      </w:r>
      <w:r>
        <w:t>.X.,</w:t>
      </w:r>
      <w:r w:rsidRPr="00033828">
        <w:t xml:space="preserve"> Qin</w:t>
      </w:r>
      <w:r>
        <w:t>,</w:t>
      </w:r>
      <w:r w:rsidRPr="00033828">
        <w:t xml:space="preserve"> H</w:t>
      </w:r>
      <w:r>
        <w:t>.N.,</w:t>
      </w:r>
      <w:r w:rsidRPr="00033828">
        <w:t xml:space="preserve"> Shih</w:t>
      </w:r>
      <w:r>
        <w:t>,</w:t>
      </w:r>
      <w:r w:rsidRPr="00033828">
        <w:t xml:space="preserve"> C.</w:t>
      </w:r>
      <w:r>
        <w:t>,</w:t>
      </w:r>
      <w:r w:rsidRPr="00033828">
        <w:t xml:space="preserve"> </w:t>
      </w:r>
      <w:r w:rsidR="0017622B" w:rsidRPr="00033828">
        <w:t xml:space="preserve">2006. Achene wall anatomy and surface sculpturing of </w:t>
      </w:r>
      <w:r w:rsidR="0017622B" w:rsidRPr="005C24BC">
        <w:rPr>
          <w:i/>
        </w:rPr>
        <w:t>Lactuca</w:t>
      </w:r>
      <w:r w:rsidR="0017622B" w:rsidRPr="00033828">
        <w:t xml:space="preserve"> L. and related genera (Compositae: Lactuceae) with notes on their systematic significance.</w:t>
      </w:r>
      <w:r w:rsidR="009207B2">
        <w:t xml:space="preserve"> </w:t>
      </w:r>
      <w:r w:rsidRPr="005C24BC">
        <w:t>J</w:t>
      </w:r>
      <w:r>
        <w:t>.</w:t>
      </w:r>
      <w:r w:rsidRPr="005C24BC">
        <w:t xml:space="preserve"> Integr</w:t>
      </w:r>
      <w:r>
        <w:t>.</w:t>
      </w:r>
      <w:r w:rsidRPr="005C24BC">
        <w:t xml:space="preserve"> Plant</w:t>
      </w:r>
      <w:r>
        <w:t>.</w:t>
      </w:r>
      <w:r w:rsidRPr="005C24BC">
        <w:t xml:space="preserve"> Biol</w:t>
      </w:r>
      <w:r>
        <w:t>.</w:t>
      </w:r>
      <w:r w:rsidRPr="005C24BC">
        <w:t xml:space="preserve"> </w:t>
      </w:r>
      <w:r w:rsidR="0017622B" w:rsidRPr="00033828">
        <w:t>48</w:t>
      </w:r>
      <w:r>
        <w:t>,</w:t>
      </w:r>
      <w:r w:rsidR="0017622B" w:rsidRPr="00033828">
        <w:t xml:space="preserve"> 390</w:t>
      </w:r>
      <w:r w:rsidR="00D147D8">
        <w:t>–</w:t>
      </w:r>
      <w:r w:rsidR="0017622B" w:rsidRPr="00033828">
        <w:t>399.</w:t>
      </w:r>
    </w:p>
    <w:p w:rsidR="00EB55E0" w:rsidRPr="002C0BC6" w:rsidRDefault="00FB43C1" w:rsidP="00A02AAE">
      <w:pPr>
        <w:rPr>
          <w:szCs w:val="22"/>
        </w:rPr>
      </w:pPr>
      <w:r>
        <w:br w:type="page"/>
      </w:r>
      <w:r w:rsidR="00EB55E0" w:rsidRPr="002C0BC6">
        <w:rPr>
          <w:szCs w:val="22"/>
        </w:rPr>
        <w:lastRenderedPageBreak/>
        <w:t xml:space="preserve"> Table 1. List of the investigated species with voucher numbers</w:t>
      </w:r>
    </w:p>
    <w:p w:rsidR="004D0E77" w:rsidRPr="008D2861" w:rsidRDefault="004D0E77" w:rsidP="00A02AAE">
      <w:pPr>
        <w:jc w:val="left"/>
        <w:rPr>
          <w:sz w:val="22"/>
          <w:szCs w:val="22"/>
        </w:rPr>
      </w:pPr>
    </w:p>
    <w:tbl>
      <w:tblPr>
        <w:tblpPr w:leftFromText="180" w:rightFromText="180" w:tblpY="5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9"/>
        <w:gridCol w:w="1870"/>
        <w:gridCol w:w="1738"/>
        <w:gridCol w:w="1446"/>
        <w:gridCol w:w="1813"/>
      </w:tblGrid>
      <w:tr w:rsidR="00232B97" w:rsidRPr="002C0BC6" w:rsidTr="00C11F5E">
        <w:tc>
          <w:tcPr>
            <w:tcW w:w="2709" w:type="dxa"/>
          </w:tcPr>
          <w:p w:rsidR="004A1DEE" w:rsidRPr="002C0BC6" w:rsidRDefault="004A1DEE" w:rsidP="00A02AAE">
            <w:pPr>
              <w:jc w:val="left"/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Species</w:t>
            </w:r>
          </w:p>
        </w:tc>
        <w:tc>
          <w:tcPr>
            <w:tcW w:w="1870" w:type="dxa"/>
          </w:tcPr>
          <w:p w:rsidR="004A1DEE" w:rsidRPr="002C0BC6" w:rsidRDefault="004A1DEE" w:rsidP="00A02AAE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Locality</w:t>
            </w:r>
          </w:p>
        </w:tc>
        <w:tc>
          <w:tcPr>
            <w:tcW w:w="1738" w:type="dxa"/>
          </w:tcPr>
          <w:p w:rsidR="004A1DEE" w:rsidRPr="002C0BC6" w:rsidRDefault="005A33C0" w:rsidP="00A02AAE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Coordi</w:t>
            </w:r>
            <w:r w:rsidR="00DD7B80" w:rsidRPr="002C0BC6">
              <w:rPr>
                <w:sz w:val="20"/>
                <w:szCs w:val="22"/>
              </w:rPr>
              <w:t>nates</w:t>
            </w:r>
          </w:p>
        </w:tc>
        <w:tc>
          <w:tcPr>
            <w:tcW w:w="1446" w:type="dxa"/>
          </w:tcPr>
          <w:p w:rsidR="004A1DEE" w:rsidRPr="002C0BC6" w:rsidRDefault="004A1DEE" w:rsidP="00A02AAE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Date</w:t>
            </w:r>
          </w:p>
        </w:tc>
        <w:tc>
          <w:tcPr>
            <w:tcW w:w="1813" w:type="dxa"/>
          </w:tcPr>
          <w:p w:rsidR="004A1DEE" w:rsidRPr="002C0BC6" w:rsidRDefault="004A1DEE" w:rsidP="004259FA">
            <w:pPr>
              <w:jc w:val="left"/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Voucher number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 xml:space="preserve">Shangwua masarica </w:t>
            </w:r>
            <w:r w:rsidRPr="002C0BC6">
              <w:rPr>
                <w:sz w:val="20"/>
                <w:szCs w:val="22"/>
              </w:rPr>
              <w:t>(Lipsky) Yu J. Wang &amp; Raab-Straube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Tadjikistan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38°58’10’’N 70°39’53’’E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17/8/1975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 xml:space="preserve">Pimenov 1222 et al. </w:t>
            </w:r>
            <w:r w:rsidRPr="002C0BC6">
              <w:rPr>
                <w:sz w:val="20"/>
                <w:szCs w:val="22"/>
              </w:rPr>
              <w:t>(MW)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 xml:space="preserve">Shangwua denticulata </w:t>
            </w:r>
            <w:r w:rsidRPr="002C0BC6">
              <w:rPr>
                <w:sz w:val="20"/>
                <w:szCs w:val="22"/>
              </w:rPr>
              <w:t>(DC.) Raab-Straube &amp; Yu J. Wang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China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28°08’53’’N, 85°58’55’’E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8/2012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Liu 7150</w:t>
            </w:r>
            <w:r w:rsidRPr="002C0BC6">
              <w:rPr>
                <w:sz w:val="20"/>
                <w:szCs w:val="22"/>
              </w:rPr>
              <w:t xml:space="preserve"> (LZU)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Amphoricarpos exsul</w:t>
            </w:r>
            <w:r w:rsidRPr="002C0BC6">
              <w:rPr>
                <w:sz w:val="20"/>
                <w:szCs w:val="22"/>
              </w:rPr>
              <w:t xml:space="preserve"> Schwarz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Turkey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36°50’06’’N, 29°24’46’’E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29/7/2002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Susanna</w:t>
            </w:r>
            <w:r w:rsidRPr="002C0BC6">
              <w:rPr>
                <w:sz w:val="20"/>
                <w:szCs w:val="22"/>
              </w:rPr>
              <w:t xml:space="preserve"> </w:t>
            </w:r>
            <w:r w:rsidRPr="002C0BC6">
              <w:rPr>
                <w:i/>
                <w:sz w:val="20"/>
                <w:szCs w:val="22"/>
              </w:rPr>
              <w:t>2256</w:t>
            </w:r>
            <w:r w:rsidRPr="002C0BC6">
              <w:rPr>
                <w:sz w:val="20"/>
                <w:szCs w:val="22"/>
              </w:rPr>
              <w:t xml:space="preserve"> </w:t>
            </w:r>
            <w:r w:rsidRPr="002C0BC6">
              <w:rPr>
                <w:i/>
                <w:sz w:val="20"/>
                <w:szCs w:val="22"/>
              </w:rPr>
              <w:t>et al.</w:t>
            </w:r>
            <w:r w:rsidRPr="002C0BC6">
              <w:rPr>
                <w:sz w:val="20"/>
                <w:szCs w:val="22"/>
              </w:rPr>
              <w:t xml:space="preserve"> (BC)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Chardinia orientalis</w:t>
            </w:r>
            <w:r w:rsidRPr="002C0BC6">
              <w:rPr>
                <w:sz w:val="20"/>
                <w:szCs w:val="22"/>
              </w:rPr>
              <w:t xml:space="preserve"> Kuntze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Iran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34°43’02’’N 46°53’35’’E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11/8/1996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iCs/>
                <w:sz w:val="20"/>
                <w:szCs w:val="22"/>
                <w:lang w:val="es-ES" w:eastAsia="es-ES"/>
              </w:rPr>
              <w:t>Susanna 1715</w:t>
            </w:r>
            <w:r w:rsidRPr="002C0BC6">
              <w:rPr>
                <w:i/>
                <w:sz w:val="20"/>
                <w:szCs w:val="22"/>
              </w:rPr>
              <w:t xml:space="preserve"> et al. </w:t>
            </w:r>
            <w:r w:rsidRPr="002C0BC6">
              <w:rPr>
                <w:sz w:val="20"/>
                <w:szCs w:val="22"/>
              </w:rPr>
              <w:t>(BC)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Xeranthemum inapertum</w:t>
            </w:r>
            <w:r w:rsidRPr="002C0BC6">
              <w:rPr>
                <w:sz w:val="20"/>
                <w:szCs w:val="22"/>
              </w:rPr>
              <w:t xml:space="preserve"> Mill.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Spain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41°23’02’’N 3°8’11’’W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12/8/2015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Garcia-Jacas &amp; Susanna 2797</w:t>
            </w:r>
            <w:r w:rsidRPr="002C0BC6">
              <w:rPr>
                <w:sz w:val="20"/>
                <w:szCs w:val="22"/>
              </w:rPr>
              <w:t xml:space="preserve"> (BC)</w:t>
            </w:r>
          </w:p>
        </w:tc>
      </w:tr>
      <w:tr w:rsidR="00F173B7" w:rsidRPr="002C0BC6" w:rsidTr="00F173B7">
        <w:tc>
          <w:tcPr>
            <w:tcW w:w="2709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Siebera pungens</w:t>
            </w:r>
            <w:r w:rsidRPr="002C0BC6">
              <w:rPr>
                <w:sz w:val="20"/>
                <w:szCs w:val="22"/>
              </w:rPr>
              <w:t xml:space="preserve"> J. Gay</w:t>
            </w:r>
          </w:p>
        </w:tc>
        <w:tc>
          <w:tcPr>
            <w:tcW w:w="1870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Turkey</w:t>
            </w:r>
          </w:p>
        </w:tc>
        <w:tc>
          <w:tcPr>
            <w:tcW w:w="1738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37°03’N 37°21’’E</w:t>
            </w:r>
          </w:p>
        </w:tc>
        <w:tc>
          <w:tcPr>
            <w:tcW w:w="1446" w:type="dxa"/>
          </w:tcPr>
          <w:p w:rsidR="00F173B7" w:rsidRPr="002C0BC6" w:rsidRDefault="00F173B7" w:rsidP="00F173B7">
            <w:pPr>
              <w:rPr>
                <w:sz w:val="20"/>
                <w:szCs w:val="22"/>
              </w:rPr>
            </w:pPr>
            <w:r w:rsidRPr="002C0BC6">
              <w:rPr>
                <w:sz w:val="20"/>
                <w:szCs w:val="22"/>
              </w:rPr>
              <w:t>4/8/2002</w:t>
            </w:r>
          </w:p>
        </w:tc>
        <w:tc>
          <w:tcPr>
            <w:tcW w:w="1813" w:type="dxa"/>
          </w:tcPr>
          <w:p w:rsidR="00F173B7" w:rsidRPr="002C0BC6" w:rsidRDefault="00F173B7" w:rsidP="00F173B7">
            <w:pPr>
              <w:jc w:val="left"/>
              <w:rPr>
                <w:i/>
                <w:sz w:val="20"/>
                <w:szCs w:val="22"/>
              </w:rPr>
            </w:pPr>
            <w:r w:rsidRPr="002C0BC6">
              <w:rPr>
                <w:i/>
                <w:sz w:val="20"/>
                <w:szCs w:val="22"/>
              </w:rPr>
              <w:t>Susanna</w:t>
            </w:r>
            <w:r w:rsidRPr="002C0BC6">
              <w:rPr>
                <w:sz w:val="20"/>
                <w:szCs w:val="22"/>
              </w:rPr>
              <w:t xml:space="preserve"> </w:t>
            </w:r>
            <w:r w:rsidRPr="002C0BC6">
              <w:rPr>
                <w:i/>
                <w:sz w:val="20"/>
                <w:szCs w:val="22"/>
              </w:rPr>
              <w:t>2316</w:t>
            </w:r>
            <w:r w:rsidRPr="002C0BC6">
              <w:rPr>
                <w:sz w:val="20"/>
                <w:szCs w:val="22"/>
              </w:rPr>
              <w:t xml:space="preserve"> et al (BC)</w:t>
            </w:r>
          </w:p>
        </w:tc>
      </w:tr>
    </w:tbl>
    <w:p w:rsidR="004A1DEE" w:rsidRPr="008D2861" w:rsidRDefault="004A1DEE" w:rsidP="008A0162">
      <w:pPr>
        <w:rPr>
          <w:sz w:val="22"/>
          <w:szCs w:val="22"/>
        </w:rPr>
      </w:pPr>
    </w:p>
    <w:p w:rsidR="004A1DEE" w:rsidRPr="004A1DEE" w:rsidRDefault="004A1DEE" w:rsidP="008A0162"/>
    <w:p w:rsidR="004A1DEE" w:rsidRPr="004A1DEE" w:rsidRDefault="004A1DEE" w:rsidP="004A1DEE"/>
    <w:p w:rsidR="004A1DEE" w:rsidRPr="004A1DEE" w:rsidRDefault="004A1DEE" w:rsidP="004A1DEE"/>
    <w:p w:rsidR="004A1DEE" w:rsidRPr="004A1DEE" w:rsidRDefault="004A1DEE" w:rsidP="004A1DEE"/>
    <w:p w:rsidR="004A1DEE" w:rsidRPr="004A1DEE" w:rsidRDefault="004A1DEE" w:rsidP="004A1DEE"/>
    <w:p w:rsidR="004A1DEE" w:rsidRPr="004A1DEE" w:rsidRDefault="004A1DEE" w:rsidP="004A1DEE"/>
    <w:p w:rsidR="000C0307" w:rsidRDefault="00BE730F" w:rsidP="00BE730F">
      <w:pPr>
        <w:sectPr w:rsidR="000C0307" w:rsidSect="008D3046">
          <w:footerReference w:type="default" r:id="rId14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4A1DEE">
        <w:br w:type="page"/>
      </w:r>
    </w:p>
    <w:p w:rsidR="00BE730F" w:rsidRPr="00BE730F" w:rsidRDefault="00BE730F" w:rsidP="00BE730F">
      <w:pPr>
        <w:rPr>
          <w:szCs w:val="22"/>
        </w:rPr>
      </w:pPr>
      <w:r w:rsidRPr="00BE730F">
        <w:rPr>
          <w:szCs w:val="22"/>
        </w:rPr>
        <w:lastRenderedPageBreak/>
        <w:t xml:space="preserve">Table 2. Diagnostic </w:t>
      </w:r>
      <w:r w:rsidR="009A1FB9">
        <w:rPr>
          <w:szCs w:val="22"/>
        </w:rPr>
        <w:t xml:space="preserve">micromorphological </w:t>
      </w:r>
      <w:r w:rsidRPr="00BE730F">
        <w:rPr>
          <w:szCs w:val="22"/>
        </w:rPr>
        <w:t xml:space="preserve">qualitative characters of stem, leaf, involucral bract and cypsela of studied species of the </w:t>
      </w:r>
      <w:r w:rsidRPr="00BE730F">
        <w:rPr>
          <w:i/>
          <w:szCs w:val="22"/>
        </w:rPr>
        <w:t xml:space="preserve">Xeranhemum </w:t>
      </w:r>
      <w:r w:rsidRPr="00BE730F">
        <w:rPr>
          <w:szCs w:val="22"/>
        </w:rPr>
        <w:t>group</w:t>
      </w:r>
    </w:p>
    <w:p w:rsidR="00BE730F" w:rsidRDefault="00BE730F" w:rsidP="004259FA">
      <w:pPr>
        <w:spacing w:after="120"/>
        <w:jc w:val="left"/>
        <w:rPr>
          <w:szCs w:val="22"/>
        </w:rPr>
      </w:pPr>
    </w:p>
    <w:tbl>
      <w:tblPr>
        <w:tblW w:w="11722" w:type="dxa"/>
        <w:tblLook w:val="04A0"/>
      </w:tblPr>
      <w:tblGrid>
        <w:gridCol w:w="1123"/>
        <w:gridCol w:w="1594"/>
        <w:gridCol w:w="1475"/>
        <w:gridCol w:w="1296"/>
        <w:gridCol w:w="1710"/>
        <w:gridCol w:w="1415"/>
        <w:gridCol w:w="1593"/>
        <w:gridCol w:w="1516"/>
      </w:tblGrid>
      <w:tr w:rsidR="0089150E" w:rsidRPr="00AD5D5E" w:rsidTr="00C11F5E"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szCs w:val="22"/>
              </w:rPr>
            </w:pPr>
            <w:r w:rsidRPr="00AD5D5E">
              <w:rPr>
                <w:szCs w:val="22"/>
              </w:rPr>
              <w:t>Plant parts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szCs w:val="22"/>
              </w:rPr>
            </w:pPr>
            <w:r w:rsidRPr="00AD5D5E">
              <w:rPr>
                <w:szCs w:val="22"/>
              </w:rPr>
              <w:t>Character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>Shangwua masarica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 xml:space="preserve">Shangwua </w:t>
            </w:r>
            <w:r>
              <w:rPr>
                <w:i/>
                <w:szCs w:val="22"/>
              </w:rPr>
              <w:t>denticulata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>Amphoricarpos exsul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>Chardinia orientalis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>Xeranthemum inapertum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7C2BAF" w:rsidRPr="00AD5D5E" w:rsidRDefault="007C2BAF" w:rsidP="00AF27D5">
            <w:pPr>
              <w:spacing w:after="120" w:line="240" w:lineRule="auto"/>
              <w:jc w:val="left"/>
              <w:rPr>
                <w:i/>
                <w:szCs w:val="22"/>
              </w:rPr>
            </w:pPr>
            <w:r w:rsidRPr="00AD5D5E">
              <w:rPr>
                <w:i/>
                <w:szCs w:val="22"/>
              </w:rPr>
              <w:t>Siebera pungens</w:t>
            </w:r>
          </w:p>
        </w:tc>
      </w:tr>
      <w:tr w:rsidR="0089150E" w:rsidRPr="00AD5D5E" w:rsidTr="00C11F5E">
        <w:tc>
          <w:tcPr>
            <w:tcW w:w="1127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Stem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Indument</w:t>
            </w:r>
          </w:p>
        </w:tc>
        <w:tc>
          <w:tcPr>
            <w:tcW w:w="1479" w:type="dxa"/>
            <w:tcBorders>
              <w:top w:val="single" w:sz="4" w:space="0" w:color="auto"/>
            </w:tcBorders>
          </w:tcPr>
          <w:p w:rsidR="007C2BAF" w:rsidRPr="006A0988" w:rsidRDefault="007C2BAF" w:rsidP="003316CB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7C2BAF" w:rsidRPr="006A0988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</w:p>
        </w:tc>
      </w:tr>
      <w:tr w:rsidR="0089150E" w:rsidRPr="00AD5D5E" w:rsidTr="0089150E">
        <w:tc>
          <w:tcPr>
            <w:tcW w:w="1127" w:type="dxa"/>
            <w:vMerge w:val="restart"/>
          </w:tcPr>
          <w:p w:rsidR="007C2BAF" w:rsidRPr="004259FA" w:rsidRDefault="007C2BAF" w:rsidP="00F0255F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Leaf (adaxial </w:t>
            </w:r>
            <w:r w:rsidR="00F0255F">
              <w:rPr>
                <w:sz w:val="20"/>
                <w:szCs w:val="20"/>
              </w:rPr>
              <w:t>surface</w:t>
            </w:r>
            <w:r w:rsidRPr="004259FA">
              <w:rPr>
                <w:sz w:val="20"/>
                <w:szCs w:val="20"/>
              </w:rPr>
              <w:t>)</w:t>
            </w: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Indument</w:t>
            </w:r>
          </w:p>
        </w:tc>
        <w:tc>
          <w:tcPr>
            <w:tcW w:w="1479" w:type="dxa"/>
          </w:tcPr>
          <w:p w:rsidR="007C2BAF" w:rsidRPr="006A0988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glabrous</w:t>
            </w: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 xml:space="preserve">,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Cell shape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polygonal</w:t>
            </w: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polygonal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very irregular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polygonal and irregular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polygonal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Outer periclinal wall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4259FA" w:rsidRDefault="0089150E" w:rsidP="0089150E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convex, smooth</w:t>
            </w:r>
          </w:p>
        </w:tc>
        <w:tc>
          <w:tcPr>
            <w:tcW w:w="1701" w:type="dxa"/>
          </w:tcPr>
          <w:p w:rsidR="007C2BAF" w:rsidRPr="004259FA" w:rsidRDefault="0089150E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convex, </w:t>
            </w:r>
            <w:r w:rsidR="007C2BAF" w:rsidRPr="004259FA">
              <w:rPr>
                <w:sz w:val="20"/>
                <w:szCs w:val="20"/>
              </w:rPr>
              <w:t>smooth</w:t>
            </w:r>
          </w:p>
        </w:tc>
        <w:tc>
          <w:tcPr>
            <w:tcW w:w="1416" w:type="dxa"/>
          </w:tcPr>
          <w:p w:rsidR="007C2BAF" w:rsidRPr="004259FA" w:rsidRDefault="0089150E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convex, </w:t>
            </w:r>
            <w:r w:rsidR="007C2BAF" w:rsidRPr="004259FA">
              <w:rPr>
                <w:sz w:val="20"/>
                <w:szCs w:val="20"/>
              </w:rPr>
              <w:t>cuticle corrugations</w:t>
            </w:r>
          </w:p>
        </w:tc>
        <w:tc>
          <w:tcPr>
            <w:tcW w:w="1595" w:type="dxa"/>
          </w:tcPr>
          <w:p w:rsidR="007C2BAF" w:rsidRPr="004259FA" w:rsidRDefault="0089150E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convex, </w:t>
            </w:r>
            <w:r w:rsidR="007C2BAF" w:rsidRPr="004259FA">
              <w:rPr>
                <w:sz w:val="20"/>
                <w:szCs w:val="20"/>
              </w:rPr>
              <w:t>slightly ribbed thickenings</w:t>
            </w:r>
          </w:p>
        </w:tc>
        <w:tc>
          <w:tcPr>
            <w:tcW w:w="1523" w:type="dxa"/>
          </w:tcPr>
          <w:p w:rsidR="007C2BAF" w:rsidRPr="004259FA" w:rsidRDefault="0089150E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convex, </w:t>
            </w:r>
            <w:r w:rsidR="007C2BAF" w:rsidRPr="004259FA">
              <w:rPr>
                <w:sz w:val="20"/>
                <w:szCs w:val="20"/>
              </w:rPr>
              <w:t>very ribbed thickenings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Anticlinall walls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slightly sinuate</w:t>
            </w: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slightly sinuate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sinuate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sinuate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sinuate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Appearance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“puzzle”-like</w:t>
            </w: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“puzzle”-like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wrinkly</w:t>
            </w:r>
          </w:p>
        </w:tc>
        <w:tc>
          <w:tcPr>
            <w:tcW w:w="1595" w:type="dxa"/>
          </w:tcPr>
          <w:p w:rsidR="007C2BAF" w:rsidRPr="004259FA" w:rsidRDefault="007C2BAF" w:rsidP="00490396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channeled anticlinal </w:t>
            </w:r>
            <w:r w:rsidR="00490396">
              <w:rPr>
                <w:sz w:val="20"/>
                <w:szCs w:val="20"/>
              </w:rPr>
              <w:t>borders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striation</w:t>
            </w:r>
          </w:p>
        </w:tc>
      </w:tr>
      <w:tr w:rsidR="0089150E" w:rsidRPr="00AD5D5E" w:rsidTr="0089150E">
        <w:tc>
          <w:tcPr>
            <w:tcW w:w="1127" w:type="dxa"/>
          </w:tcPr>
          <w:p w:rsidR="007C2BAF" w:rsidRPr="004259FA" w:rsidRDefault="007C2BAF" w:rsidP="00F0255F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Leaf (abaxial </w:t>
            </w:r>
            <w:r w:rsidR="00F0255F">
              <w:rPr>
                <w:sz w:val="20"/>
                <w:szCs w:val="20"/>
              </w:rPr>
              <w:t>surface</w:t>
            </w:r>
            <w:r w:rsidRPr="004259FA">
              <w:rPr>
                <w:sz w:val="20"/>
                <w:szCs w:val="20"/>
              </w:rPr>
              <w:t>)</w:t>
            </w:r>
          </w:p>
        </w:tc>
        <w:tc>
          <w:tcPr>
            <w:tcW w:w="1609" w:type="dxa"/>
          </w:tcPr>
          <w:p w:rsidR="007C2BAF" w:rsidRPr="004259FA" w:rsidRDefault="00810C8A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Indument</w:t>
            </w:r>
          </w:p>
        </w:tc>
        <w:tc>
          <w:tcPr>
            <w:tcW w:w="1479" w:type="dxa"/>
          </w:tcPr>
          <w:p w:rsidR="007C2BAF" w:rsidRPr="006A0988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:rsidR="007C2BAF" w:rsidRPr="006A0988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6A0988">
              <w:rPr>
                <w:sz w:val="20"/>
                <w:szCs w:val="20"/>
              </w:rPr>
              <w:t>vermiform (lanate) hairs</w:t>
            </w:r>
            <w:r>
              <w:rPr>
                <w:sz w:val="20"/>
                <w:szCs w:val="20"/>
              </w:rPr>
              <w:t>,</w:t>
            </w:r>
            <w:r w:rsidRPr="004259FA" w:rsidDel="006A0988">
              <w:rPr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capitate glandular trichomes</w:t>
            </w:r>
          </w:p>
        </w:tc>
      </w:tr>
      <w:tr w:rsidR="0089150E" w:rsidRPr="00AD5D5E" w:rsidTr="0089150E">
        <w:tc>
          <w:tcPr>
            <w:tcW w:w="1127" w:type="dxa"/>
            <w:vMerge w:val="restart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Involucral</w:t>
            </w:r>
            <w:r w:rsidRPr="004259FA">
              <w:rPr>
                <w:b/>
                <w:sz w:val="20"/>
                <w:szCs w:val="20"/>
              </w:rPr>
              <w:t xml:space="preserve"> </w:t>
            </w:r>
            <w:r w:rsidRPr="004259FA">
              <w:rPr>
                <w:sz w:val="20"/>
                <w:szCs w:val="20"/>
              </w:rPr>
              <w:t>bract</w:t>
            </w:r>
          </w:p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Surface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almost glabrous, hairy sparsely distributed near margins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89150E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almost glabrous, </w:t>
            </w:r>
            <w:r w:rsidR="007C2BAF" w:rsidRPr="004259FA">
              <w:rPr>
                <w:sz w:val="20"/>
                <w:szCs w:val="20"/>
              </w:rPr>
              <w:t xml:space="preserve">hairy on margins 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scarious, glabrous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scarious, glabrous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scarious, with a whitish patch of appressed hairs in the central surface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Wax depositions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not recorded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not recorded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not recorded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platelets with even or irregular edges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not recorded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Weddellite crystals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absent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absent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present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present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present</w:t>
            </w:r>
          </w:p>
        </w:tc>
      </w:tr>
      <w:tr w:rsidR="0089150E" w:rsidRPr="00AD5D5E" w:rsidTr="0089150E">
        <w:tc>
          <w:tcPr>
            <w:tcW w:w="1127" w:type="dxa"/>
            <w:vMerge w:val="restart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Cypsela</w:t>
            </w: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Surface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glabrous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sericeous</w:t>
            </w:r>
          </w:p>
        </w:tc>
        <w:tc>
          <w:tcPr>
            <w:tcW w:w="1416" w:type="dxa"/>
          </w:tcPr>
          <w:p w:rsidR="007C2BAF" w:rsidRPr="004259FA" w:rsidRDefault="0089150E" w:rsidP="0089150E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sericeous, </w:t>
            </w:r>
            <w:r w:rsidR="007C2BAF" w:rsidRPr="004259FA">
              <w:rPr>
                <w:sz w:val="20"/>
                <w:szCs w:val="20"/>
              </w:rPr>
              <w:t>papillose with visible striations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sericeous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sericeous 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Indument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absent twin hairs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non</w:t>
            </w:r>
            <w:r w:rsidR="002C78AB">
              <w:rPr>
                <w:sz w:val="20"/>
                <w:szCs w:val="20"/>
              </w:rPr>
              <w:t>-</w:t>
            </w:r>
            <w:r w:rsidRPr="004259FA">
              <w:rPr>
                <w:sz w:val="20"/>
                <w:szCs w:val="20"/>
              </w:rPr>
              <w:t>glandular, twin hairs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non</w:t>
            </w:r>
            <w:r w:rsidR="002C78AB">
              <w:rPr>
                <w:sz w:val="20"/>
                <w:szCs w:val="20"/>
              </w:rPr>
              <w:t>-</w:t>
            </w:r>
            <w:r w:rsidRPr="004259FA">
              <w:rPr>
                <w:sz w:val="20"/>
                <w:szCs w:val="20"/>
              </w:rPr>
              <w:t>glandular, twin hairs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non</w:t>
            </w:r>
            <w:r w:rsidR="002C78AB">
              <w:rPr>
                <w:sz w:val="20"/>
                <w:szCs w:val="20"/>
              </w:rPr>
              <w:t>-</w:t>
            </w:r>
            <w:r w:rsidRPr="004259FA">
              <w:rPr>
                <w:sz w:val="20"/>
                <w:szCs w:val="20"/>
              </w:rPr>
              <w:t>glandular, twin hairs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non</w:t>
            </w:r>
            <w:r w:rsidR="002C78AB">
              <w:rPr>
                <w:sz w:val="20"/>
                <w:szCs w:val="20"/>
              </w:rPr>
              <w:t>-</w:t>
            </w:r>
            <w:r w:rsidRPr="004259FA">
              <w:rPr>
                <w:sz w:val="20"/>
                <w:szCs w:val="20"/>
              </w:rPr>
              <w:t>glandular, twin hairs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Detachment area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adaxial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adaxial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adaxial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adaxial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adaxial</w:t>
            </w:r>
          </w:p>
        </w:tc>
      </w:tr>
      <w:tr w:rsidR="0089150E" w:rsidRPr="00AD5D5E" w:rsidTr="00C11F5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Carpopodium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asymme</w:t>
            </w:r>
            <w:r>
              <w:rPr>
                <w:sz w:val="20"/>
                <w:szCs w:val="20"/>
              </w:rPr>
              <w:t>trical, forms a horseshoe cu</w:t>
            </w:r>
            <w:r w:rsidRPr="004259FA">
              <w:rPr>
                <w:sz w:val="20"/>
                <w:szCs w:val="20"/>
              </w:rPr>
              <w:t>p with smooth outermost walls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as</w:t>
            </w:r>
            <w:r>
              <w:rPr>
                <w:sz w:val="20"/>
                <w:szCs w:val="20"/>
              </w:rPr>
              <w:t>ymmetrical, forms a horseshoe cu</w:t>
            </w:r>
            <w:r w:rsidRPr="004259FA">
              <w:rPr>
                <w:sz w:val="20"/>
                <w:szCs w:val="20"/>
              </w:rPr>
              <w:t>p with smooth outermost walls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as</w:t>
            </w:r>
            <w:r>
              <w:rPr>
                <w:sz w:val="20"/>
                <w:szCs w:val="20"/>
              </w:rPr>
              <w:t>ymmetrical, forms a horseshoe cu</w:t>
            </w:r>
            <w:r w:rsidRPr="004259FA">
              <w:rPr>
                <w:sz w:val="20"/>
                <w:szCs w:val="20"/>
              </w:rPr>
              <w:t>p with smooth outermost walls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as</w:t>
            </w:r>
            <w:r>
              <w:rPr>
                <w:sz w:val="20"/>
                <w:szCs w:val="20"/>
              </w:rPr>
              <w:t>ymmetrical, forms a horseshoe cu</w:t>
            </w:r>
            <w:r w:rsidRPr="004259FA">
              <w:rPr>
                <w:sz w:val="20"/>
                <w:szCs w:val="20"/>
              </w:rPr>
              <w:t>p with smooth outermost walls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as</w:t>
            </w:r>
            <w:r>
              <w:rPr>
                <w:sz w:val="20"/>
                <w:szCs w:val="20"/>
              </w:rPr>
              <w:t>ymmetrical, forms a horseshoe cu</w:t>
            </w:r>
            <w:r w:rsidRPr="004259FA">
              <w:rPr>
                <w:sz w:val="20"/>
                <w:szCs w:val="20"/>
              </w:rPr>
              <w:t>p with smooth outermost walls</w:t>
            </w:r>
          </w:p>
        </w:tc>
      </w:tr>
      <w:tr w:rsidR="0089150E" w:rsidRPr="00AD5D5E" w:rsidTr="0089150E">
        <w:tc>
          <w:tcPr>
            <w:tcW w:w="1127" w:type="dxa"/>
            <w:vMerge w:val="restart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Pappus</w:t>
            </w: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Structure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plumos</w:t>
            </w:r>
            <w:r w:rsidR="0092102D">
              <w:rPr>
                <w:sz w:val="20"/>
                <w:szCs w:val="20"/>
              </w:rPr>
              <w:t>e</w:t>
            </w:r>
            <w:r w:rsidRPr="004259FA">
              <w:rPr>
                <w:sz w:val="20"/>
                <w:szCs w:val="20"/>
              </w:rPr>
              <w:t>-setose, homomorphic, uniseriate, persistent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barbato-aristate, homomorphic, uniseriate, persistent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aristato-paleaceous, homomorphic, uniseriate, persistent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aristato-paleaceous, homomorphic, uniseriate, persistent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aristato-paleaceous, homomorphic, uniseriate, persistent</w:t>
            </w:r>
          </w:p>
        </w:tc>
      </w:tr>
      <w:tr w:rsidR="0089150E" w:rsidRPr="00AD5D5E" w:rsidTr="0089150E">
        <w:tc>
          <w:tcPr>
            <w:tcW w:w="1127" w:type="dxa"/>
            <w:vMerge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Insertion</w:t>
            </w:r>
          </w:p>
        </w:tc>
        <w:tc>
          <w:tcPr>
            <w:tcW w:w="1479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directly attached on the upper edge of the cypsela</w:t>
            </w:r>
          </w:p>
        </w:tc>
        <w:tc>
          <w:tcPr>
            <w:tcW w:w="1272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directly attached on the upper edge of the cypsela</w:t>
            </w:r>
          </w:p>
        </w:tc>
        <w:tc>
          <w:tcPr>
            <w:tcW w:w="1416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directly attached on the upper edge of the cypsela</w:t>
            </w:r>
          </w:p>
        </w:tc>
        <w:tc>
          <w:tcPr>
            <w:tcW w:w="1595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directly attached on the upper edge of the cypsela</w:t>
            </w:r>
          </w:p>
        </w:tc>
        <w:tc>
          <w:tcPr>
            <w:tcW w:w="1523" w:type="dxa"/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directly attached on the upper edge of the cypsela</w:t>
            </w:r>
          </w:p>
        </w:tc>
      </w:tr>
      <w:tr w:rsidR="0089150E" w:rsidRPr="00AD5D5E" w:rsidTr="00C11F5E">
        <w:tc>
          <w:tcPr>
            <w:tcW w:w="1127" w:type="dxa"/>
            <w:vMerge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Pappus elements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>plumose bristles, more or less connate at the base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t xml:space="preserve">subulate, basally smooth and apically barbellate bristles; inner cypsela with many more bristles, outher cypsela with more small pinnules on </w:t>
            </w:r>
            <w:r w:rsidRPr="004259FA">
              <w:rPr>
                <w:sz w:val="20"/>
                <w:szCs w:val="20"/>
              </w:rPr>
              <w:lastRenderedPageBreak/>
              <w:t>the bristle surface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lastRenderedPageBreak/>
              <w:t xml:space="preserve">wide, scarious, subulate, serrulate, basally smooth, with small pinnules arising from central narrow part and </w:t>
            </w:r>
            <w:r w:rsidRPr="004259FA">
              <w:rPr>
                <w:sz w:val="20"/>
                <w:szCs w:val="20"/>
              </w:rPr>
              <w:lastRenderedPageBreak/>
              <w:t>continuing to the end, apically pinnulate scales, more or less the same in length and more or less connate at the base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lastRenderedPageBreak/>
              <w:t xml:space="preserve">wide, scarious, subulate, serrulate, basally scabrid,apically pinnulate scales, variable in length and more or less connate </w:t>
            </w:r>
            <w:r w:rsidRPr="004259FA">
              <w:rPr>
                <w:sz w:val="20"/>
                <w:szCs w:val="20"/>
              </w:rPr>
              <w:lastRenderedPageBreak/>
              <w:t>at the base.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7C2BAF" w:rsidRPr="004259FA" w:rsidRDefault="007C2BAF" w:rsidP="00AF27D5">
            <w:pPr>
              <w:spacing w:after="120" w:line="240" w:lineRule="auto"/>
              <w:jc w:val="left"/>
              <w:rPr>
                <w:sz w:val="20"/>
                <w:szCs w:val="20"/>
              </w:rPr>
            </w:pPr>
            <w:r w:rsidRPr="004259FA">
              <w:rPr>
                <w:sz w:val="20"/>
                <w:szCs w:val="20"/>
              </w:rPr>
              <w:lastRenderedPageBreak/>
              <w:t xml:space="preserve">wide, scarious, subulate, serrulate, basally almost smooth, apically scabrid, barbellate or plumose scales, </w:t>
            </w:r>
            <w:r w:rsidRPr="004259FA">
              <w:rPr>
                <w:sz w:val="20"/>
                <w:szCs w:val="20"/>
              </w:rPr>
              <w:lastRenderedPageBreak/>
              <w:t>more or less the same in length and more or less connate at the base</w:t>
            </w:r>
          </w:p>
        </w:tc>
      </w:tr>
    </w:tbl>
    <w:p w:rsidR="007C2BAF" w:rsidRDefault="007C2BAF" w:rsidP="004259FA">
      <w:pPr>
        <w:spacing w:after="120"/>
        <w:jc w:val="left"/>
        <w:rPr>
          <w:szCs w:val="22"/>
        </w:rPr>
      </w:pPr>
    </w:p>
    <w:p w:rsidR="007C2BAF" w:rsidRDefault="007C2BAF" w:rsidP="004259FA">
      <w:pPr>
        <w:spacing w:after="120"/>
        <w:jc w:val="left"/>
        <w:rPr>
          <w:szCs w:val="22"/>
        </w:rPr>
      </w:pPr>
    </w:p>
    <w:p w:rsidR="007C2BAF" w:rsidRDefault="007C2BAF" w:rsidP="004259FA">
      <w:pPr>
        <w:spacing w:after="120"/>
        <w:jc w:val="left"/>
        <w:rPr>
          <w:szCs w:val="22"/>
        </w:rPr>
      </w:pPr>
    </w:p>
    <w:p w:rsidR="007C2BAF" w:rsidRPr="00AD5D5E" w:rsidRDefault="007C2BAF" w:rsidP="004259FA">
      <w:pPr>
        <w:spacing w:after="120"/>
        <w:jc w:val="left"/>
        <w:rPr>
          <w:szCs w:val="22"/>
        </w:rPr>
      </w:pPr>
    </w:p>
    <w:p w:rsidR="00F842CD" w:rsidRDefault="00EB55E0" w:rsidP="004259FA">
      <w:pPr>
        <w:spacing w:after="120"/>
        <w:rPr>
          <w:sz w:val="20"/>
          <w:szCs w:val="20"/>
        </w:rPr>
      </w:pPr>
      <w:r w:rsidRPr="004259FA">
        <w:rPr>
          <w:sz w:val="20"/>
          <w:szCs w:val="20"/>
        </w:rPr>
        <w:br w:type="page"/>
      </w:r>
    </w:p>
    <w:p w:rsidR="00F842CD" w:rsidRDefault="00F842CD" w:rsidP="004259FA">
      <w:pPr>
        <w:spacing w:after="120"/>
        <w:rPr>
          <w:iCs/>
        </w:rPr>
      </w:pPr>
      <w:r>
        <w:lastRenderedPageBreak/>
        <w:t>Fig. 1. Scanning electron micrographs of stem</w:t>
      </w:r>
      <w:r w:rsidR="00BC7A78">
        <w:t>s</w:t>
      </w:r>
      <w:r>
        <w:t xml:space="preserve">. (A) </w:t>
      </w:r>
      <w:r w:rsidRPr="00552E92">
        <w:rPr>
          <w:i/>
          <w:iCs/>
        </w:rPr>
        <w:t>S</w:t>
      </w:r>
      <w:r>
        <w:rPr>
          <w:i/>
          <w:iCs/>
        </w:rPr>
        <w:t>h</w:t>
      </w:r>
      <w:r w:rsidRPr="00552E92">
        <w:rPr>
          <w:i/>
          <w:iCs/>
        </w:rPr>
        <w:t>.</w:t>
      </w:r>
      <w:r>
        <w:rPr>
          <w:i/>
          <w:iCs/>
        </w:rPr>
        <w:t xml:space="preserve"> </w:t>
      </w:r>
      <w:r w:rsidRPr="00164DE3">
        <w:rPr>
          <w:i/>
          <w:iCs/>
        </w:rPr>
        <w:t>masarica</w:t>
      </w:r>
      <w:r w:rsidRPr="00C11F5E">
        <w:rPr>
          <w:iCs/>
        </w:rPr>
        <w:t>.</w:t>
      </w:r>
      <w:r>
        <w:t xml:space="preserve"> (B) </w:t>
      </w:r>
      <w:r w:rsidRPr="00565754">
        <w:rPr>
          <w:i/>
          <w:iCs/>
        </w:rPr>
        <w:t>Ch.</w:t>
      </w:r>
      <w:r>
        <w:rPr>
          <w:i/>
          <w:iCs/>
        </w:rPr>
        <w:t xml:space="preserve"> </w:t>
      </w:r>
      <w:r w:rsidRPr="00565754">
        <w:rPr>
          <w:i/>
          <w:iCs/>
        </w:rPr>
        <w:t>orientalis</w:t>
      </w:r>
      <w:r>
        <w:rPr>
          <w:iCs/>
        </w:rPr>
        <w:t>.</w:t>
      </w:r>
      <w:r>
        <w:t xml:space="preserve"> (C) </w:t>
      </w:r>
      <w:r w:rsidRPr="001334F5">
        <w:rPr>
          <w:i/>
          <w:iCs/>
        </w:rPr>
        <w:t>X</w:t>
      </w:r>
      <w:r>
        <w:rPr>
          <w:i/>
          <w:iCs/>
        </w:rPr>
        <w:t>.</w:t>
      </w:r>
      <w:r w:rsidRPr="001334F5">
        <w:rPr>
          <w:i/>
          <w:iCs/>
        </w:rPr>
        <w:t xml:space="preserve"> inapertum</w:t>
      </w:r>
      <w:r>
        <w:t>. A</w:t>
      </w:r>
      <w:r w:rsidRPr="00DF629B">
        <w:t xml:space="preserve"> glandular trichomes </w:t>
      </w:r>
      <w:r>
        <w:t>(</w:t>
      </w:r>
      <w:r w:rsidRPr="00DF629B">
        <w:t>capitate type</w:t>
      </w:r>
      <w:r>
        <w:t xml:space="preserve">) in (A) </w:t>
      </w:r>
      <w:r w:rsidRPr="00552E92">
        <w:rPr>
          <w:i/>
          <w:iCs/>
        </w:rPr>
        <w:t>S</w:t>
      </w:r>
      <w:r>
        <w:rPr>
          <w:i/>
          <w:iCs/>
        </w:rPr>
        <w:t>h</w:t>
      </w:r>
      <w:r w:rsidRPr="00552E92">
        <w:rPr>
          <w:i/>
          <w:iCs/>
        </w:rPr>
        <w:t>.</w:t>
      </w:r>
      <w:r>
        <w:rPr>
          <w:i/>
          <w:iCs/>
        </w:rPr>
        <w:t xml:space="preserve"> </w:t>
      </w:r>
      <w:r w:rsidRPr="00164DE3">
        <w:rPr>
          <w:i/>
          <w:iCs/>
        </w:rPr>
        <w:t>masarica</w:t>
      </w:r>
      <w:r>
        <w:rPr>
          <w:iCs/>
        </w:rPr>
        <w:t>.</w:t>
      </w:r>
    </w:p>
    <w:p w:rsidR="00F842CD" w:rsidRDefault="00F842CD" w:rsidP="004259FA">
      <w:pPr>
        <w:spacing w:after="120"/>
        <w:rPr>
          <w:sz w:val="20"/>
          <w:szCs w:val="20"/>
        </w:rPr>
      </w:pPr>
      <w:r>
        <w:t>Fig. 2. Scanning electron micrographs of leaves.</w:t>
      </w:r>
      <w:r w:rsidRPr="004E7AF4">
        <w:t xml:space="preserve"> </w:t>
      </w:r>
      <w:r>
        <w:t xml:space="preserve">Adaxial leaf surface of (A) </w:t>
      </w:r>
      <w:r w:rsidRPr="001D638B">
        <w:rPr>
          <w:i/>
          <w:iCs/>
        </w:rPr>
        <w:t>Sh. denticulata</w:t>
      </w:r>
      <w:r>
        <w:rPr>
          <w:iCs/>
        </w:rPr>
        <w:t>,</w:t>
      </w:r>
      <w:r>
        <w:rPr>
          <w:i/>
          <w:iCs/>
        </w:rPr>
        <w:t xml:space="preserve"> </w:t>
      </w:r>
      <w:r>
        <w:rPr>
          <w:iCs/>
        </w:rPr>
        <w:t xml:space="preserve">(B) </w:t>
      </w:r>
      <w:r w:rsidRPr="00403D9A">
        <w:rPr>
          <w:i/>
        </w:rPr>
        <w:t>A. exsul</w:t>
      </w:r>
      <w:r>
        <w:t xml:space="preserve">, (C) </w:t>
      </w:r>
      <w:r w:rsidRPr="00243987">
        <w:rPr>
          <w:i/>
        </w:rPr>
        <w:t>Ch. orientalis</w:t>
      </w:r>
      <w:r>
        <w:t xml:space="preserve">, (D) </w:t>
      </w:r>
      <w:r w:rsidRPr="00CF6491">
        <w:rPr>
          <w:i/>
        </w:rPr>
        <w:t>X. inapertum</w:t>
      </w:r>
      <w:r>
        <w:t xml:space="preserve"> and (E) </w:t>
      </w:r>
      <w:r w:rsidRPr="00243987">
        <w:rPr>
          <w:i/>
        </w:rPr>
        <w:t>S. pungens</w:t>
      </w:r>
      <w:r>
        <w:t xml:space="preserve">. Abaxial leaf </w:t>
      </w:r>
      <w:r w:rsidR="00F0255F">
        <w:t xml:space="preserve">surface </w:t>
      </w:r>
      <w:r>
        <w:t xml:space="preserve">of (F) </w:t>
      </w:r>
      <w:r w:rsidRPr="001D638B">
        <w:rPr>
          <w:i/>
          <w:iCs/>
        </w:rPr>
        <w:t>Sh. denticulata</w:t>
      </w:r>
      <w:r>
        <w:rPr>
          <w:iCs/>
        </w:rPr>
        <w:t>,</w:t>
      </w:r>
      <w:r>
        <w:rPr>
          <w:i/>
          <w:iCs/>
        </w:rPr>
        <w:t xml:space="preserve"> </w:t>
      </w:r>
      <w:r>
        <w:rPr>
          <w:iCs/>
        </w:rPr>
        <w:t xml:space="preserve">(G) </w:t>
      </w:r>
      <w:r w:rsidRPr="00403D9A">
        <w:rPr>
          <w:i/>
        </w:rPr>
        <w:t>A. exsul</w:t>
      </w:r>
      <w:r>
        <w:t xml:space="preserve">, (H) </w:t>
      </w:r>
      <w:r w:rsidRPr="00243987">
        <w:rPr>
          <w:i/>
        </w:rPr>
        <w:t>Ch. orientalis</w:t>
      </w:r>
      <w:r>
        <w:t xml:space="preserve">, (I) </w:t>
      </w:r>
      <w:r w:rsidRPr="00CF6491">
        <w:rPr>
          <w:i/>
        </w:rPr>
        <w:t>X. inapertum</w:t>
      </w:r>
      <w:r>
        <w:t xml:space="preserve"> and (J) </w:t>
      </w:r>
      <w:r w:rsidRPr="00243987">
        <w:rPr>
          <w:i/>
        </w:rPr>
        <w:t>S. pungens</w:t>
      </w:r>
      <w:r>
        <w:t>.</w:t>
      </w:r>
    </w:p>
    <w:p w:rsidR="00132871" w:rsidRPr="0096312C" w:rsidRDefault="00132871" w:rsidP="00132871">
      <w:r w:rsidRPr="00132871">
        <w:t xml:space="preserve">Fig. 3. Scanning electron micrographs of middle involucral bracts. </w:t>
      </w:r>
      <w:r>
        <w:t xml:space="preserve">(A) </w:t>
      </w:r>
      <w:r w:rsidRPr="00F24A95">
        <w:rPr>
          <w:i/>
        </w:rPr>
        <w:t>Sh. masarica</w:t>
      </w:r>
      <w:r>
        <w:t xml:space="preserve">, (B) </w:t>
      </w:r>
      <w:r w:rsidRPr="00EF374E">
        <w:rPr>
          <w:i/>
        </w:rPr>
        <w:t>A. exsul</w:t>
      </w:r>
      <w:r>
        <w:t xml:space="preserve">, (C) and (D) </w:t>
      </w:r>
      <w:r w:rsidRPr="001A2A4C">
        <w:rPr>
          <w:i/>
          <w:iCs/>
        </w:rPr>
        <w:t>Ch. orientalis</w:t>
      </w:r>
      <w:r>
        <w:rPr>
          <w:iCs/>
        </w:rPr>
        <w:t>, (E) and (F)</w:t>
      </w:r>
      <w:r>
        <w:t xml:space="preserve"> </w:t>
      </w:r>
      <w:r w:rsidRPr="000C7D04">
        <w:rPr>
          <w:i/>
          <w:iCs/>
        </w:rPr>
        <w:t>X. inapertum</w:t>
      </w:r>
      <w:r>
        <w:rPr>
          <w:iCs/>
        </w:rPr>
        <w:t>,</w:t>
      </w:r>
      <w:r>
        <w:t xml:space="preserve"> (G) and (H) </w:t>
      </w:r>
      <w:r w:rsidRPr="006B2692">
        <w:rPr>
          <w:i/>
          <w:iCs/>
        </w:rPr>
        <w:t>S. pungens</w:t>
      </w:r>
      <w:r>
        <w:rPr>
          <w:iCs/>
          <w:u w:val="single"/>
        </w:rPr>
        <w:t xml:space="preserve">. </w:t>
      </w:r>
      <w:r w:rsidRPr="00132871">
        <w:t>(C</w:t>
      </w:r>
      <w:r>
        <w:t>-H</w:t>
      </w:r>
      <w:r w:rsidRPr="00132871">
        <w:t>)</w:t>
      </w:r>
      <w:r>
        <w:t xml:space="preserve"> d</w:t>
      </w:r>
      <w:r w:rsidRPr="00132871">
        <w:t>ensely packed extracellular weddellite crystals (CaC</w:t>
      </w:r>
      <w:r w:rsidRPr="00132871">
        <w:rPr>
          <w:vertAlign w:val="subscript"/>
        </w:rPr>
        <w:t>2</w:t>
      </w:r>
      <w:r w:rsidRPr="00132871">
        <w:t>O</w:t>
      </w:r>
      <w:r w:rsidRPr="00132871">
        <w:rPr>
          <w:vertAlign w:val="subscript"/>
        </w:rPr>
        <w:t>4</w:t>
      </w:r>
      <w:r w:rsidRPr="00132871">
        <w:t>∙2H</w:t>
      </w:r>
      <w:r w:rsidRPr="00132871">
        <w:rPr>
          <w:vertAlign w:val="subscript"/>
        </w:rPr>
        <w:t>2</w:t>
      </w:r>
      <w:r>
        <w:t>O).</w:t>
      </w:r>
    </w:p>
    <w:p w:rsidR="00EB55E0" w:rsidRDefault="00EB55E0" w:rsidP="00EB55E0">
      <w:pPr>
        <w:jc w:val="left"/>
      </w:pPr>
    </w:p>
    <w:p w:rsidR="00EA6FBA" w:rsidRDefault="00EB55E0" w:rsidP="00EA6FBA">
      <w:pPr>
        <w:jc w:val="left"/>
      </w:pPr>
      <w:r>
        <w:t xml:space="preserve">Fig. 4. </w:t>
      </w:r>
      <w:r w:rsidRPr="00540330">
        <w:t>Scann</w:t>
      </w:r>
      <w:r>
        <w:t>ing electron micrographs of</w:t>
      </w:r>
      <w:r w:rsidRPr="00540330">
        <w:t xml:space="preserve"> cypsela</w:t>
      </w:r>
      <w:r w:rsidR="00EA6FBA">
        <w:t>e</w:t>
      </w:r>
      <w:r>
        <w:t xml:space="preserve">. </w:t>
      </w:r>
      <w:r w:rsidR="00EA6FBA">
        <w:t xml:space="preserve">(A) cypsela surface of the </w:t>
      </w:r>
      <w:r w:rsidR="00EA6FBA" w:rsidRPr="00F24A95">
        <w:rPr>
          <w:i/>
        </w:rPr>
        <w:t>Sh. masarica</w:t>
      </w:r>
      <w:r w:rsidR="00EA6FBA">
        <w:t xml:space="preserve">, (B) </w:t>
      </w:r>
      <w:r w:rsidR="00EA6FBA" w:rsidRPr="00EF374E">
        <w:rPr>
          <w:i/>
        </w:rPr>
        <w:t>A. exsul</w:t>
      </w:r>
      <w:r w:rsidR="00EA6FBA">
        <w:t>, (</w:t>
      </w:r>
      <w:r w:rsidR="00216FF9">
        <w:t>C</w:t>
      </w:r>
      <w:r w:rsidR="00EA6FBA">
        <w:t xml:space="preserve">) </w:t>
      </w:r>
      <w:r w:rsidR="00216FF9" w:rsidRPr="001A2A4C">
        <w:rPr>
          <w:i/>
          <w:iCs/>
        </w:rPr>
        <w:t>Ch. orientalis</w:t>
      </w:r>
      <w:r w:rsidR="00216FF9">
        <w:rPr>
          <w:iCs/>
        </w:rPr>
        <w:t>, (D)</w:t>
      </w:r>
      <w:r w:rsidR="00216FF9">
        <w:t xml:space="preserve"> </w:t>
      </w:r>
      <w:r w:rsidR="00216FF9" w:rsidRPr="000C7D04">
        <w:rPr>
          <w:i/>
          <w:iCs/>
        </w:rPr>
        <w:t>X. inapertum</w:t>
      </w:r>
      <w:r w:rsidR="00216FF9">
        <w:t xml:space="preserve"> and (E</w:t>
      </w:r>
      <w:r w:rsidR="003517A9">
        <w:t>)</w:t>
      </w:r>
      <w:r w:rsidR="00216FF9">
        <w:t xml:space="preserve"> </w:t>
      </w:r>
      <w:r w:rsidR="00216FF9" w:rsidRPr="006B2692">
        <w:rPr>
          <w:i/>
          <w:iCs/>
        </w:rPr>
        <w:t xml:space="preserve">S. </w:t>
      </w:r>
      <w:r w:rsidR="00216FF9" w:rsidRPr="00BC7A78">
        <w:rPr>
          <w:i/>
          <w:iCs/>
        </w:rPr>
        <w:t>pungens</w:t>
      </w:r>
      <w:r w:rsidR="00216FF9" w:rsidRPr="00BC7A78">
        <w:rPr>
          <w:iCs/>
        </w:rPr>
        <w:t>. (F)</w:t>
      </w:r>
      <w:r w:rsidR="00216FF9" w:rsidRPr="00BC7A78">
        <w:rPr>
          <w:i/>
        </w:rPr>
        <w:t xml:space="preserve"> </w:t>
      </w:r>
      <w:r w:rsidR="00216FF9" w:rsidRPr="00BC7A78">
        <w:t>papillose</w:t>
      </w:r>
      <w:r w:rsidR="00216FF9">
        <w:t xml:space="preserve"> surface</w:t>
      </w:r>
      <w:r w:rsidR="00216FF9" w:rsidRPr="00E164FB">
        <w:t xml:space="preserve">, with visible </w:t>
      </w:r>
      <w:r w:rsidR="00216FF9" w:rsidRPr="009F5D24">
        <w:t xml:space="preserve">striations </w:t>
      </w:r>
      <w:r w:rsidR="00F0255F">
        <w:t xml:space="preserve">in </w:t>
      </w:r>
      <w:r w:rsidR="00EA6FBA" w:rsidRPr="00241FD1">
        <w:rPr>
          <w:i/>
        </w:rPr>
        <w:t>Ch. orientalis</w:t>
      </w:r>
      <w:r w:rsidR="00216FF9">
        <w:t>. (G) p</w:t>
      </w:r>
      <w:r w:rsidR="00EA6FBA">
        <w:t>lumos</w:t>
      </w:r>
      <w:r w:rsidR="0092102D">
        <w:t>e</w:t>
      </w:r>
      <w:r w:rsidR="00EA6FBA">
        <w:t xml:space="preserve">-setose </w:t>
      </w:r>
      <w:r w:rsidR="00216FF9">
        <w:t xml:space="preserve">pappus </w:t>
      </w:r>
      <w:r w:rsidR="00EA6FBA">
        <w:t xml:space="preserve">in </w:t>
      </w:r>
      <w:r w:rsidR="00EA6FBA" w:rsidRPr="001278AC">
        <w:rPr>
          <w:i/>
        </w:rPr>
        <w:t>Sh. masarica</w:t>
      </w:r>
      <w:r w:rsidR="00216FF9">
        <w:t>, (H</w:t>
      </w:r>
      <w:r w:rsidR="002C2CEB">
        <w:t>)</w:t>
      </w:r>
      <w:r w:rsidR="00216FF9">
        <w:t xml:space="preserve">, </w:t>
      </w:r>
      <w:r w:rsidR="002C2CEB">
        <w:t>(</w:t>
      </w:r>
      <w:r w:rsidR="00216FF9">
        <w:t>I</w:t>
      </w:r>
      <w:r w:rsidR="002C2CEB">
        <w:t>) and (</w:t>
      </w:r>
      <w:r w:rsidR="00216FF9">
        <w:t xml:space="preserve">J) </w:t>
      </w:r>
      <w:r w:rsidR="00EA6FBA">
        <w:t>aristato-paleaceous</w:t>
      </w:r>
      <w:r w:rsidR="003517A9">
        <w:t xml:space="preserve"> pappus</w:t>
      </w:r>
      <w:r w:rsidR="00EA6FBA">
        <w:t xml:space="preserve"> in </w:t>
      </w:r>
      <w:r w:rsidR="00EA6FBA" w:rsidRPr="001278AC">
        <w:rPr>
          <w:i/>
        </w:rPr>
        <w:t>Ch. orientalis</w:t>
      </w:r>
      <w:r w:rsidR="00EA6FBA">
        <w:t xml:space="preserve">, </w:t>
      </w:r>
      <w:r w:rsidR="00EA6FBA" w:rsidRPr="001278AC">
        <w:rPr>
          <w:i/>
        </w:rPr>
        <w:t>X. inapertum</w:t>
      </w:r>
      <w:r w:rsidR="00EA6FBA">
        <w:t xml:space="preserve"> and </w:t>
      </w:r>
      <w:r w:rsidR="00EA6FBA" w:rsidRPr="001278AC">
        <w:rPr>
          <w:i/>
        </w:rPr>
        <w:t xml:space="preserve">S. </w:t>
      </w:r>
      <w:r w:rsidR="00EA6FBA" w:rsidRPr="005A458A">
        <w:rPr>
          <w:i/>
        </w:rPr>
        <w:t>pungens</w:t>
      </w:r>
      <w:r w:rsidR="003517A9">
        <w:t>, respectively</w:t>
      </w:r>
      <w:r w:rsidR="00EA6FBA" w:rsidRPr="005A458A">
        <w:t>.</w:t>
      </w:r>
      <w:r w:rsidR="00EA6FBA" w:rsidRPr="00540330">
        <w:t xml:space="preserve"> </w:t>
      </w:r>
      <w:r w:rsidR="00216FF9">
        <w:t xml:space="preserve">(K) </w:t>
      </w:r>
      <w:r w:rsidR="003517A9">
        <w:t>n</w:t>
      </w:r>
      <w:r w:rsidR="00216FF9">
        <w:t xml:space="preserve">umerous plumose </w:t>
      </w:r>
      <w:r w:rsidR="00216FF9" w:rsidRPr="00FF1F48">
        <w:t xml:space="preserve">bristles </w:t>
      </w:r>
      <w:r w:rsidR="00EA6FBA">
        <w:t xml:space="preserve">in </w:t>
      </w:r>
      <w:r w:rsidR="00EA6FBA" w:rsidRPr="00D6494B">
        <w:rPr>
          <w:i/>
        </w:rPr>
        <w:t>Sh. masarica</w:t>
      </w:r>
      <w:r w:rsidR="002C2CEB">
        <w:t>.</w:t>
      </w:r>
      <w:r w:rsidR="00EA6FBA">
        <w:t xml:space="preserve"> </w:t>
      </w:r>
      <w:r w:rsidR="00216FF9">
        <w:t>(L</w:t>
      </w:r>
      <w:r w:rsidR="002C2CEB">
        <w:t>) and</w:t>
      </w:r>
      <w:r w:rsidR="00216FF9">
        <w:t xml:space="preserve"> </w:t>
      </w:r>
      <w:r w:rsidR="002C2CEB">
        <w:t>(</w:t>
      </w:r>
      <w:r w:rsidR="00216FF9">
        <w:t xml:space="preserve">M) </w:t>
      </w:r>
      <w:r w:rsidR="00216FF9" w:rsidRPr="00FF1F48">
        <w:t>subulate, basally smooth and apically barbellate bristels</w:t>
      </w:r>
      <w:r w:rsidR="00216FF9">
        <w:t xml:space="preserve"> in</w:t>
      </w:r>
      <w:r w:rsidR="00EA6FBA" w:rsidRPr="00FF1F48">
        <w:t xml:space="preserve"> </w:t>
      </w:r>
      <w:r w:rsidR="00EA6FBA" w:rsidRPr="00FF1F48">
        <w:rPr>
          <w:i/>
        </w:rPr>
        <w:t>A. exsul</w:t>
      </w:r>
      <w:r w:rsidR="002C2CEB">
        <w:t>.</w:t>
      </w:r>
      <w:r w:rsidR="00216FF9">
        <w:t xml:space="preserve"> (N</w:t>
      </w:r>
      <w:r w:rsidR="002C2CEB">
        <w:t>) and (</w:t>
      </w:r>
      <w:r w:rsidR="00216FF9">
        <w:t>O) serrulate,</w:t>
      </w:r>
      <w:r w:rsidR="00216FF9" w:rsidRPr="00A764DB">
        <w:t xml:space="preserve"> basally smooth, </w:t>
      </w:r>
      <w:r w:rsidR="00216FF9" w:rsidRPr="00FF1F48">
        <w:t>apically pinnulate</w:t>
      </w:r>
      <w:r w:rsidR="002C2CEB">
        <w:t xml:space="preserve"> bristles in</w:t>
      </w:r>
      <w:r w:rsidR="00216FF9">
        <w:t xml:space="preserve"> </w:t>
      </w:r>
      <w:r w:rsidR="00EA6FBA" w:rsidRPr="00FF1F48">
        <w:rPr>
          <w:i/>
        </w:rPr>
        <w:t>Ch. orientalis</w:t>
      </w:r>
      <w:r w:rsidR="00EA6FBA" w:rsidRPr="00A764DB">
        <w:t xml:space="preserve">. </w:t>
      </w:r>
      <w:r w:rsidR="00216FF9">
        <w:t>(P) a</w:t>
      </w:r>
      <w:r w:rsidR="00EA6FBA" w:rsidRPr="00E14DB7">
        <w:t xml:space="preserve">pically </w:t>
      </w:r>
      <w:r w:rsidR="00EA6FBA" w:rsidRPr="00FF1F48">
        <w:t xml:space="preserve">pinnulate </w:t>
      </w:r>
      <w:r w:rsidR="00216FF9">
        <w:t xml:space="preserve">bristles in </w:t>
      </w:r>
      <w:r w:rsidR="003E700D" w:rsidRPr="00C11F5E">
        <w:rPr>
          <w:i/>
        </w:rPr>
        <w:t>X. inapertum</w:t>
      </w:r>
      <w:r w:rsidR="00216FF9">
        <w:t>. (Q</w:t>
      </w:r>
      <w:r w:rsidR="002C2CEB">
        <w:t>) and (R</w:t>
      </w:r>
      <w:r w:rsidR="00216FF9">
        <w:t xml:space="preserve">) scarious, subulate, </w:t>
      </w:r>
      <w:r w:rsidR="00216FF9" w:rsidRPr="00FF1F48">
        <w:t>s</w:t>
      </w:r>
      <w:r w:rsidR="00216FF9">
        <w:t xml:space="preserve">errulate, basally almost smooth, </w:t>
      </w:r>
      <w:r w:rsidR="00216FF9" w:rsidRPr="00FF1F48">
        <w:t xml:space="preserve">apically scabrid, barbellate or plumose </w:t>
      </w:r>
      <w:r w:rsidR="00216FF9">
        <w:t>scales</w:t>
      </w:r>
      <w:r w:rsidR="00216FF9" w:rsidRPr="00FF1F48">
        <w:t xml:space="preserve"> </w:t>
      </w:r>
      <w:r w:rsidR="00216FF9">
        <w:t xml:space="preserve">in </w:t>
      </w:r>
      <w:r w:rsidR="00EA6FBA" w:rsidRPr="00A764DB">
        <w:rPr>
          <w:i/>
        </w:rPr>
        <w:t>S. pungens</w:t>
      </w:r>
      <w:r w:rsidR="003E700D" w:rsidRPr="00C11F5E">
        <w:t>.</w:t>
      </w:r>
      <w:r w:rsidR="0083041B">
        <w:t xml:space="preserve"> (S</w:t>
      </w:r>
      <w:r w:rsidR="002C2CEB">
        <w:t>) and (</w:t>
      </w:r>
      <w:r w:rsidR="0083041B">
        <w:t>T)</w:t>
      </w:r>
      <w:r w:rsidR="00EA6FBA" w:rsidRPr="00FF1F48">
        <w:t xml:space="preserve"> </w:t>
      </w:r>
      <w:r w:rsidR="0083041B">
        <w:t xml:space="preserve">adaxial </w:t>
      </w:r>
      <w:r w:rsidR="00EA6FBA" w:rsidRPr="00143E36">
        <w:t xml:space="preserve">detachment area </w:t>
      </w:r>
      <w:r w:rsidR="0083041B">
        <w:t xml:space="preserve">and </w:t>
      </w:r>
      <w:r w:rsidR="00EA6FBA" w:rsidRPr="00540330">
        <w:t xml:space="preserve">asymmetrical </w:t>
      </w:r>
      <w:r w:rsidR="0083041B">
        <w:t>carpopodium</w:t>
      </w:r>
      <w:r w:rsidR="002C2CEB">
        <w:t xml:space="preserve"> in </w:t>
      </w:r>
      <w:r w:rsidR="002C2CEB" w:rsidRPr="00F24A95">
        <w:rPr>
          <w:i/>
        </w:rPr>
        <w:t>Sh. masarica</w:t>
      </w:r>
      <w:r w:rsidR="002C2CEB">
        <w:t xml:space="preserve"> and </w:t>
      </w:r>
      <w:r w:rsidR="002C2CEB" w:rsidRPr="001A2A4C">
        <w:rPr>
          <w:i/>
          <w:iCs/>
        </w:rPr>
        <w:t>Ch. orientalis</w:t>
      </w:r>
      <w:r w:rsidR="002C2CEB">
        <w:rPr>
          <w:iCs/>
        </w:rPr>
        <w:t>, respectively</w:t>
      </w:r>
      <w:r w:rsidR="00EA6FBA" w:rsidRPr="00E4142A">
        <w:t>.</w:t>
      </w:r>
    </w:p>
    <w:p w:rsidR="00EA6FBA" w:rsidRDefault="00EA6FBA" w:rsidP="00EB55E0">
      <w:pPr>
        <w:jc w:val="left"/>
      </w:pPr>
    </w:p>
    <w:p w:rsidR="00BC7A78" w:rsidRDefault="00973BA9" w:rsidP="00167298">
      <w:pPr>
        <w:jc w:val="left"/>
      </w:pPr>
      <w:r w:rsidRPr="00625F0C">
        <w:t xml:space="preserve">Fig. </w:t>
      </w:r>
      <w:r w:rsidR="00EA6FBA" w:rsidRPr="00625F0C">
        <w:t>5</w:t>
      </w:r>
      <w:r w:rsidRPr="000E5ABB">
        <w:t xml:space="preserve">. Phylogenetic tree of the </w:t>
      </w:r>
      <w:r w:rsidRPr="00E77FCA">
        <w:rPr>
          <w:i/>
        </w:rPr>
        <w:t>Xeranthemum</w:t>
      </w:r>
      <w:r w:rsidRPr="00625F0C">
        <w:t xml:space="preserve"> group (redrawn from Wang et al., 2013) showing the distribution </w:t>
      </w:r>
      <w:r w:rsidRPr="00B56FA7">
        <w:t xml:space="preserve">of the studied </w:t>
      </w:r>
      <w:r w:rsidRPr="00072818">
        <w:t>chara</w:t>
      </w:r>
      <w:r w:rsidR="00036C52" w:rsidRPr="00913751">
        <w:t>c</w:t>
      </w:r>
      <w:r w:rsidRPr="00913751">
        <w:t xml:space="preserve">ters. </w:t>
      </w:r>
      <w:r w:rsidR="00E04827" w:rsidRPr="00B56FA7">
        <w:t>(</w:t>
      </w:r>
      <w:r w:rsidR="00AC7619" w:rsidRPr="00B56FA7">
        <w:t>1</w:t>
      </w:r>
      <w:r w:rsidR="00E04827" w:rsidRPr="00B56FA7">
        <w:t xml:space="preserve"> = “</w:t>
      </w:r>
      <w:r w:rsidR="00867CFC" w:rsidRPr="00072818">
        <w:t>p</w:t>
      </w:r>
      <w:r w:rsidR="00E04827" w:rsidRPr="00913751">
        <w:t>uzzle</w:t>
      </w:r>
      <w:r w:rsidR="00E04827" w:rsidRPr="00B56FA7">
        <w:t>-like</w:t>
      </w:r>
      <w:r w:rsidR="00490396" w:rsidRPr="00B56FA7">
        <w:t>”</w:t>
      </w:r>
      <w:r w:rsidR="00E04827" w:rsidRPr="00B56FA7">
        <w:t xml:space="preserve"> </w:t>
      </w:r>
      <w:r w:rsidR="00490396" w:rsidRPr="00B56FA7">
        <w:t>fashion</w:t>
      </w:r>
      <w:r w:rsidR="00E04827" w:rsidRPr="00B56FA7">
        <w:t xml:space="preserve"> of </w:t>
      </w:r>
      <w:r w:rsidR="00C64922" w:rsidRPr="00B56FA7">
        <w:t xml:space="preserve">the </w:t>
      </w:r>
      <w:r w:rsidR="00E04827" w:rsidRPr="00B56FA7">
        <w:t xml:space="preserve">leaf upper epidermal cells; </w:t>
      </w:r>
      <w:r w:rsidR="00AC7619" w:rsidRPr="00B56FA7">
        <w:t>2</w:t>
      </w:r>
      <w:r w:rsidR="00E04827" w:rsidRPr="00B56FA7">
        <w:t xml:space="preserve"> = </w:t>
      </w:r>
      <w:r w:rsidR="000D494E" w:rsidRPr="00B56FA7">
        <w:t xml:space="preserve">very </w:t>
      </w:r>
      <w:r w:rsidR="00F04619" w:rsidRPr="00B56FA7">
        <w:t xml:space="preserve">short terminal point of the involucral bracts; </w:t>
      </w:r>
      <w:r w:rsidR="00AC7619" w:rsidRPr="00B56FA7">
        <w:t xml:space="preserve">3 </w:t>
      </w:r>
      <w:r w:rsidR="00EC6802" w:rsidRPr="00B56FA7">
        <w:t xml:space="preserve">= black fringe of the involucral bract; </w:t>
      </w:r>
      <w:r w:rsidR="00AC7619" w:rsidRPr="00B56FA7">
        <w:t>4</w:t>
      </w:r>
      <w:r w:rsidR="00471324" w:rsidRPr="00B56FA7">
        <w:t xml:space="preserve"> = smooth outer periclinal</w:t>
      </w:r>
      <w:r w:rsidR="000D494E" w:rsidRPr="00072818">
        <w:t xml:space="preserve"> upper leaf epidermal</w:t>
      </w:r>
      <w:r w:rsidR="00471324" w:rsidRPr="00913751">
        <w:t xml:space="preserve"> </w:t>
      </w:r>
      <w:r w:rsidR="000D494E" w:rsidRPr="00913751">
        <w:t xml:space="preserve">cell </w:t>
      </w:r>
      <w:r w:rsidR="00471324" w:rsidRPr="00B56FA7">
        <w:t>wall</w:t>
      </w:r>
      <w:r w:rsidR="000D494E" w:rsidRPr="00B56FA7">
        <w:t>s</w:t>
      </w:r>
      <w:r w:rsidR="00471324" w:rsidRPr="00B56FA7">
        <w:t xml:space="preserve">; </w:t>
      </w:r>
      <w:r w:rsidR="00C64922" w:rsidRPr="00B56FA7">
        <w:t>5 = slightly sinuate anticlinal upper leaf epidermal cell walls; 6</w:t>
      </w:r>
      <w:r w:rsidR="009A11BD" w:rsidRPr="00B56FA7">
        <w:t xml:space="preserve"> = glabrous cypsela surface;</w:t>
      </w:r>
      <w:r w:rsidR="00167298">
        <w:t xml:space="preserve"> </w:t>
      </w:r>
      <w:r w:rsidR="00C64922" w:rsidRPr="00B56FA7">
        <w:t>7</w:t>
      </w:r>
      <w:r w:rsidR="009A11BD" w:rsidRPr="00B56FA7">
        <w:t xml:space="preserve"> = glabrous upper leaf epidermis; </w:t>
      </w:r>
      <w:r w:rsidR="00C64922" w:rsidRPr="00B56FA7">
        <w:t>8</w:t>
      </w:r>
      <w:r w:rsidR="009A11BD" w:rsidRPr="00B56FA7">
        <w:t xml:space="preserve"> = plumos</w:t>
      </w:r>
      <w:r w:rsidR="0092102D" w:rsidRPr="00B56FA7">
        <w:t>e</w:t>
      </w:r>
      <w:r w:rsidR="009A11BD" w:rsidRPr="00B56FA7">
        <w:t>-setose pappus;</w:t>
      </w:r>
      <w:r w:rsidR="003B019C" w:rsidRPr="00B56FA7">
        <w:t xml:space="preserve"> </w:t>
      </w:r>
      <w:r w:rsidR="00C64922" w:rsidRPr="00B56FA7">
        <w:t>9</w:t>
      </w:r>
      <w:r w:rsidR="00F04619" w:rsidRPr="00B56FA7">
        <w:t xml:space="preserve"> = </w:t>
      </w:r>
      <w:r w:rsidR="00F04619" w:rsidRPr="00072818">
        <w:t>dimorphic cypselae</w:t>
      </w:r>
      <w:r w:rsidR="00F04619" w:rsidRPr="00913751">
        <w:t xml:space="preserve">; </w:t>
      </w:r>
      <w:r w:rsidR="00C64922" w:rsidRPr="00913751">
        <w:t>10</w:t>
      </w:r>
      <w:r w:rsidR="00F04619" w:rsidRPr="00B56FA7">
        <w:t xml:space="preserve"> = sinuate anticlinal </w:t>
      </w:r>
      <w:r w:rsidR="00C64922" w:rsidRPr="00B56FA7">
        <w:t>upper leaf epidermal cell walls</w:t>
      </w:r>
      <w:r w:rsidR="00F04619" w:rsidRPr="00B56FA7">
        <w:t xml:space="preserve">; </w:t>
      </w:r>
      <w:r w:rsidR="00C64922" w:rsidRPr="00B56FA7">
        <w:t>11</w:t>
      </w:r>
      <w:r w:rsidR="004A080E" w:rsidRPr="00B56FA7">
        <w:t xml:space="preserve"> </w:t>
      </w:r>
      <w:r w:rsidR="00F04619" w:rsidRPr="00072818">
        <w:t>= mucronate involucral bracts</w:t>
      </w:r>
      <w:r w:rsidR="00F04619" w:rsidRPr="00913751">
        <w:t xml:space="preserve">; </w:t>
      </w:r>
      <w:r w:rsidR="00C64922" w:rsidRPr="00913751">
        <w:t>1</w:t>
      </w:r>
      <w:r w:rsidR="00C64922" w:rsidRPr="00B56FA7">
        <w:t>2</w:t>
      </w:r>
      <w:r w:rsidR="00F04619" w:rsidRPr="00B56FA7">
        <w:t xml:space="preserve"> = glabrous involucral bracts surface; </w:t>
      </w:r>
      <w:r w:rsidR="00C64922" w:rsidRPr="00072818">
        <w:t>1</w:t>
      </w:r>
      <w:r w:rsidR="00C64922" w:rsidRPr="00913751">
        <w:t>3</w:t>
      </w:r>
      <w:r w:rsidR="00F04619" w:rsidRPr="00B56FA7">
        <w:t xml:space="preserve"> = weddelite crystals on the involucral bracts surface; </w:t>
      </w:r>
      <w:r w:rsidR="00C64922" w:rsidRPr="00072818">
        <w:t>1</w:t>
      </w:r>
      <w:r w:rsidR="00C64922" w:rsidRPr="00913751">
        <w:t>4</w:t>
      </w:r>
      <w:r w:rsidR="00F04619" w:rsidRPr="00B56FA7">
        <w:t xml:space="preserve"> = aristato-paleaceous pappus</w:t>
      </w:r>
      <w:r w:rsidR="00F04619" w:rsidRPr="00072818">
        <w:t>;</w:t>
      </w:r>
      <w:r w:rsidR="00513FCB" w:rsidRPr="00913751">
        <w:t xml:space="preserve"> </w:t>
      </w:r>
      <w:r w:rsidR="00C64922" w:rsidRPr="00913751">
        <w:t>1</w:t>
      </w:r>
      <w:r w:rsidR="00C64922" w:rsidRPr="00B56FA7">
        <w:t>5</w:t>
      </w:r>
      <w:r w:rsidR="00513FCB" w:rsidRPr="00B56FA7">
        <w:t xml:space="preserve"> = barbato-aristate pappus;</w:t>
      </w:r>
      <w:r w:rsidR="00F04619" w:rsidRPr="00072818">
        <w:t xml:space="preserve"> </w:t>
      </w:r>
      <w:r w:rsidR="00C64922" w:rsidRPr="00913751">
        <w:t>16</w:t>
      </w:r>
      <w:r w:rsidR="00F04619" w:rsidRPr="00B56FA7">
        <w:t xml:space="preserve"> = cuticle corrugations of upper leaf epidermal cells; </w:t>
      </w:r>
      <w:r w:rsidR="00C64922" w:rsidRPr="00B56FA7">
        <w:t>17</w:t>
      </w:r>
      <w:r w:rsidR="00F04619" w:rsidRPr="00B56FA7">
        <w:t xml:space="preserve"> = papillose cypsela surface; </w:t>
      </w:r>
      <w:r w:rsidR="00AC7619" w:rsidRPr="00167298">
        <w:t>1</w:t>
      </w:r>
      <w:r w:rsidR="00C64922" w:rsidRPr="00B56FA7">
        <w:t>8</w:t>
      </w:r>
      <w:r w:rsidR="00AC7619" w:rsidRPr="00072818">
        <w:t xml:space="preserve"> = channeled anticlinal </w:t>
      </w:r>
      <w:r w:rsidR="00AC7619" w:rsidRPr="00913751">
        <w:t xml:space="preserve">borders </w:t>
      </w:r>
      <w:r w:rsidR="00AC7619" w:rsidRPr="00B56FA7">
        <w:t>of upper leaf epidermal cells; 1</w:t>
      </w:r>
      <w:r w:rsidR="00C64922" w:rsidRPr="00B56FA7">
        <w:t>9</w:t>
      </w:r>
      <w:r w:rsidR="00AC7619" w:rsidRPr="00072818">
        <w:t xml:space="preserve"> = wax depositions on the involucral bracts surface;</w:t>
      </w:r>
      <w:r w:rsidR="00AC7619" w:rsidRPr="00B56FA7">
        <w:t xml:space="preserve"> </w:t>
      </w:r>
      <w:r w:rsidR="00C64922" w:rsidRPr="00B56FA7">
        <w:t>20</w:t>
      </w:r>
      <w:r w:rsidR="00F04619" w:rsidRPr="00B56FA7">
        <w:t xml:space="preserve"> = very ribbed thickenings of outer periclinal</w:t>
      </w:r>
      <w:r w:rsidR="00C64922" w:rsidRPr="00B56FA7">
        <w:t xml:space="preserve"> </w:t>
      </w:r>
      <w:r w:rsidR="00B56FA7" w:rsidRPr="00B56FA7">
        <w:t xml:space="preserve">upper leaf epidermal </w:t>
      </w:r>
      <w:r w:rsidR="00C64922" w:rsidRPr="00B56FA7">
        <w:t>cell</w:t>
      </w:r>
      <w:r w:rsidR="00F04619" w:rsidRPr="00B56FA7">
        <w:t xml:space="preserve"> walls ; </w:t>
      </w:r>
      <w:r w:rsidR="00B56FA7" w:rsidRPr="00B56FA7">
        <w:t>21</w:t>
      </w:r>
      <w:r w:rsidR="00F04619" w:rsidRPr="00B56FA7">
        <w:t xml:space="preserve"> = long, pungent, erect, subulate spine of involucral bracts; ;</w:t>
      </w:r>
      <w:r w:rsidR="008143D4" w:rsidRPr="00B56FA7">
        <w:t xml:space="preserve"> </w:t>
      </w:r>
      <w:r w:rsidR="00B56FA7" w:rsidRPr="00B56FA7">
        <w:t>22</w:t>
      </w:r>
      <w:r w:rsidR="008143D4" w:rsidRPr="00B56FA7">
        <w:t xml:space="preserve"> = </w:t>
      </w:r>
      <w:r w:rsidR="008143D4" w:rsidRPr="00B56FA7">
        <w:rPr>
          <w:szCs w:val="22"/>
        </w:rPr>
        <w:t>translucid with brown stripe in the middle</w:t>
      </w:r>
      <w:r w:rsidR="00AC7619" w:rsidRPr="00B56FA7">
        <w:rPr>
          <w:szCs w:val="22"/>
        </w:rPr>
        <w:t>)</w:t>
      </w:r>
      <w:r w:rsidR="00E04827" w:rsidRPr="00B56FA7">
        <w:t>.</w:t>
      </w:r>
      <w:r w:rsidR="00167298">
        <w:t xml:space="preserve"> </w:t>
      </w:r>
      <w:r w:rsidR="00AC7619" w:rsidRPr="00B56FA7">
        <w:t xml:space="preserve">1, 4, 5, 6, 7, </w:t>
      </w:r>
      <w:r w:rsidR="00B56FA7" w:rsidRPr="00B56FA7">
        <w:t>8, 10</w:t>
      </w:r>
      <w:r w:rsidR="00AC7619" w:rsidRPr="00B56FA7">
        <w:t xml:space="preserve">, 12, 13, 14, 15, 16, 17, 18, 19 </w:t>
      </w:r>
      <w:r w:rsidR="00D824CE" w:rsidRPr="00B56FA7">
        <w:t>= our results</w:t>
      </w:r>
      <w:r w:rsidR="00EC6802" w:rsidRPr="00B56FA7">
        <w:t xml:space="preserve"> and</w:t>
      </w:r>
      <w:r w:rsidR="00D824CE" w:rsidRPr="00B56FA7">
        <w:t xml:space="preserve"> </w:t>
      </w:r>
      <w:r w:rsidR="00AC7619" w:rsidRPr="00B56FA7">
        <w:t xml:space="preserve">2, </w:t>
      </w:r>
      <w:r w:rsidR="00B56FA7" w:rsidRPr="00B56FA7">
        <w:t>3, 9, 11, 21, 22</w:t>
      </w:r>
      <w:r w:rsidR="00AC7619" w:rsidRPr="00B56FA7">
        <w:t xml:space="preserve"> </w:t>
      </w:r>
      <w:r w:rsidR="00EC6802" w:rsidRPr="00B56FA7">
        <w:t xml:space="preserve">= </w:t>
      </w:r>
      <w:r w:rsidR="005C13F1" w:rsidRPr="00B56FA7">
        <w:t>results obtained from the literature (</w:t>
      </w:r>
      <w:r w:rsidR="002D432A" w:rsidRPr="00B56FA7">
        <w:t>Dittrich,</w:t>
      </w:r>
      <w:r w:rsidR="00167298">
        <w:t xml:space="preserve"> </w:t>
      </w:r>
      <w:r w:rsidR="002D432A" w:rsidRPr="00B56FA7">
        <w:t xml:space="preserve">1996; </w:t>
      </w:r>
      <w:r w:rsidR="00471324" w:rsidRPr="00B56FA7">
        <w:t>Bremer 1994; Wang et al., 2013</w:t>
      </w:r>
      <w:r w:rsidR="005C13F1" w:rsidRPr="00B56FA7">
        <w:t>).</w:t>
      </w:r>
      <w:r w:rsidR="00BC7A78">
        <w:br w:type="page"/>
      </w:r>
    </w:p>
    <w:p w:rsidR="00973BA9" w:rsidRDefault="00202255" w:rsidP="00EB55E0">
      <w:pPr>
        <w:jc w:val="left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878471" cy="1440180"/>
            <wp:effectExtent l="0" t="0" r="8255" b="7620"/>
            <wp:docPr id="1" name="Picture 1" descr="C:\Users\pedja\Desktop\wetransfer-ee384b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ja\Desktop\wetransfer-ee384b\Fig.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71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55" w:rsidRDefault="00202255" w:rsidP="00EB55E0">
      <w:pPr>
        <w:jc w:val="left"/>
      </w:pPr>
      <w:r>
        <w:t>Fig. 1.</w:t>
      </w:r>
    </w:p>
    <w:p w:rsidR="00202255" w:rsidRDefault="00202255">
      <w:pPr>
        <w:spacing w:line="240" w:lineRule="auto"/>
        <w:jc w:val="left"/>
      </w:pPr>
      <w:r>
        <w:br w:type="page"/>
      </w:r>
    </w:p>
    <w:p w:rsidR="00A36016" w:rsidRDefault="00202255" w:rsidP="00EB55E0">
      <w:pPr>
        <w:jc w:val="left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086228" cy="7764780"/>
            <wp:effectExtent l="0" t="0" r="9525" b="7620"/>
            <wp:docPr id="2" name="Picture 2" descr="C:\Users\pedja\Desktop\wetransfer-ee384b\Fi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ja\Desktop\wetransfer-ee384b\Fig.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8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55" w:rsidRDefault="00202255" w:rsidP="00EB55E0">
      <w:pPr>
        <w:jc w:val="left"/>
      </w:pPr>
      <w:r>
        <w:lastRenderedPageBreak/>
        <w:t>Fig. 2</w:t>
      </w:r>
    </w:p>
    <w:p w:rsidR="00202255" w:rsidRDefault="00202255">
      <w:pPr>
        <w:spacing w:line="240" w:lineRule="auto"/>
        <w:jc w:val="left"/>
      </w:pPr>
      <w:r>
        <w:br w:type="page"/>
      </w:r>
    </w:p>
    <w:p w:rsidR="00202255" w:rsidRDefault="00202255" w:rsidP="00EB55E0">
      <w:pPr>
        <w:jc w:val="left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120640" cy="7788136"/>
            <wp:effectExtent l="0" t="0" r="3810" b="3810"/>
            <wp:docPr id="3" name="Picture 3" descr="C:\Users\pedja\Desktop\wetransfer-ee384b\Fi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ja\Desktop\wetransfer-ee384b\Fig.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7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5E0">
        <w:tab/>
      </w:r>
    </w:p>
    <w:p w:rsidR="00202255" w:rsidRDefault="00202255" w:rsidP="00202255">
      <w:r>
        <w:lastRenderedPageBreak/>
        <w:t>Fig. 3</w:t>
      </w:r>
    </w:p>
    <w:p w:rsidR="00202255" w:rsidRDefault="00202255">
      <w:pPr>
        <w:spacing w:line="240" w:lineRule="auto"/>
        <w:jc w:val="left"/>
      </w:pPr>
      <w:r>
        <w:br w:type="page"/>
      </w:r>
    </w:p>
    <w:p w:rsidR="00202255" w:rsidRDefault="00202255" w:rsidP="00202255"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5641724"/>
            <wp:effectExtent l="0" t="0" r="0" b="0"/>
            <wp:docPr id="4" name="Picture 4" descr="C:\Users\pedja\Desktop\wetransfer-ee384b\Fi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ja\Desktop\wetransfer-ee384b\Fig.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55" w:rsidRDefault="00202255" w:rsidP="00202255">
      <w:pPr>
        <w:tabs>
          <w:tab w:val="left" w:pos="1248"/>
        </w:tabs>
      </w:pPr>
      <w:r>
        <w:t>Fig. 4</w:t>
      </w:r>
    </w:p>
    <w:p w:rsidR="00202255" w:rsidRDefault="00202255">
      <w:pPr>
        <w:spacing w:line="240" w:lineRule="auto"/>
        <w:jc w:val="left"/>
      </w:pPr>
      <w:r>
        <w:lastRenderedPageBreak/>
        <w:br w:type="page"/>
      </w:r>
    </w:p>
    <w:p w:rsidR="00913751" w:rsidRDefault="00913751" w:rsidP="00202255">
      <w:pPr>
        <w:tabs>
          <w:tab w:val="left" w:pos="1248"/>
        </w:tabs>
        <w:rPr>
          <w:noProof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5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77" w:rsidRPr="00202255" w:rsidRDefault="00202255" w:rsidP="00202255">
      <w:pPr>
        <w:tabs>
          <w:tab w:val="left" w:pos="1248"/>
        </w:tabs>
      </w:pPr>
      <w:r>
        <w:t>Fig. 5</w:t>
      </w:r>
    </w:p>
    <w:sectPr w:rsidR="004D0E77" w:rsidRPr="00202255" w:rsidSect="00B562C5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AA5" w:rsidRDefault="00EB4AA5" w:rsidP="001334F5">
      <w:pPr>
        <w:spacing w:line="240" w:lineRule="auto"/>
      </w:pPr>
      <w:r>
        <w:separator/>
      </w:r>
    </w:p>
  </w:endnote>
  <w:endnote w:type="continuationSeparator" w:id="0">
    <w:p w:rsidR="00EB4AA5" w:rsidRDefault="00EB4AA5" w:rsidP="001334F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E6" w:rsidRDefault="000D08BA">
    <w:pPr>
      <w:pStyle w:val="Piedepgina"/>
      <w:jc w:val="right"/>
    </w:pPr>
    <w:r>
      <w:fldChar w:fldCharType="begin"/>
    </w:r>
    <w:r w:rsidR="00F346E6">
      <w:instrText xml:space="preserve"> PAGE   \* MERGEFORMAT </w:instrText>
    </w:r>
    <w:r>
      <w:fldChar w:fldCharType="separate"/>
    </w:r>
    <w:r w:rsidR="00063A1D">
      <w:rPr>
        <w:noProof/>
      </w:rPr>
      <w:t>1</w:t>
    </w:r>
    <w:r>
      <w:rPr>
        <w:noProof/>
      </w:rPr>
      <w:fldChar w:fldCharType="end"/>
    </w:r>
  </w:p>
  <w:p w:rsidR="00F346E6" w:rsidRDefault="00F346E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AA5" w:rsidRDefault="00EB4AA5" w:rsidP="001334F5">
      <w:pPr>
        <w:spacing w:line="240" w:lineRule="auto"/>
      </w:pPr>
      <w:r>
        <w:separator/>
      </w:r>
    </w:p>
  </w:footnote>
  <w:footnote w:type="continuationSeparator" w:id="0">
    <w:p w:rsidR="00EB4AA5" w:rsidRDefault="00EB4AA5" w:rsidP="001334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C2DAA"/>
    <w:rsid w:val="000024F4"/>
    <w:rsid w:val="00002B2F"/>
    <w:rsid w:val="00004CB4"/>
    <w:rsid w:val="00004E7E"/>
    <w:rsid w:val="000068DE"/>
    <w:rsid w:val="00013E89"/>
    <w:rsid w:val="0001423A"/>
    <w:rsid w:val="00017141"/>
    <w:rsid w:val="000211C9"/>
    <w:rsid w:val="00021799"/>
    <w:rsid w:val="00023274"/>
    <w:rsid w:val="00027526"/>
    <w:rsid w:val="000302E3"/>
    <w:rsid w:val="00030EAD"/>
    <w:rsid w:val="00032B4A"/>
    <w:rsid w:val="00033828"/>
    <w:rsid w:val="00033E6E"/>
    <w:rsid w:val="00036C52"/>
    <w:rsid w:val="0004189F"/>
    <w:rsid w:val="00045910"/>
    <w:rsid w:val="00046DCB"/>
    <w:rsid w:val="00047705"/>
    <w:rsid w:val="00050B98"/>
    <w:rsid w:val="000523AC"/>
    <w:rsid w:val="00054D14"/>
    <w:rsid w:val="00056910"/>
    <w:rsid w:val="00060E3E"/>
    <w:rsid w:val="000617D3"/>
    <w:rsid w:val="0006253E"/>
    <w:rsid w:val="00063A1D"/>
    <w:rsid w:val="00065518"/>
    <w:rsid w:val="00070690"/>
    <w:rsid w:val="00071AE8"/>
    <w:rsid w:val="00072818"/>
    <w:rsid w:val="00072A23"/>
    <w:rsid w:val="00080894"/>
    <w:rsid w:val="000808AE"/>
    <w:rsid w:val="0008254B"/>
    <w:rsid w:val="00086E5B"/>
    <w:rsid w:val="00087AA6"/>
    <w:rsid w:val="0009148E"/>
    <w:rsid w:val="00095120"/>
    <w:rsid w:val="000A12C6"/>
    <w:rsid w:val="000A1455"/>
    <w:rsid w:val="000A1DFA"/>
    <w:rsid w:val="000A24FC"/>
    <w:rsid w:val="000A7A2C"/>
    <w:rsid w:val="000B0817"/>
    <w:rsid w:val="000B1142"/>
    <w:rsid w:val="000B209E"/>
    <w:rsid w:val="000B293C"/>
    <w:rsid w:val="000B2CD2"/>
    <w:rsid w:val="000B30A1"/>
    <w:rsid w:val="000B3BEC"/>
    <w:rsid w:val="000C0307"/>
    <w:rsid w:val="000C34E5"/>
    <w:rsid w:val="000C3C52"/>
    <w:rsid w:val="000C3F40"/>
    <w:rsid w:val="000C3FAD"/>
    <w:rsid w:val="000C5624"/>
    <w:rsid w:val="000C6A1C"/>
    <w:rsid w:val="000C7D04"/>
    <w:rsid w:val="000D08BA"/>
    <w:rsid w:val="000D494E"/>
    <w:rsid w:val="000D5643"/>
    <w:rsid w:val="000E5ABB"/>
    <w:rsid w:val="000F08F1"/>
    <w:rsid w:val="000F2791"/>
    <w:rsid w:val="00103EA5"/>
    <w:rsid w:val="00104089"/>
    <w:rsid w:val="00105794"/>
    <w:rsid w:val="00107586"/>
    <w:rsid w:val="0011022E"/>
    <w:rsid w:val="0011054C"/>
    <w:rsid w:val="001123CB"/>
    <w:rsid w:val="00112A20"/>
    <w:rsid w:val="00112F5C"/>
    <w:rsid w:val="00114B56"/>
    <w:rsid w:val="00115851"/>
    <w:rsid w:val="00115EA2"/>
    <w:rsid w:val="00122052"/>
    <w:rsid w:val="0012443A"/>
    <w:rsid w:val="001278AC"/>
    <w:rsid w:val="00132871"/>
    <w:rsid w:val="0013316D"/>
    <w:rsid w:val="001334F5"/>
    <w:rsid w:val="00135C45"/>
    <w:rsid w:val="00136F06"/>
    <w:rsid w:val="001372D2"/>
    <w:rsid w:val="0014021E"/>
    <w:rsid w:val="0014325D"/>
    <w:rsid w:val="00143E36"/>
    <w:rsid w:val="00143F11"/>
    <w:rsid w:val="00147841"/>
    <w:rsid w:val="00150180"/>
    <w:rsid w:val="00162388"/>
    <w:rsid w:val="001637F7"/>
    <w:rsid w:val="00164DE3"/>
    <w:rsid w:val="0016532A"/>
    <w:rsid w:val="00165A4A"/>
    <w:rsid w:val="00167298"/>
    <w:rsid w:val="00172EFE"/>
    <w:rsid w:val="00173721"/>
    <w:rsid w:val="0017622B"/>
    <w:rsid w:val="001774C4"/>
    <w:rsid w:val="00177C9D"/>
    <w:rsid w:val="00182014"/>
    <w:rsid w:val="00185CA9"/>
    <w:rsid w:val="00185D7B"/>
    <w:rsid w:val="001878C3"/>
    <w:rsid w:val="0019215E"/>
    <w:rsid w:val="00194097"/>
    <w:rsid w:val="0019583E"/>
    <w:rsid w:val="00196E45"/>
    <w:rsid w:val="001A0FE8"/>
    <w:rsid w:val="001A19EF"/>
    <w:rsid w:val="001A2A31"/>
    <w:rsid w:val="001A2A4C"/>
    <w:rsid w:val="001A3A4F"/>
    <w:rsid w:val="001A6BF5"/>
    <w:rsid w:val="001A7A16"/>
    <w:rsid w:val="001B254A"/>
    <w:rsid w:val="001C179B"/>
    <w:rsid w:val="001C1861"/>
    <w:rsid w:val="001C24D4"/>
    <w:rsid w:val="001C2BBF"/>
    <w:rsid w:val="001C3EB5"/>
    <w:rsid w:val="001C59FE"/>
    <w:rsid w:val="001C6C4B"/>
    <w:rsid w:val="001C7855"/>
    <w:rsid w:val="001D0DBF"/>
    <w:rsid w:val="001D4CBB"/>
    <w:rsid w:val="001D638B"/>
    <w:rsid w:val="001E0E77"/>
    <w:rsid w:val="001E6F2D"/>
    <w:rsid w:val="001F0768"/>
    <w:rsid w:val="001F3971"/>
    <w:rsid w:val="00202255"/>
    <w:rsid w:val="00202AEC"/>
    <w:rsid w:val="00211E6E"/>
    <w:rsid w:val="00216FF9"/>
    <w:rsid w:val="00217891"/>
    <w:rsid w:val="002204E3"/>
    <w:rsid w:val="002211D2"/>
    <w:rsid w:val="00221C0C"/>
    <w:rsid w:val="00222F49"/>
    <w:rsid w:val="00223F32"/>
    <w:rsid w:val="00224853"/>
    <w:rsid w:val="00230AD7"/>
    <w:rsid w:val="00231E0D"/>
    <w:rsid w:val="00232B97"/>
    <w:rsid w:val="0023732C"/>
    <w:rsid w:val="00241FD1"/>
    <w:rsid w:val="00242C48"/>
    <w:rsid w:val="00242C7A"/>
    <w:rsid w:val="00243987"/>
    <w:rsid w:val="00244209"/>
    <w:rsid w:val="0024452D"/>
    <w:rsid w:val="00244A46"/>
    <w:rsid w:val="00244D27"/>
    <w:rsid w:val="00245AA5"/>
    <w:rsid w:val="0024680E"/>
    <w:rsid w:val="0025119D"/>
    <w:rsid w:val="00254BA8"/>
    <w:rsid w:val="002559A6"/>
    <w:rsid w:val="0026014A"/>
    <w:rsid w:val="00260D69"/>
    <w:rsid w:val="0026350C"/>
    <w:rsid w:val="00266779"/>
    <w:rsid w:val="002734A2"/>
    <w:rsid w:val="00274560"/>
    <w:rsid w:val="00274A9D"/>
    <w:rsid w:val="0028380B"/>
    <w:rsid w:val="0028760E"/>
    <w:rsid w:val="00287CF4"/>
    <w:rsid w:val="00291E10"/>
    <w:rsid w:val="00293B0A"/>
    <w:rsid w:val="002943B9"/>
    <w:rsid w:val="002950AD"/>
    <w:rsid w:val="002A05BB"/>
    <w:rsid w:val="002A1CD9"/>
    <w:rsid w:val="002A35AB"/>
    <w:rsid w:val="002A36F6"/>
    <w:rsid w:val="002A4B05"/>
    <w:rsid w:val="002A7017"/>
    <w:rsid w:val="002B1E0E"/>
    <w:rsid w:val="002B4767"/>
    <w:rsid w:val="002B5A81"/>
    <w:rsid w:val="002B5ACE"/>
    <w:rsid w:val="002C0BC6"/>
    <w:rsid w:val="002C2CEB"/>
    <w:rsid w:val="002C2DAA"/>
    <w:rsid w:val="002C37AE"/>
    <w:rsid w:val="002C4175"/>
    <w:rsid w:val="002C78AB"/>
    <w:rsid w:val="002D432A"/>
    <w:rsid w:val="002D767A"/>
    <w:rsid w:val="002E29E9"/>
    <w:rsid w:val="002E3563"/>
    <w:rsid w:val="002E5BDF"/>
    <w:rsid w:val="002E5D23"/>
    <w:rsid w:val="002E6727"/>
    <w:rsid w:val="002E742A"/>
    <w:rsid w:val="002F037E"/>
    <w:rsid w:val="002F3D59"/>
    <w:rsid w:val="002F4903"/>
    <w:rsid w:val="00303DF0"/>
    <w:rsid w:val="00305E81"/>
    <w:rsid w:val="00310C3F"/>
    <w:rsid w:val="0031526C"/>
    <w:rsid w:val="00315CFD"/>
    <w:rsid w:val="003171FB"/>
    <w:rsid w:val="00317525"/>
    <w:rsid w:val="00317BDE"/>
    <w:rsid w:val="003203E6"/>
    <w:rsid w:val="00321600"/>
    <w:rsid w:val="00325DFB"/>
    <w:rsid w:val="00326862"/>
    <w:rsid w:val="00326F9B"/>
    <w:rsid w:val="00327846"/>
    <w:rsid w:val="003316CB"/>
    <w:rsid w:val="00333704"/>
    <w:rsid w:val="00333792"/>
    <w:rsid w:val="003346F0"/>
    <w:rsid w:val="00345997"/>
    <w:rsid w:val="00346184"/>
    <w:rsid w:val="00350DB3"/>
    <w:rsid w:val="003517A9"/>
    <w:rsid w:val="003527DB"/>
    <w:rsid w:val="00353E3E"/>
    <w:rsid w:val="00356FE0"/>
    <w:rsid w:val="00361893"/>
    <w:rsid w:val="00361C98"/>
    <w:rsid w:val="00363709"/>
    <w:rsid w:val="0036558F"/>
    <w:rsid w:val="00367E3F"/>
    <w:rsid w:val="00373926"/>
    <w:rsid w:val="003739E0"/>
    <w:rsid w:val="00374991"/>
    <w:rsid w:val="00374A6D"/>
    <w:rsid w:val="00375062"/>
    <w:rsid w:val="00375B3B"/>
    <w:rsid w:val="00382219"/>
    <w:rsid w:val="00384413"/>
    <w:rsid w:val="00385F40"/>
    <w:rsid w:val="0039459B"/>
    <w:rsid w:val="0039721B"/>
    <w:rsid w:val="003A1CA6"/>
    <w:rsid w:val="003A2B03"/>
    <w:rsid w:val="003A2E1F"/>
    <w:rsid w:val="003A3572"/>
    <w:rsid w:val="003A3D88"/>
    <w:rsid w:val="003A4FB5"/>
    <w:rsid w:val="003A51E5"/>
    <w:rsid w:val="003A607A"/>
    <w:rsid w:val="003B019C"/>
    <w:rsid w:val="003B232D"/>
    <w:rsid w:val="003B2D15"/>
    <w:rsid w:val="003B4439"/>
    <w:rsid w:val="003B47E8"/>
    <w:rsid w:val="003B7558"/>
    <w:rsid w:val="003D07BC"/>
    <w:rsid w:val="003D4469"/>
    <w:rsid w:val="003D5E87"/>
    <w:rsid w:val="003D61B5"/>
    <w:rsid w:val="003E3CBD"/>
    <w:rsid w:val="003E4925"/>
    <w:rsid w:val="003E5551"/>
    <w:rsid w:val="003E700D"/>
    <w:rsid w:val="003F268E"/>
    <w:rsid w:val="003F64AD"/>
    <w:rsid w:val="003F66A7"/>
    <w:rsid w:val="004000B2"/>
    <w:rsid w:val="00403D9A"/>
    <w:rsid w:val="0040520F"/>
    <w:rsid w:val="00406A30"/>
    <w:rsid w:val="00407180"/>
    <w:rsid w:val="00410A36"/>
    <w:rsid w:val="00411950"/>
    <w:rsid w:val="004139A5"/>
    <w:rsid w:val="00421876"/>
    <w:rsid w:val="00424B66"/>
    <w:rsid w:val="00424FE7"/>
    <w:rsid w:val="004259FA"/>
    <w:rsid w:val="00425D6F"/>
    <w:rsid w:val="00426143"/>
    <w:rsid w:val="0043243A"/>
    <w:rsid w:val="00436DD7"/>
    <w:rsid w:val="00436FCA"/>
    <w:rsid w:val="00440A3C"/>
    <w:rsid w:val="00441058"/>
    <w:rsid w:val="00443CE8"/>
    <w:rsid w:val="00451EDC"/>
    <w:rsid w:val="00451FCB"/>
    <w:rsid w:val="004552CC"/>
    <w:rsid w:val="00457624"/>
    <w:rsid w:val="004579C8"/>
    <w:rsid w:val="004612F0"/>
    <w:rsid w:val="00463137"/>
    <w:rsid w:val="00463AA4"/>
    <w:rsid w:val="00464098"/>
    <w:rsid w:val="00464E6B"/>
    <w:rsid w:val="00471324"/>
    <w:rsid w:val="004716D4"/>
    <w:rsid w:val="00473260"/>
    <w:rsid w:val="004749E9"/>
    <w:rsid w:val="00475757"/>
    <w:rsid w:val="00475C99"/>
    <w:rsid w:val="0047716D"/>
    <w:rsid w:val="004818E4"/>
    <w:rsid w:val="004820C4"/>
    <w:rsid w:val="00484353"/>
    <w:rsid w:val="00485E5D"/>
    <w:rsid w:val="00486AD6"/>
    <w:rsid w:val="00490396"/>
    <w:rsid w:val="00491A2C"/>
    <w:rsid w:val="00491EEB"/>
    <w:rsid w:val="004A080E"/>
    <w:rsid w:val="004A1DEE"/>
    <w:rsid w:val="004A6004"/>
    <w:rsid w:val="004A66A5"/>
    <w:rsid w:val="004B04A1"/>
    <w:rsid w:val="004B17DA"/>
    <w:rsid w:val="004B262D"/>
    <w:rsid w:val="004B3476"/>
    <w:rsid w:val="004B3D0C"/>
    <w:rsid w:val="004B4617"/>
    <w:rsid w:val="004B71F5"/>
    <w:rsid w:val="004C0CA7"/>
    <w:rsid w:val="004C43A5"/>
    <w:rsid w:val="004C4C8E"/>
    <w:rsid w:val="004D0E77"/>
    <w:rsid w:val="004D0EC8"/>
    <w:rsid w:val="004D1D68"/>
    <w:rsid w:val="004D6811"/>
    <w:rsid w:val="004E02AF"/>
    <w:rsid w:val="004E5E1B"/>
    <w:rsid w:val="004E712E"/>
    <w:rsid w:val="004E7AF4"/>
    <w:rsid w:val="004F6A0C"/>
    <w:rsid w:val="00502684"/>
    <w:rsid w:val="00502A9E"/>
    <w:rsid w:val="00502E19"/>
    <w:rsid w:val="00507C6F"/>
    <w:rsid w:val="00513B2B"/>
    <w:rsid w:val="00513FCB"/>
    <w:rsid w:val="00514505"/>
    <w:rsid w:val="0051492E"/>
    <w:rsid w:val="00517AD9"/>
    <w:rsid w:val="005245F9"/>
    <w:rsid w:val="00525FC3"/>
    <w:rsid w:val="0052651D"/>
    <w:rsid w:val="005279E2"/>
    <w:rsid w:val="00530876"/>
    <w:rsid w:val="0053186C"/>
    <w:rsid w:val="00534AFF"/>
    <w:rsid w:val="00540330"/>
    <w:rsid w:val="00541AD0"/>
    <w:rsid w:val="00541F16"/>
    <w:rsid w:val="00543253"/>
    <w:rsid w:val="005452EE"/>
    <w:rsid w:val="00545744"/>
    <w:rsid w:val="00547977"/>
    <w:rsid w:val="0055127C"/>
    <w:rsid w:val="00552E92"/>
    <w:rsid w:val="00554171"/>
    <w:rsid w:val="00554A36"/>
    <w:rsid w:val="00554D7B"/>
    <w:rsid w:val="005623AD"/>
    <w:rsid w:val="00565754"/>
    <w:rsid w:val="0056612D"/>
    <w:rsid w:val="005662EA"/>
    <w:rsid w:val="00572239"/>
    <w:rsid w:val="00574466"/>
    <w:rsid w:val="00575E78"/>
    <w:rsid w:val="005760A1"/>
    <w:rsid w:val="00580A53"/>
    <w:rsid w:val="00580B6B"/>
    <w:rsid w:val="0058127F"/>
    <w:rsid w:val="00583A4C"/>
    <w:rsid w:val="00586854"/>
    <w:rsid w:val="00587B8F"/>
    <w:rsid w:val="00590145"/>
    <w:rsid w:val="005906C3"/>
    <w:rsid w:val="00591CF5"/>
    <w:rsid w:val="00591E42"/>
    <w:rsid w:val="00592A0D"/>
    <w:rsid w:val="005A1A37"/>
    <w:rsid w:val="005A33C0"/>
    <w:rsid w:val="005A43A3"/>
    <w:rsid w:val="005A458A"/>
    <w:rsid w:val="005A7CE3"/>
    <w:rsid w:val="005B16C8"/>
    <w:rsid w:val="005B2764"/>
    <w:rsid w:val="005B355B"/>
    <w:rsid w:val="005B6305"/>
    <w:rsid w:val="005B6ABC"/>
    <w:rsid w:val="005B7344"/>
    <w:rsid w:val="005B77C6"/>
    <w:rsid w:val="005C0104"/>
    <w:rsid w:val="005C03AD"/>
    <w:rsid w:val="005C13F1"/>
    <w:rsid w:val="005C2059"/>
    <w:rsid w:val="005C225B"/>
    <w:rsid w:val="005C24BC"/>
    <w:rsid w:val="005C5A1D"/>
    <w:rsid w:val="005D1F25"/>
    <w:rsid w:val="005E312F"/>
    <w:rsid w:val="005E4640"/>
    <w:rsid w:val="005E473B"/>
    <w:rsid w:val="005F4C8F"/>
    <w:rsid w:val="005F7448"/>
    <w:rsid w:val="00600BB9"/>
    <w:rsid w:val="006014B4"/>
    <w:rsid w:val="00607256"/>
    <w:rsid w:val="00611166"/>
    <w:rsid w:val="006132C3"/>
    <w:rsid w:val="006143CA"/>
    <w:rsid w:val="00617C03"/>
    <w:rsid w:val="00625F0C"/>
    <w:rsid w:val="006318AD"/>
    <w:rsid w:val="00634B4C"/>
    <w:rsid w:val="00635C9C"/>
    <w:rsid w:val="00635E18"/>
    <w:rsid w:val="00637E73"/>
    <w:rsid w:val="00640765"/>
    <w:rsid w:val="00640F2C"/>
    <w:rsid w:val="0064162D"/>
    <w:rsid w:val="0064336D"/>
    <w:rsid w:val="006455DF"/>
    <w:rsid w:val="006529B6"/>
    <w:rsid w:val="00653477"/>
    <w:rsid w:val="00654132"/>
    <w:rsid w:val="00655FD5"/>
    <w:rsid w:val="006575DB"/>
    <w:rsid w:val="00662E01"/>
    <w:rsid w:val="0066317C"/>
    <w:rsid w:val="006634BA"/>
    <w:rsid w:val="00672BDE"/>
    <w:rsid w:val="0067580A"/>
    <w:rsid w:val="006758AC"/>
    <w:rsid w:val="00676284"/>
    <w:rsid w:val="00680C89"/>
    <w:rsid w:val="00683CF1"/>
    <w:rsid w:val="00683F69"/>
    <w:rsid w:val="00686565"/>
    <w:rsid w:val="00686B64"/>
    <w:rsid w:val="00687469"/>
    <w:rsid w:val="0069372B"/>
    <w:rsid w:val="006A00EB"/>
    <w:rsid w:val="006A0988"/>
    <w:rsid w:val="006A4A83"/>
    <w:rsid w:val="006B1E8A"/>
    <w:rsid w:val="006B2692"/>
    <w:rsid w:val="006B5AAF"/>
    <w:rsid w:val="006B6AB7"/>
    <w:rsid w:val="006C6196"/>
    <w:rsid w:val="006C69F1"/>
    <w:rsid w:val="006D09EA"/>
    <w:rsid w:val="006D503E"/>
    <w:rsid w:val="006E0819"/>
    <w:rsid w:val="006E0AD1"/>
    <w:rsid w:val="006E3DD2"/>
    <w:rsid w:val="006E4063"/>
    <w:rsid w:val="006E4C3A"/>
    <w:rsid w:val="006E50D5"/>
    <w:rsid w:val="006E75D6"/>
    <w:rsid w:val="006F114C"/>
    <w:rsid w:val="006F2EB7"/>
    <w:rsid w:val="006F3156"/>
    <w:rsid w:val="006F59A1"/>
    <w:rsid w:val="006F62AF"/>
    <w:rsid w:val="007025BF"/>
    <w:rsid w:val="00702B68"/>
    <w:rsid w:val="00702F20"/>
    <w:rsid w:val="0071179C"/>
    <w:rsid w:val="00712338"/>
    <w:rsid w:val="00714B99"/>
    <w:rsid w:val="0071600F"/>
    <w:rsid w:val="00716030"/>
    <w:rsid w:val="007230A6"/>
    <w:rsid w:val="0072737C"/>
    <w:rsid w:val="00727817"/>
    <w:rsid w:val="00730EFB"/>
    <w:rsid w:val="00731502"/>
    <w:rsid w:val="007326DE"/>
    <w:rsid w:val="00733267"/>
    <w:rsid w:val="007365F4"/>
    <w:rsid w:val="00736FD1"/>
    <w:rsid w:val="0074102E"/>
    <w:rsid w:val="00746F9D"/>
    <w:rsid w:val="00747447"/>
    <w:rsid w:val="00747DAE"/>
    <w:rsid w:val="00750BAE"/>
    <w:rsid w:val="007524C8"/>
    <w:rsid w:val="00753A71"/>
    <w:rsid w:val="00755078"/>
    <w:rsid w:val="00755DEA"/>
    <w:rsid w:val="00756BFB"/>
    <w:rsid w:val="007577F6"/>
    <w:rsid w:val="00757938"/>
    <w:rsid w:val="00762169"/>
    <w:rsid w:val="00762941"/>
    <w:rsid w:val="00764FEF"/>
    <w:rsid w:val="007652FD"/>
    <w:rsid w:val="007675BF"/>
    <w:rsid w:val="0077704D"/>
    <w:rsid w:val="007776CB"/>
    <w:rsid w:val="0078033A"/>
    <w:rsid w:val="00780579"/>
    <w:rsid w:val="00783DBF"/>
    <w:rsid w:val="00784A02"/>
    <w:rsid w:val="007869E3"/>
    <w:rsid w:val="00787AF6"/>
    <w:rsid w:val="007928B1"/>
    <w:rsid w:val="007956A1"/>
    <w:rsid w:val="007A3B6F"/>
    <w:rsid w:val="007B6F4D"/>
    <w:rsid w:val="007B7133"/>
    <w:rsid w:val="007B7BC6"/>
    <w:rsid w:val="007C0220"/>
    <w:rsid w:val="007C1C67"/>
    <w:rsid w:val="007C2BAF"/>
    <w:rsid w:val="007C3C0F"/>
    <w:rsid w:val="007C3FFA"/>
    <w:rsid w:val="007C4502"/>
    <w:rsid w:val="007C5078"/>
    <w:rsid w:val="007C5B3F"/>
    <w:rsid w:val="007C62DA"/>
    <w:rsid w:val="007D1F36"/>
    <w:rsid w:val="007D4C4E"/>
    <w:rsid w:val="007E08B1"/>
    <w:rsid w:val="007E0AFC"/>
    <w:rsid w:val="007E38BD"/>
    <w:rsid w:val="007E396C"/>
    <w:rsid w:val="007E40F3"/>
    <w:rsid w:val="007E56AB"/>
    <w:rsid w:val="007F01AD"/>
    <w:rsid w:val="007F3B2C"/>
    <w:rsid w:val="007F4B8C"/>
    <w:rsid w:val="007F62AC"/>
    <w:rsid w:val="007F65D4"/>
    <w:rsid w:val="00800FED"/>
    <w:rsid w:val="0080123D"/>
    <w:rsid w:val="008051CB"/>
    <w:rsid w:val="00805807"/>
    <w:rsid w:val="00805CB4"/>
    <w:rsid w:val="008101AC"/>
    <w:rsid w:val="00810C8A"/>
    <w:rsid w:val="008143D4"/>
    <w:rsid w:val="00814F48"/>
    <w:rsid w:val="00816B08"/>
    <w:rsid w:val="00816D96"/>
    <w:rsid w:val="00822106"/>
    <w:rsid w:val="00822441"/>
    <w:rsid w:val="00826401"/>
    <w:rsid w:val="00830189"/>
    <w:rsid w:val="0083041B"/>
    <w:rsid w:val="00831589"/>
    <w:rsid w:val="00834670"/>
    <w:rsid w:val="00835433"/>
    <w:rsid w:val="0083648F"/>
    <w:rsid w:val="00836804"/>
    <w:rsid w:val="00844288"/>
    <w:rsid w:val="008446DC"/>
    <w:rsid w:val="00847CC6"/>
    <w:rsid w:val="00850714"/>
    <w:rsid w:val="00852278"/>
    <w:rsid w:val="008533D6"/>
    <w:rsid w:val="00855A09"/>
    <w:rsid w:val="00855E78"/>
    <w:rsid w:val="00856ACB"/>
    <w:rsid w:val="00862729"/>
    <w:rsid w:val="00864994"/>
    <w:rsid w:val="0086737F"/>
    <w:rsid w:val="00867CFC"/>
    <w:rsid w:val="00871C65"/>
    <w:rsid w:val="00872191"/>
    <w:rsid w:val="00872596"/>
    <w:rsid w:val="00872D9B"/>
    <w:rsid w:val="0087773A"/>
    <w:rsid w:val="00882493"/>
    <w:rsid w:val="0088577C"/>
    <w:rsid w:val="0088701C"/>
    <w:rsid w:val="0089150E"/>
    <w:rsid w:val="00891E21"/>
    <w:rsid w:val="00892FD4"/>
    <w:rsid w:val="00893F76"/>
    <w:rsid w:val="008A0162"/>
    <w:rsid w:val="008A324A"/>
    <w:rsid w:val="008A43A0"/>
    <w:rsid w:val="008A59B2"/>
    <w:rsid w:val="008A693C"/>
    <w:rsid w:val="008B0303"/>
    <w:rsid w:val="008B4B8C"/>
    <w:rsid w:val="008B4E81"/>
    <w:rsid w:val="008B7609"/>
    <w:rsid w:val="008C132F"/>
    <w:rsid w:val="008C1CB6"/>
    <w:rsid w:val="008C40CD"/>
    <w:rsid w:val="008C57A6"/>
    <w:rsid w:val="008C5885"/>
    <w:rsid w:val="008C5928"/>
    <w:rsid w:val="008C59CF"/>
    <w:rsid w:val="008C6C16"/>
    <w:rsid w:val="008D0A03"/>
    <w:rsid w:val="008D11CB"/>
    <w:rsid w:val="008D1974"/>
    <w:rsid w:val="008D2861"/>
    <w:rsid w:val="008D3046"/>
    <w:rsid w:val="008D3C24"/>
    <w:rsid w:val="008D410F"/>
    <w:rsid w:val="008D4EA5"/>
    <w:rsid w:val="008E002E"/>
    <w:rsid w:val="008E10E8"/>
    <w:rsid w:val="008E3B31"/>
    <w:rsid w:val="008E4946"/>
    <w:rsid w:val="008E5797"/>
    <w:rsid w:val="008F08BA"/>
    <w:rsid w:val="008F1ED6"/>
    <w:rsid w:val="008F324F"/>
    <w:rsid w:val="008F4737"/>
    <w:rsid w:val="008F60FD"/>
    <w:rsid w:val="00900955"/>
    <w:rsid w:val="009075E4"/>
    <w:rsid w:val="00910CF4"/>
    <w:rsid w:val="00913751"/>
    <w:rsid w:val="00915864"/>
    <w:rsid w:val="00917570"/>
    <w:rsid w:val="009207B2"/>
    <w:rsid w:val="00920883"/>
    <w:rsid w:val="00920927"/>
    <w:rsid w:val="0092102D"/>
    <w:rsid w:val="0092281D"/>
    <w:rsid w:val="00923EAD"/>
    <w:rsid w:val="00925F95"/>
    <w:rsid w:val="00927092"/>
    <w:rsid w:val="0092766F"/>
    <w:rsid w:val="00930FAF"/>
    <w:rsid w:val="009312B9"/>
    <w:rsid w:val="0093598E"/>
    <w:rsid w:val="00940E3C"/>
    <w:rsid w:val="00944432"/>
    <w:rsid w:val="00951507"/>
    <w:rsid w:val="00956E9F"/>
    <w:rsid w:val="0096312C"/>
    <w:rsid w:val="00963321"/>
    <w:rsid w:val="009660FE"/>
    <w:rsid w:val="00967204"/>
    <w:rsid w:val="0097003D"/>
    <w:rsid w:val="0097009A"/>
    <w:rsid w:val="00972B4D"/>
    <w:rsid w:val="00972BAE"/>
    <w:rsid w:val="00973BA9"/>
    <w:rsid w:val="009766B9"/>
    <w:rsid w:val="00980166"/>
    <w:rsid w:val="0099056D"/>
    <w:rsid w:val="00992893"/>
    <w:rsid w:val="00993155"/>
    <w:rsid w:val="0099676F"/>
    <w:rsid w:val="0099698C"/>
    <w:rsid w:val="009A0A50"/>
    <w:rsid w:val="009A11BD"/>
    <w:rsid w:val="009A1FB9"/>
    <w:rsid w:val="009A35F5"/>
    <w:rsid w:val="009A4E4A"/>
    <w:rsid w:val="009A59C2"/>
    <w:rsid w:val="009A68BD"/>
    <w:rsid w:val="009B6F9F"/>
    <w:rsid w:val="009B73EE"/>
    <w:rsid w:val="009C40F5"/>
    <w:rsid w:val="009C4BF4"/>
    <w:rsid w:val="009C52A3"/>
    <w:rsid w:val="009C5C7E"/>
    <w:rsid w:val="009D17A3"/>
    <w:rsid w:val="009D27AD"/>
    <w:rsid w:val="009E09BC"/>
    <w:rsid w:val="009F42FE"/>
    <w:rsid w:val="009F5A37"/>
    <w:rsid w:val="009F5D24"/>
    <w:rsid w:val="009F66A2"/>
    <w:rsid w:val="009F75ED"/>
    <w:rsid w:val="00A0081F"/>
    <w:rsid w:val="00A02AAE"/>
    <w:rsid w:val="00A0395B"/>
    <w:rsid w:val="00A03A1F"/>
    <w:rsid w:val="00A056F0"/>
    <w:rsid w:val="00A07A7A"/>
    <w:rsid w:val="00A10598"/>
    <w:rsid w:val="00A10F67"/>
    <w:rsid w:val="00A12B3B"/>
    <w:rsid w:val="00A15788"/>
    <w:rsid w:val="00A1598F"/>
    <w:rsid w:val="00A20E23"/>
    <w:rsid w:val="00A23077"/>
    <w:rsid w:val="00A2531B"/>
    <w:rsid w:val="00A3056D"/>
    <w:rsid w:val="00A3165D"/>
    <w:rsid w:val="00A36016"/>
    <w:rsid w:val="00A365D6"/>
    <w:rsid w:val="00A365E3"/>
    <w:rsid w:val="00A366EA"/>
    <w:rsid w:val="00A373FB"/>
    <w:rsid w:val="00A408FE"/>
    <w:rsid w:val="00A43320"/>
    <w:rsid w:val="00A45FBA"/>
    <w:rsid w:val="00A4690E"/>
    <w:rsid w:val="00A47A13"/>
    <w:rsid w:val="00A55C97"/>
    <w:rsid w:val="00A56084"/>
    <w:rsid w:val="00A61ABC"/>
    <w:rsid w:val="00A65052"/>
    <w:rsid w:val="00A67794"/>
    <w:rsid w:val="00A70BFD"/>
    <w:rsid w:val="00A729BF"/>
    <w:rsid w:val="00A742D0"/>
    <w:rsid w:val="00A75958"/>
    <w:rsid w:val="00A764DB"/>
    <w:rsid w:val="00A77534"/>
    <w:rsid w:val="00A77862"/>
    <w:rsid w:val="00A800F4"/>
    <w:rsid w:val="00A8162A"/>
    <w:rsid w:val="00A819F1"/>
    <w:rsid w:val="00A8637D"/>
    <w:rsid w:val="00A86628"/>
    <w:rsid w:val="00A939AC"/>
    <w:rsid w:val="00A93D19"/>
    <w:rsid w:val="00AA0BA3"/>
    <w:rsid w:val="00AA20D2"/>
    <w:rsid w:val="00AA3452"/>
    <w:rsid w:val="00AA47E4"/>
    <w:rsid w:val="00AA649E"/>
    <w:rsid w:val="00AA77A1"/>
    <w:rsid w:val="00AB0936"/>
    <w:rsid w:val="00AB501A"/>
    <w:rsid w:val="00AC0062"/>
    <w:rsid w:val="00AC2FEA"/>
    <w:rsid w:val="00AC5AB6"/>
    <w:rsid w:val="00AC5CA7"/>
    <w:rsid w:val="00AC5F7F"/>
    <w:rsid w:val="00AC7619"/>
    <w:rsid w:val="00AC7B58"/>
    <w:rsid w:val="00AD04B8"/>
    <w:rsid w:val="00AD09BA"/>
    <w:rsid w:val="00AD1D51"/>
    <w:rsid w:val="00AD369E"/>
    <w:rsid w:val="00AD3F60"/>
    <w:rsid w:val="00AD4897"/>
    <w:rsid w:val="00AD5D5E"/>
    <w:rsid w:val="00AD6F11"/>
    <w:rsid w:val="00AE02BA"/>
    <w:rsid w:val="00AE4697"/>
    <w:rsid w:val="00AE5C39"/>
    <w:rsid w:val="00AE6E72"/>
    <w:rsid w:val="00AF1BEC"/>
    <w:rsid w:val="00AF27D5"/>
    <w:rsid w:val="00AF68FC"/>
    <w:rsid w:val="00AF6DAE"/>
    <w:rsid w:val="00B0017C"/>
    <w:rsid w:val="00B00D42"/>
    <w:rsid w:val="00B06430"/>
    <w:rsid w:val="00B06A7F"/>
    <w:rsid w:val="00B0761D"/>
    <w:rsid w:val="00B07C8F"/>
    <w:rsid w:val="00B131AE"/>
    <w:rsid w:val="00B140EE"/>
    <w:rsid w:val="00B165B9"/>
    <w:rsid w:val="00B22ABE"/>
    <w:rsid w:val="00B23E8A"/>
    <w:rsid w:val="00B23EF4"/>
    <w:rsid w:val="00B2618A"/>
    <w:rsid w:val="00B27C90"/>
    <w:rsid w:val="00B32660"/>
    <w:rsid w:val="00B33BDC"/>
    <w:rsid w:val="00B43A3C"/>
    <w:rsid w:val="00B45271"/>
    <w:rsid w:val="00B460AF"/>
    <w:rsid w:val="00B4706B"/>
    <w:rsid w:val="00B51252"/>
    <w:rsid w:val="00B53461"/>
    <w:rsid w:val="00B562C5"/>
    <w:rsid w:val="00B56FA7"/>
    <w:rsid w:val="00B579AA"/>
    <w:rsid w:val="00B621CE"/>
    <w:rsid w:val="00B630F2"/>
    <w:rsid w:val="00B646D1"/>
    <w:rsid w:val="00B72520"/>
    <w:rsid w:val="00B72F44"/>
    <w:rsid w:val="00B735D0"/>
    <w:rsid w:val="00B74011"/>
    <w:rsid w:val="00B74D39"/>
    <w:rsid w:val="00B76B5A"/>
    <w:rsid w:val="00B80497"/>
    <w:rsid w:val="00B846FC"/>
    <w:rsid w:val="00B90CCA"/>
    <w:rsid w:val="00B9751A"/>
    <w:rsid w:val="00B97B20"/>
    <w:rsid w:val="00BA4429"/>
    <w:rsid w:val="00BA5BC4"/>
    <w:rsid w:val="00BA6A32"/>
    <w:rsid w:val="00BA6F0E"/>
    <w:rsid w:val="00BA76EC"/>
    <w:rsid w:val="00BB0CD0"/>
    <w:rsid w:val="00BB23E0"/>
    <w:rsid w:val="00BB4CAE"/>
    <w:rsid w:val="00BB4E2D"/>
    <w:rsid w:val="00BB6D1B"/>
    <w:rsid w:val="00BB6D3E"/>
    <w:rsid w:val="00BC14FE"/>
    <w:rsid w:val="00BC1DBB"/>
    <w:rsid w:val="00BC7A78"/>
    <w:rsid w:val="00BD0AA8"/>
    <w:rsid w:val="00BD3F16"/>
    <w:rsid w:val="00BD48C0"/>
    <w:rsid w:val="00BD52AA"/>
    <w:rsid w:val="00BD636E"/>
    <w:rsid w:val="00BE4C7D"/>
    <w:rsid w:val="00BE730F"/>
    <w:rsid w:val="00BF06DD"/>
    <w:rsid w:val="00BF63F6"/>
    <w:rsid w:val="00C00E1E"/>
    <w:rsid w:val="00C02F42"/>
    <w:rsid w:val="00C030A0"/>
    <w:rsid w:val="00C035FA"/>
    <w:rsid w:val="00C03610"/>
    <w:rsid w:val="00C04502"/>
    <w:rsid w:val="00C04C73"/>
    <w:rsid w:val="00C05030"/>
    <w:rsid w:val="00C058C0"/>
    <w:rsid w:val="00C07A60"/>
    <w:rsid w:val="00C07C6D"/>
    <w:rsid w:val="00C10AE7"/>
    <w:rsid w:val="00C11F5E"/>
    <w:rsid w:val="00C13BCC"/>
    <w:rsid w:val="00C15AEC"/>
    <w:rsid w:val="00C2209A"/>
    <w:rsid w:val="00C22AB2"/>
    <w:rsid w:val="00C23050"/>
    <w:rsid w:val="00C24960"/>
    <w:rsid w:val="00C25315"/>
    <w:rsid w:val="00C2689E"/>
    <w:rsid w:val="00C26C66"/>
    <w:rsid w:val="00C27639"/>
    <w:rsid w:val="00C331B3"/>
    <w:rsid w:val="00C37288"/>
    <w:rsid w:val="00C41738"/>
    <w:rsid w:val="00C42AE2"/>
    <w:rsid w:val="00C44810"/>
    <w:rsid w:val="00C473D7"/>
    <w:rsid w:val="00C477D5"/>
    <w:rsid w:val="00C577EC"/>
    <w:rsid w:val="00C6047E"/>
    <w:rsid w:val="00C628A9"/>
    <w:rsid w:val="00C6317B"/>
    <w:rsid w:val="00C64922"/>
    <w:rsid w:val="00C65402"/>
    <w:rsid w:val="00C671D6"/>
    <w:rsid w:val="00C67535"/>
    <w:rsid w:val="00C70C5C"/>
    <w:rsid w:val="00C71245"/>
    <w:rsid w:val="00C72162"/>
    <w:rsid w:val="00C74E3A"/>
    <w:rsid w:val="00C763ED"/>
    <w:rsid w:val="00C773DC"/>
    <w:rsid w:val="00C80892"/>
    <w:rsid w:val="00C80C73"/>
    <w:rsid w:val="00C84ABC"/>
    <w:rsid w:val="00C861A0"/>
    <w:rsid w:val="00C94929"/>
    <w:rsid w:val="00C96B22"/>
    <w:rsid w:val="00C974B5"/>
    <w:rsid w:val="00C974E7"/>
    <w:rsid w:val="00CA3917"/>
    <w:rsid w:val="00CA4B9D"/>
    <w:rsid w:val="00CA534E"/>
    <w:rsid w:val="00CA591C"/>
    <w:rsid w:val="00CB146C"/>
    <w:rsid w:val="00CB1889"/>
    <w:rsid w:val="00CB5DC3"/>
    <w:rsid w:val="00CC3754"/>
    <w:rsid w:val="00CC3D4B"/>
    <w:rsid w:val="00CC6910"/>
    <w:rsid w:val="00CD1E7A"/>
    <w:rsid w:val="00CD328A"/>
    <w:rsid w:val="00CD3A13"/>
    <w:rsid w:val="00CD5A87"/>
    <w:rsid w:val="00CE17F3"/>
    <w:rsid w:val="00CE506F"/>
    <w:rsid w:val="00CE7A0F"/>
    <w:rsid w:val="00CE7F1E"/>
    <w:rsid w:val="00CF5710"/>
    <w:rsid w:val="00CF6491"/>
    <w:rsid w:val="00CF7BC9"/>
    <w:rsid w:val="00D03732"/>
    <w:rsid w:val="00D03C7A"/>
    <w:rsid w:val="00D04A84"/>
    <w:rsid w:val="00D11581"/>
    <w:rsid w:val="00D147D8"/>
    <w:rsid w:val="00D14F49"/>
    <w:rsid w:val="00D20D95"/>
    <w:rsid w:val="00D24A8F"/>
    <w:rsid w:val="00D25BD6"/>
    <w:rsid w:val="00D3221D"/>
    <w:rsid w:val="00D36D8B"/>
    <w:rsid w:val="00D51B4F"/>
    <w:rsid w:val="00D52352"/>
    <w:rsid w:val="00D577F3"/>
    <w:rsid w:val="00D624D6"/>
    <w:rsid w:val="00D636B2"/>
    <w:rsid w:val="00D64487"/>
    <w:rsid w:val="00D6494B"/>
    <w:rsid w:val="00D677CD"/>
    <w:rsid w:val="00D679B5"/>
    <w:rsid w:val="00D72F19"/>
    <w:rsid w:val="00D74F3C"/>
    <w:rsid w:val="00D761A1"/>
    <w:rsid w:val="00D824CE"/>
    <w:rsid w:val="00D83376"/>
    <w:rsid w:val="00D85C97"/>
    <w:rsid w:val="00D85E24"/>
    <w:rsid w:val="00D86407"/>
    <w:rsid w:val="00D90B89"/>
    <w:rsid w:val="00D916B2"/>
    <w:rsid w:val="00D92F1C"/>
    <w:rsid w:val="00D94D63"/>
    <w:rsid w:val="00DA189F"/>
    <w:rsid w:val="00DA2795"/>
    <w:rsid w:val="00DA730E"/>
    <w:rsid w:val="00DB068A"/>
    <w:rsid w:val="00DB3B13"/>
    <w:rsid w:val="00DB4513"/>
    <w:rsid w:val="00DB5A83"/>
    <w:rsid w:val="00DB76AB"/>
    <w:rsid w:val="00DC1827"/>
    <w:rsid w:val="00DC196B"/>
    <w:rsid w:val="00DC268D"/>
    <w:rsid w:val="00DC396F"/>
    <w:rsid w:val="00DC3B79"/>
    <w:rsid w:val="00DC5698"/>
    <w:rsid w:val="00DD0855"/>
    <w:rsid w:val="00DD0BBD"/>
    <w:rsid w:val="00DD31BF"/>
    <w:rsid w:val="00DD3697"/>
    <w:rsid w:val="00DD582E"/>
    <w:rsid w:val="00DD5E30"/>
    <w:rsid w:val="00DD76FA"/>
    <w:rsid w:val="00DD7A99"/>
    <w:rsid w:val="00DD7B80"/>
    <w:rsid w:val="00DE2862"/>
    <w:rsid w:val="00DE2F93"/>
    <w:rsid w:val="00DE6F5C"/>
    <w:rsid w:val="00DE787D"/>
    <w:rsid w:val="00DE7980"/>
    <w:rsid w:val="00DF2A52"/>
    <w:rsid w:val="00DF629B"/>
    <w:rsid w:val="00DF7116"/>
    <w:rsid w:val="00DF7119"/>
    <w:rsid w:val="00DF732B"/>
    <w:rsid w:val="00E00910"/>
    <w:rsid w:val="00E04827"/>
    <w:rsid w:val="00E053B0"/>
    <w:rsid w:val="00E10F1B"/>
    <w:rsid w:val="00E113C7"/>
    <w:rsid w:val="00E1289A"/>
    <w:rsid w:val="00E14DB7"/>
    <w:rsid w:val="00E15997"/>
    <w:rsid w:val="00E164FB"/>
    <w:rsid w:val="00E1678B"/>
    <w:rsid w:val="00E179A0"/>
    <w:rsid w:val="00E26EB7"/>
    <w:rsid w:val="00E31205"/>
    <w:rsid w:val="00E318A6"/>
    <w:rsid w:val="00E32CD2"/>
    <w:rsid w:val="00E35EEB"/>
    <w:rsid w:val="00E3798B"/>
    <w:rsid w:val="00E4108C"/>
    <w:rsid w:val="00E4142A"/>
    <w:rsid w:val="00E477B9"/>
    <w:rsid w:val="00E50F67"/>
    <w:rsid w:val="00E5175E"/>
    <w:rsid w:val="00E54F44"/>
    <w:rsid w:val="00E62680"/>
    <w:rsid w:val="00E644BB"/>
    <w:rsid w:val="00E64C1E"/>
    <w:rsid w:val="00E65318"/>
    <w:rsid w:val="00E71CB8"/>
    <w:rsid w:val="00E744B7"/>
    <w:rsid w:val="00E755BD"/>
    <w:rsid w:val="00E77FCA"/>
    <w:rsid w:val="00E84F0E"/>
    <w:rsid w:val="00E85CF0"/>
    <w:rsid w:val="00E9256F"/>
    <w:rsid w:val="00E92EEB"/>
    <w:rsid w:val="00E94210"/>
    <w:rsid w:val="00E94D13"/>
    <w:rsid w:val="00EA14F6"/>
    <w:rsid w:val="00EA1725"/>
    <w:rsid w:val="00EA2340"/>
    <w:rsid w:val="00EA3D7C"/>
    <w:rsid w:val="00EA4A19"/>
    <w:rsid w:val="00EA4CEC"/>
    <w:rsid w:val="00EA6FBA"/>
    <w:rsid w:val="00EB3BEB"/>
    <w:rsid w:val="00EB4AA5"/>
    <w:rsid w:val="00EB55E0"/>
    <w:rsid w:val="00EC0176"/>
    <w:rsid w:val="00EC10F2"/>
    <w:rsid w:val="00EC1664"/>
    <w:rsid w:val="00EC6802"/>
    <w:rsid w:val="00EC77FA"/>
    <w:rsid w:val="00ED1F5A"/>
    <w:rsid w:val="00ED5C16"/>
    <w:rsid w:val="00ED62D0"/>
    <w:rsid w:val="00ED7910"/>
    <w:rsid w:val="00EE7752"/>
    <w:rsid w:val="00EF250A"/>
    <w:rsid w:val="00EF31AB"/>
    <w:rsid w:val="00EF374E"/>
    <w:rsid w:val="00EF3FF3"/>
    <w:rsid w:val="00EF4615"/>
    <w:rsid w:val="00EF56FD"/>
    <w:rsid w:val="00F01D70"/>
    <w:rsid w:val="00F02396"/>
    <w:rsid w:val="00F0255F"/>
    <w:rsid w:val="00F03E61"/>
    <w:rsid w:val="00F04619"/>
    <w:rsid w:val="00F05F57"/>
    <w:rsid w:val="00F06E5B"/>
    <w:rsid w:val="00F10123"/>
    <w:rsid w:val="00F13C78"/>
    <w:rsid w:val="00F13F7B"/>
    <w:rsid w:val="00F154C0"/>
    <w:rsid w:val="00F16505"/>
    <w:rsid w:val="00F173B7"/>
    <w:rsid w:val="00F21359"/>
    <w:rsid w:val="00F22CD7"/>
    <w:rsid w:val="00F232D6"/>
    <w:rsid w:val="00F23D1F"/>
    <w:rsid w:val="00F24A95"/>
    <w:rsid w:val="00F2616F"/>
    <w:rsid w:val="00F27DCA"/>
    <w:rsid w:val="00F30991"/>
    <w:rsid w:val="00F3198C"/>
    <w:rsid w:val="00F346E6"/>
    <w:rsid w:val="00F360E7"/>
    <w:rsid w:val="00F416BD"/>
    <w:rsid w:val="00F42EDA"/>
    <w:rsid w:val="00F47691"/>
    <w:rsid w:val="00F5060E"/>
    <w:rsid w:val="00F512FA"/>
    <w:rsid w:val="00F52FEE"/>
    <w:rsid w:val="00F532B7"/>
    <w:rsid w:val="00F57C40"/>
    <w:rsid w:val="00F63729"/>
    <w:rsid w:val="00F645CF"/>
    <w:rsid w:val="00F64B70"/>
    <w:rsid w:val="00F666A6"/>
    <w:rsid w:val="00F670B1"/>
    <w:rsid w:val="00F72E7F"/>
    <w:rsid w:val="00F74B9F"/>
    <w:rsid w:val="00F75287"/>
    <w:rsid w:val="00F76A9D"/>
    <w:rsid w:val="00F81935"/>
    <w:rsid w:val="00F83A16"/>
    <w:rsid w:val="00F842CD"/>
    <w:rsid w:val="00F855A0"/>
    <w:rsid w:val="00F85E07"/>
    <w:rsid w:val="00F873F0"/>
    <w:rsid w:val="00F87523"/>
    <w:rsid w:val="00F93467"/>
    <w:rsid w:val="00F94794"/>
    <w:rsid w:val="00F94F31"/>
    <w:rsid w:val="00F96EAF"/>
    <w:rsid w:val="00FA6F8E"/>
    <w:rsid w:val="00FA7A88"/>
    <w:rsid w:val="00FB019B"/>
    <w:rsid w:val="00FB43C1"/>
    <w:rsid w:val="00FB4D88"/>
    <w:rsid w:val="00FC26BC"/>
    <w:rsid w:val="00FC339D"/>
    <w:rsid w:val="00FC4167"/>
    <w:rsid w:val="00FD2212"/>
    <w:rsid w:val="00FD3172"/>
    <w:rsid w:val="00FD5848"/>
    <w:rsid w:val="00FD656B"/>
    <w:rsid w:val="00FE1429"/>
    <w:rsid w:val="00FE3A27"/>
    <w:rsid w:val="00FE3E09"/>
    <w:rsid w:val="00FE4551"/>
    <w:rsid w:val="00FE4D32"/>
    <w:rsid w:val="00FE68D8"/>
    <w:rsid w:val="00FE707B"/>
    <w:rsid w:val="00FE70A4"/>
    <w:rsid w:val="00FF02CA"/>
    <w:rsid w:val="00FF189B"/>
    <w:rsid w:val="00FF19C5"/>
    <w:rsid w:val="00FF1F48"/>
    <w:rsid w:val="00FF413E"/>
    <w:rsid w:val="00FF4783"/>
    <w:rsid w:val="00FF4AD5"/>
    <w:rsid w:val="00FF5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5D0"/>
    <w:pPr>
      <w:spacing w:line="276" w:lineRule="auto"/>
      <w:jc w:val="both"/>
    </w:pPr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334F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334F5"/>
    <w:rPr>
      <w:rFonts w:cs="Times New Roman"/>
    </w:rPr>
  </w:style>
  <w:style w:type="character" w:customStyle="1" w:styleId="shorttext">
    <w:name w:val="short_text"/>
    <w:basedOn w:val="Fuentedeprrafopredeter"/>
    <w:rsid w:val="00B131A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334F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334F5"/>
    <w:rPr>
      <w:rFonts w:cs="Times New Roman"/>
    </w:rPr>
  </w:style>
  <w:style w:type="table" w:styleId="Tablaconcuadrcula">
    <w:name w:val="Table Grid"/>
    <w:basedOn w:val="Tablanormal"/>
    <w:uiPriority w:val="59"/>
    <w:rsid w:val="004E02AF"/>
    <w:rPr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99"/>
    <w:qFormat/>
    <w:rsid w:val="00D916B2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0C3FAD"/>
    <w:rPr>
      <w:rFonts w:cs="Times New Roman"/>
      <w:i/>
    </w:rPr>
  </w:style>
  <w:style w:type="paragraph" w:styleId="Textodeglobo">
    <w:name w:val="Balloon Text"/>
    <w:basedOn w:val="Normal"/>
    <w:link w:val="TextodegloboCar"/>
    <w:uiPriority w:val="99"/>
    <w:semiHidden/>
    <w:rsid w:val="006E75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D08BA"/>
    <w:rPr>
      <w:rFonts w:cs="Times New Roman"/>
      <w:sz w:val="2"/>
    </w:rPr>
  </w:style>
  <w:style w:type="paragraph" w:styleId="Textocomentario">
    <w:name w:val="annotation text"/>
    <w:basedOn w:val="Normal"/>
    <w:link w:val="TextocomentarioCar"/>
    <w:uiPriority w:val="99"/>
    <w:semiHidden/>
    <w:rsid w:val="006E75D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D08BA"/>
    <w:rPr>
      <w:rFonts w:cs="Times New Roman"/>
      <w:sz w:val="20"/>
    </w:rPr>
  </w:style>
  <w:style w:type="character" w:styleId="Refdecomentario">
    <w:name w:val="annotation reference"/>
    <w:basedOn w:val="Fuentedeprrafopredeter"/>
    <w:uiPriority w:val="99"/>
    <w:semiHidden/>
    <w:rsid w:val="006E75D6"/>
    <w:rPr>
      <w:rFonts w:cs="Times New Roman"/>
      <w:sz w:val="16"/>
    </w:rPr>
  </w:style>
  <w:style w:type="character" w:styleId="Nmerodelnea">
    <w:name w:val="line number"/>
    <w:basedOn w:val="Fuentedeprrafopredeter"/>
    <w:uiPriority w:val="99"/>
    <w:semiHidden/>
    <w:unhideWhenUsed/>
    <w:rsid w:val="008D3046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E75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0D08BA"/>
    <w:rPr>
      <w:rFonts w:cs="Times New Roman"/>
      <w:b/>
      <w:sz w:val="20"/>
    </w:rPr>
  </w:style>
  <w:style w:type="character" w:styleId="Hipervnculo">
    <w:name w:val="Hyperlink"/>
    <w:basedOn w:val="Fuentedeprrafopredeter"/>
    <w:uiPriority w:val="99"/>
    <w:unhideWhenUsed/>
    <w:rsid w:val="003D61B5"/>
    <w:rPr>
      <w:rFonts w:cs="Times New Roman"/>
      <w:color w:val="0000FF"/>
      <w:u w:val="single"/>
    </w:rPr>
  </w:style>
  <w:style w:type="table" w:customStyle="1" w:styleId="TableGrid1">
    <w:name w:val="Table Grid1"/>
    <w:basedOn w:val="Tablanormal"/>
    <w:next w:val="Tablaconcuadrcula"/>
    <w:uiPriority w:val="59"/>
    <w:rsid w:val="00BE730F"/>
    <w:pPr>
      <w:jc w:val="both"/>
    </w:pPr>
    <w:rPr>
      <w:sz w:val="24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lume-issue">
    <w:name w:val="volume-issue"/>
    <w:basedOn w:val="Normal"/>
    <w:rsid w:val="00634B4C"/>
    <w:pPr>
      <w:spacing w:before="100" w:beforeAutospacing="1" w:after="100" w:afterAutospacing="1" w:line="240" w:lineRule="auto"/>
      <w:jc w:val="left"/>
    </w:pPr>
    <w:rPr>
      <w:lang w:val="es-ES" w:eastAsia="es-ES"/>
    </w:rPr>
  </w:style>
  <w:style w:type="character" w:customStyle="1" w:styleId="val">
    <w:name w:val="val"/>
    <w:rsid w:val="00634B4C"/>
  </w:style>
  <w:style w:type="paragraph" w:styleId="NormalWeb">
    <w:name w:val="Normal (Web)"/>
    <w:basedOn w:val="Normal"/>
    <w:uiPriority w:val="99"/>
    <w:unhideWhenUsed/>
    <w:rsid w:val="00634B4C"/>
    <w:pPr>
      <w:spacing w:before="100" w:beforeAutospacing="1" w:after="100" w:afterAutospacing="1" w:line="240" w:lineRule="auto"/>
      <w:jc w:val="left"/>
    </w:pPr>
    <w:rPr>
      <w:lang w:val="es-ES" w:eastAsia="es-ES"/>
    </w:rPr>
  </w:style>
  <w:style w:type="paragraph" w:customStyle="1" w:styleId="page-range">
    <w:name w:val="page-range"/>
    <w:basedOn w:val="Normal"/>
    <w:rsid w:val="00634B4C"/>
    <w:pPr>
      <w:spacing w:before="100" w:beforeAutospacing="1" w:after="100" w:afterAutospacing="1" w:line="240" w:lineRule="auto"/>
      <w:jc w:val="left"/>
    </w:pPr>
    <w:rPr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arciajacas@ibb.csic.es" TargetMode="External"/><Relationship Id="rId13" Type="http://schemas.openxmlformats.org/officeDocument/2006/relationships/hyperlink" Target="http://aob.oxfordjournals.org/content/108/2.toc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gavrilovic@bio.bg.ac.rs" TargetMode="External"/><Relationship Id="rId12" Type="http://schemas.openxmlformats.org/officeDocument/2006/relationships/hyperlink" Target="https://doi.org/10.2298/ABS180309022G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janackovic@bio.bg.ac.r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mailto:pdmarin@bio.bg.ac.rs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asusanna@ibb.csic.e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31EA-B29B-4172-86FD-8B46E75B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10300</Words>
  <Characters>56653</Characters>
  <Application>Microsoft Office Word</Application>
  <DocSecurity>0</DocSecurity>
  <Lines>472</Lines>
  <Paragraphs>133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How does micromorphology reflects taxonomy and phylogeny within the Xeranthemum group (Cardueae-Compositae)</vt:lpstr>
      <vt:lpstr>How does micromorphology reflects taxonomy and phylogeny within the Xeranthemum group (Cardueae-Compositae)</vt:lpstr>
    </vt:vector>
  </TitlesOfParts>
  <Company>nnnn</Company>
  <LinksUpToDate>false</LinksUpToDate>
  <CharactersWithSpaces>66820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micromorphology reflects taxonomy and phylogeny within the Xeranthemum group (Cardueae-Compositae)</dc:title>
  <dc:creator>MILAN</dc:creator>
  <cp:lastModifiedBy>BEATRIZ</cp:lastModifiedBy>
  <cp:revision>2</cp:revision>
  <cp:lastPrinted>2018-12-11T18:59:00Z</cp:lastPrinted>
  <dcterms:created xsi:type="dcterms:W3CDTF">2020-04-27T12:37:00Z</dcterms:created>
  <dcterms:modified xsi:type="dcterms:W3CDTF">2020-04-27T12:37:00Z</dcterms:modified>
</cp:coreProperties>
</file>